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5C3CF" w14:textId="1870F9E5" w:rsidR="00956F63" w:rsidRDefault="000C1CAC">
      <w:r>
        <w:rPr>
          <w:noProof/>
        </w:rPr>
        <w:drawing>
          <wp:anchor distT="0" distB="0" distL="114300" distR="114300" simplePos="0" relativeHeight="251671040" behindDoc="0" locked="0" layoutInCell="1" allowOverlap="1" wp14:anchorId="09521A23" wp14:editId="680E4617">
            <wp:simplePos x="0" y="0"/>
            <wp:positionH relativeFrom="column">
              <wp:posOffset>1078230</wp:posOffset>
            </wp:positionH>
            <wp:positionV relativeFrom="paragraph">
              <wp:posOffset>228600</wp:posOffset>
            </wp:positionV>
            <wp:extent cx="2857500" cy="762000"/>
            <wp:effectExtent l="0" t="0" r="0" b="0"/>
            <wp:wrapNone/>
            <wp:docPr id="30772026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2C9C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5116DF7" wp14:editId="412F76F8">
                <wp:simplePos x="0" y="0"/>
                <wp:positionH relativeFrom="page">
                  <wp:posOffset>293298</wp:posOffset>
                </wp:positionH>
                <wp:positionV relativeFrom="margin">
                  <wp:align>bottom</wp:align>
                </wp:positionV>
                <wp:extent cx="7181850" cy="9161253"/>
                <wp:effectExtent l="0" t="0" r="0" b="1905"/>
                <wp:wrapNone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1850" cy="9161253"/>
                          <a:chOff x="0" y="0"/>
                          <a:chExt cx="7181850" cy="9191625"/>
                        </a:xfrm>
                      </wpg:grpSpPr>
                      <wps:wsp>
                        <wps:cNvPr id="194" name="Rectangle 194"/>
                        <wps:cNvSpPr/>
                        <wps:spPr>
                          <a:xfrm>
                            <a:off x="0" y="0"/>
                            <a:ext cx="6858000" cy="1371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0" y="4121995"/>
                            <a:ext cx="7181850" cy="506963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99A8DF" w14:textId="211F68EF" w:rsidR="009E5FA6" w:rsidRDefault="009E5FA6" w:rsidP="00563C61">
                              <w:pPr>
                                <w:pStyle w:val="NoSpacing"/>
                                <w:spacing w:before="12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noProof/>
                                  <w:color w:val="FFFFFF" w:themeColor="background1"/>
                                  <w:lang w:eastAsia="en-US"/>
                                </w:rPr>
                                <w:drawing>
                                  <wp:inline distT="0" distB="0" distL="0" distR="0" wp14:anchorId="394F6380" wp14:editId="648D7070">
                                    <wp:extent cx="6240813" cy="2760452"/>
                                    <wp:effectExtent l="0" t="0" r="7620" b="1905"/>
                                    <wp:docPr id="1686770621" name="Picture 16867706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4" name="Picture 34"/>
                                            <pic:cNvPicPr/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837473B0-CC2E-450A-ABE3-18F120FF3D39}">
                                                  <a1611:picAttrSrcUrl xmlns:a1611="http://schemas.microsoft.com/office/drawing/2016/11/main" r:id="rId14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257116" cy="276766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D265FF5" w14:textId="77777777" w:rsidR="009E5FA6" w:rsidRDefault="009E5FA6" w:rsidP="007D4823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sz w:val="20"/>
                                </w:rPr>
                              </w:pPr>
                            </w:p>
                            <w:p w14:paraId="297556A4" w14:textId="150FE9A5" w:rsidR="009E5FA6" w:rsidRPr="007D4823" w:rsidRDefault="009E5FA6" w:rsidP="007D4823">
                              <w:pPr>
                                <w:pStyle w:val="NoSpacing"/>
                                <w:spacing w:before="120"/>
                                <w:jc w:val="both"/>
                                <w:rPr>
                                  <w:color w:val="00206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Text Box 196"/>
                        <wps:cNvSpPr txBox="1"/>
                        <wps:spPr>
                          <a:xfrm>
                            <a:off x="6824" y="1371600"/>
                            <a:ext cx="6858000" cy="272272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color w:val="002060"/>
                                  <w:sz w:val="72"/>
                                  <w:szCs w:val="72"/>
                                </w:rPr>
                                <w:alias w:val="Title"/>
                                <w:tag w:val=""/>
                                <w:id w:val="-999171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p w14:paraId="5BCD0D33" w14:textId="7169D552" w:rsidR="009E5FA6" w:rsidRPr="007D4823" w:rsidRDefault="009E5FA6">
                                  <w:pPr>
                                    <w:pStyle w:val="NoSpacing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aps/>
                                      <w:color w:val="002060"/>
                                      <w:sz w:val="72"/>
                                      <w:szCs w:val="72"/>
                                    </w:rPr>
                                  </w:pPr>
                                  <w:r w:rsidRPr="007D4823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aps/>
                                      <w:color w:val="002060"/>
                                      <w:sz w:val="72"/>
                                      <w:szCs w:val="72"/>
                                      <w:lang w:val="mk-MK"/>
                                    </w:rPr>
                                    <w:t>граѓански буџет на општина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aps/>
                                      <w:color w:val="002060"/>
                                      <w:sz w:val="72"/>
                                      <w:szCs w:val="72"/>
                                      <w:lang w:val="mk-MK"/>
                                    </w:rPr>
                                    <w:t xml:space="preserve"> Јегуновце за 202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aps/>
                                      <w:color w:val="002060"/>
                                      <w:sz w:val="72"/>
                                      <w:szCs w:val="72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aps/>
                                      <w:color w:val="002060"/>
                                      <w:sz w:val="72"/>
                                      <w:szCs w:val="72"/>
                                      <w:lang w:val="mk-MK"/>
                                    </w:rPr>
                                    <w:t xml:space="preserve"> година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16DF7" id="Group 193" o:spid="_x0000_s1026" style="position:absolute;margin-left:23.1pt;margin-top:0;width:565.5pt;height:721.35pt;z-index:-251662848;mso-position-horizontal-relative:page;mso-position-vertical:bottom;mso-position-vertical-relative:margin" coordsize="71818,91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">
                <v:rect id="Rectangle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" fillcolor="#f3d569 [3204]" stroked="f" strokeweight="2pt"/>
                <v:rect id="Rectangle 195" o:spid="_x0000_s1028" style="position:absolute;top:41219;width:71818;height:5069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" fillcolor="#f3d569 [3204]" stroked="f" strokeweight="2pt">
                  <v:textbox inset="36pt,57.6pt,36pt,36pt">
                    <w:txbxContent>
                      <w:p w14:paraId="2F99A8DF" w14:textId="211F68EF" w:rsidR="009E5FA6" w:rsidRDefault="009E5FA6" w:rsidP="00563C61">
                        <w:pPr>
                          <w:pStyle w:val="NoSpacing"/>
                          <w:spacing w:before="12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noProof/>
                            <w:color w:val="FFFFFF" w:themeColor="background1"/>
                            <w:lang w:eastAsia="en-US"/>
                          </w:rPr>
                          <w:drawing>
                            <wp:inline distT="0" distB="0" distL="0" distR="0" wp14:anchorId="394F6380" wp14:editId="648D7070">
                              <wp:extent cx="6240813" cy="2760452"/>
                              <wp:effectExtent l="0" t="0" r="7620" b="1905"/>
                              <wp:docPr id="1686770621" name="Picture 16867706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4" name="Picture 34"/>
                                      <pic:cNvPicPr/>
                                    </pic:nvPicPr>
                                    <pic:blipFill>
                                      <a:blip r:embed="rId13">
                                        <a:extLst>
                                          <a:ext uri="{837473B0-CC2E-450A-ABE3-18F120FF3D39}">
                                            <a1611:picAttrSrcUrl xmlns:a1611="http://schemas.microsoft.com/office/drawing/2016/11/main" r:id="rId14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57116" cy="276766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D265FF5" w14:textId="77777777" w:rsidR="009E5FA6" w:rsidRDefault="009E5FA6" w:rsidP="007D4823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color w:val="auto"/>
                            <w:sz w:val="20"/>
                          </w:rPr>
                        </w:pPr>
                      </w:p>
                      <w:p w14:paraId="297556A4" w14:textId="150FE9A5" w:rsidR="009E5FA6" w:rsidRPr="007D4823" w:rsidRDefault="009E5FA6" w:rsidP="007D4823">
                        <w:pPr>
                          <w:pStyle w:val="NoSpacing"/>
                          <w:spacing w:before="120"/>
                          <w:jc w:val="both"/>
                          <w:rPr>
                            <w:color w:val="002060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6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<v:textbox inset="36pt,7.2pt,36pt,7.2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color w:val="002060"/>
                            <w:sz w:val="72"/>
                            <w:szCs w:val="72"/>
                          </w:rPr>
                          <w:alias w:val="Title"/>
                          <w:tag w:val=""/>
                          <w:id w:val="-9991715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p w14:paraId="5BCD0D33" w14:textId="7169D552" w:rsidR="009E5FA6" w:rsidRPr="007D4823" w:rsidRDefault="009E5FA6">
                            <w:pPr>
                              <w:pStyle w:val="NoSpacing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7D4823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002060"/>
                                <w:sz w:val="72"/>
                                <w:szCs w:val="72"/>
                                <w:lang w:val="mk-MK"/>
                              </w:rPr>
                              <w:t>граѓански буџет на општина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002060"/>
                                <w:sz w:val="72"/>
                                <w:szCs w:val="72"/>
                                <w:lang w:val="mk-MK"/>
                              </w:rPr>
                              <w:t xml:space="preserve"> Јегуновце за 202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002060"/>
                                <w:sz w:val="72"/>
                                <w:szCs w:val="72"/>
                              </w:rPr>
                              <w:t>3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002060"/>
                                <w:sz w:val="72"/>
                                <w:szCs w:val="72"/>
                                <w:lang w:val="mk-MK"/>
                              </w:rPr>
                              <w:t xml:space="preserve"> година</w:t>
                            </w:r>
                          </w:p>
                        </w:sdtContent>
                      </w:sdt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sdt>
      <w:sdtPr>
        <w:id w:val="844749779"/>
        <w:docPartObj>
          <w:docPartGallery w:val="Cover Pages"/>
          <w:docPartUnique/>
        </w:docPartObj>
      </w:sdtPr>
      <w:sdtEndPr>
        <w:rPr>
          <w:lang w:val="mk-MK"/>
        </w:rPr>
      </w:sdtEndPr>
      <w:sdtContent>
        <w:p w14:paraId="27AA8DDF" w14:textId="524CA6CA" w:rsidR="007D4823" w:rsidRDefault="007D4823">
          <w:r>
            <w:rPr>
              <w:rFonts w:ascii="Arial" w:hAnsi="Arial" w:cs="Arial"/>
              <w:noProof/>
              <w:color w:val="auto"/>
              <w:sz w:val="20"/>
              <w:lang w:eastAsia="en-US"/>
            </w:rPr>
            <w:drawing>
              <wp:anchor distT="0" distB="0" distL="114300" distR="114300" simplePos="0" relativeHeight="251739136" behindDoc="0" locked="0" layoutInCell="1" allowOverlap="1" wp14:anchorId="105EB222" wp14:editId="2FF5C034">
                <wp:simplePos x="0" y="0"/>
                <wp:positionH relativeFrom="margin">
                  <wp:posOffset>-276225</wp:posOffset>
                </wp:positionH>
                <wp:positionV relativeFrom="margin">
                  <wp:posOffset>19050</wp:posOffset>
                </wp:positionV>
                <wp:extent cx="2543175" cy="1041400"/>
                <wp:effectExtent l="0" t="0" r="0" b="0"/>
                <wp:wrapSquare wrapText="bothSides"/>
                <wp:docPr id="25" name="Picture 25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 descr="Logo, company name&#10;&#10;Description automatically generated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3175" cy="1041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CABFE76" w14:textId="5C97DDA8" w:rsidR="007D4823" w:rsidRDefault="00956F63">
          <w:pPr>
            <w:spacing w:after="180" w:line="336" w:lineRule="auto"/>
            <w:contextualSpacing w:val="0"/>
            <w:rPr>
              <w:lang w:val="mk-MK"/>
            </w:rPr>
          </w:pPr>
          <w:bookmarkStart w:id="0" w:name="_Hlk93339277"/>
          <w:bookmarkEnd w:id="0"/>
          <w:r>
            <w:rPr>
              <w:noProof/>
              <w:lang w:eastAsia="en-US"/>
            </w:rPr>
            <mc:AlternateContent>
              <mc:Choice Requires="wps">
                <w:drawing>
                  <wp:anchor distT="91440" distB="91440" distL="114300" distR="114300" simplePos="0" relativeHeight="251765760" behindDoc="0" locked="0" layoutInCell="1" allowOverlap="1" wp14:anchorId="257BCA37" wp14:editId="337DC047">
                    <wp:simplePos x="0" y="0"/>
                    <wp:positionH relativeFrom="margin">
                      <wp:posOffset>-222885</wp:posOffset>
                    </wp:positionH>
                    <wp:positionV relativeFrom="paragraph">
                      <wp:posOffset>8047990</wp:posOffset>
                    </wp:positionV>
                    <wp:extent cx="6738620" cy="558165"/>
                    <wp:effectExtent l="0" t="0" r="24130" b="13335"/>
                    <wp:wrapTopAndBottom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38620" cy="55816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accent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BAF1F1" w14:textId="14836E58" w:rsidR="009E5FA6" w:rsidRPr="00BB2C9C" w:rsidRDefault="009E5FA6" w:rsidP="00BB2C9C">
                                <w:pPr>
                                  <w:pBdr>
                                    <w:top w:val="single" w:sz="24" w:space="8" w:color="F3D569" w:themeColor="accent1"/>
                                    <w:bottom w:val="single" w:sz="24" w:space="8" w:color="F3D569" w:themeColor="accent1"/>
                                  </w:pBdr>
                                  <w:jc w:val="both"/>
                                  <w:rPr>
                                    <w:b/>
                                    <w:bCs/>
                                    <w:i/>
                                    <w:iCs/>
                                    <w:color w:val="F3D569" w:themeColor="accent1"/>
                                    <w:sz w:val="20"/>
                                    <w:szCs w:val="16"/>
                                  </w:rPr>
                                </w:pPr>
                                <w:proofErr w:type="spellStart"/>
                                <w:r w:rsidRPr="00BB2C9C">
                                  <w:rPr>
                                    <w:rFonts w:asciiTheme="majorHAnsi" w:hAnsiTheme="majorHAnsi" w:cs="Arial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  <w:t>Овој</w:t>
                                </w:r>
                                <w:proofErr w:type="spellEnd"/>
                                <w:r w:rsidRPr="00BB2C9C">
                                  <w:rPr>
                                    <w:rFonts w:asciiTheme="majorHAnsi" w:hAnsiTheme="majorHAnsi" w:cs="Arial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BB2C9C">
                                  <w:rPr>
                                    <w:rFonts w:asciiTheme="majorHAnsi" w:hAnsiTheme="majorHAnsi" w:cs="Arial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  <w:t>документ</w:t>
                                </w:r>
                                <w:proofErr w:type="spellEnd"/>
                                <w:r w:rsidRPr="00BB2C9C">
                                  <w:rPr>
                                    <w:rFonts w:asciiTheme="majorHAnsi" w:hAnsiTheme="majorHAnsi" w:cs="Arial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  <w:lang w:val="mk-MK"/>
                                  </w:rPr>
                                  <w:t xml:space="preserve"> </w:t>
                                </w:r>
                                <w:r w:rsidRPr="00BB2C9C">
                                  <w:rPr>
                                    <w:rFonts w:asciiTheme="majorHAnsi" w:hAnsiTheme="majorHAnsi" w:cs="Arial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  <w:t xml:space="preserve">е </w:t>
                                </w:r>
                                <w:proofErr w:type="spellStart"/>
                                <w:r w:rsidRPr="00BB2C9C">
                                  <w:rPr>
                                    <w:rFonts w:asciiTheme="majorHAnsi" w:hAnsiTheme="majorHAnsi" w:cs="Arial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  <w:t>подготвен</w:t>
                                </w:r>
                                <w:proofErr w:type="spellEnd"/>
                                <w:r w:rsidRPr="00BB2C9C">
                                  <w:rPr>
                                    <w:rFonts w:asciiTheme="majorHAnsi" w:hAnsiTheme="majorHAnsi" w:cs="Arial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BB2C9C">
                                  <w:rPr>
                                    <w:rFonts w:asciiTheme="majorHAnsi" w:hAnsiTheme="majorHAnsi" w:cs="Arial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  <w:lang w:val="mk-MK"/>
                                  </w:rPr>
                                  <w:t xml:space="preserve">во рамки на Проектот на УСАИД за зајакнување на капацитетите за искористување на ресурсите, </w:t>
                                </w:r>
                                <w:proofErr w:type="spellStart"/>
                                <w:r w:rsidRPr="00BB2C9C">
                                  <w:rPr>
                                    <w:rFonts w:asciiTheme="majorHAnsi" w:hAnsiTheme="majorHAnsi" w:cs="Arial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  <w:t>со</w:t>
                                </w:r>
                                <w:proofErr w:type="spellEnd"/>
                                <w:r w:rsidRPr="00BB2C9C">
                                  <w:rPr>
                                    <w:rFonts w:asciiTheme="majorHAnsi" w:hAnsiTheme="majorHAnsi" w:cs="Arial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BB2C9C">
                                  <w:rPr>
                                    <w:rFonts w:asciiTheme="majorHAnsi" w:hAnsiTheme="majorHAnsi" w:cs="Arial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  <w:t>поддршка</w:t>
                                </w:r>
                                <w:proofErr w:type="spellEnd"/>
                                <w:r w:rsidRPr="00BB2C9C">
                                  <w:rPr>
                                    <w:rFonts w:asciiTheme="majorHAnsi" w:hAnsiTheme="majorHAnsi" w:cs="Arial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BB2C9C">
                                  <w:rPr>
                                    <w:rFonts w:asciiTheme="majorHAnsi" w:hAnsiTheme="majorHAnsi" w:cs="Arial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  <w:t>на</w:t>
                                </w:r>
                                <w:proofErr w:type="spellEnd"/>
                                <w:r w:rsidRPr="00BB2C9C">
                                  <w:rPr>
                                    <w:rFonts w:asciiTheme="majorHAnsi" w:hAnsiTheme="majorHAnsi" w:cs="Arial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BB2C9C">
                                  <w:rPr>
                                    <w:rFonts w:asciiTheme="majorHAnsi" w:hAnsiTheme="majorHAnsi" w:cs="Arial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  <w:t>американскиот</w:t>
                                </w:r>
                                <w:proofErr w:type="spellEnd"/>
                                <w:r w:rsidRPr="00BB2C9C">
                                  <w:rPr>
                                    <w:rFonts w:asciiTheme="majorHAnsi" w:hAnsiTheme="majorHAnsi" w:cs="Arial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BB2C9C">
                                  <w:rPr>
                                    <w:rFonts w:asciiTheme="majorHAnsi" w:hAnsiTheme="majorHAnsi" w:cs="Arial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  <w:t>народ</w:t>
                                </w:r>
                                <w:proofErr w:type="spellEnd"/>
                                <w:r w:rsidRPr="00BB2C9C">
                                  <w:rPr>
                                    <w:rFonts w:asciiTheme="majorHAnsi" w:hAnsiTheme="majorHAnsi" w:cs="Arial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BB2C9C">
                                  <w:rPr>
                                    <w:rFonts w:asciiTheme="majorHAnsi" w:hAnsiTheme="majorHAnsi" w:cs="Arial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  <w:t>преку</w:t>
                                </w:r>
                                <w:proofErr w:type="spellEnd"/>
                                <w:r w:rsidRPr="00BB2C9C">
                                  <w:rPr>
                                    <w:rFonts w:asciiTheme="majorHAnsi" w:hAnsiTheme="majorHAnsi" w:cs="Arial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BB2C9C">
                                  <w:rPr>
                                    <w:rFonts w:asciiTheme="majorHAnsi" w:hAnsiTheme="majorHAnsi" w:cs="Arial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  <w:t>Агенцијата</w:t>
                                </w:r>
                                <w:proofErr w:type="spellEnd"/>
                                <w:r w:rsidRPr="00BB2C9C">
                                  <w:rPr>
                                    <w:rFonts w:asciiTheme="majorHAnsi" w:hAnsiTheme="majorHAnsi" w:cs="Arial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BB2C9C">
                                  <w:rPr>
                                    <w:rFonts w:asciiTheme="majorHAnsi" w:hAnsiTheme="majorHAnsi" w:cs="Arial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  <w:t>на</w:t>
                                </w:r>
                                <w:proofErr w:type="spellEnd"/>
                                <w:r w:rsidRPr="00BB2C9C">
                                  <w:rPr>
                                    <w:rFonts w:asciiTheme="majorHAnsi" w:hAnsiTheme="majorHAnsi" w:cs="Arial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  <w:t xml:space="preserve"> САД </w:t>
                                </w:r>
                                <w:proofErr w:type="spellStart"/>
                                <w:r w:rsidRPr="00BB2C9C">
                                  <w:rPr>
                                    <w:rFonts w:asciiTheme="majorHAnsi" w:hAnsiTheme="majorHAnsi" w:cs="Arial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  <w:t>за</w:t>
                                </w:r>
                                <w:proofErr w:type="spellEnd"/>
                                <w:r w:rsidRPr="00BB2C9C">
                                  <w:rPr>
                                    <w:rFonts w:asciiTheme="majorHAnsi" w:hAnsiTheme="majorHAnsi" w:cs="Arial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BB2C9C">
                                  <w:rPr>
                                    <w:rFonts w:asciiTheme="majorHAnsi" w:hAnsiTheme="majorHAnsi" w:cs="Arial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  <w:t>меѓународен</w:t>
                                </w:r>
                                <w:proofErr w:type="spellEnd"/>
                                <w:r w:rsidRPr="00BB2C9C">
                                  <w:rPr>
                                    <w:rFonts w:asciiTheme="majorHAnsi" w:hAnsiTheme="majorHAnsi" w:cs="Arial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BB2C9C">
                                  <w:rPr>
                                    <w:rFonts w:asciiTheme="majorHAnsi" w:hAnsiTheme="majorHAnsi" w:cs="Arial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  <w:t>развој</w:t>
                                </w:r>
                                <w:proofErr w:type="spellEnd"/>
                                <w:r w:rsidRPr="00BB2C9C">
                                  <w:rPr>
                                    <w:rFonts w:asciiTheme="majorHAnsi" w:hAnsiTheme="majorHAnsi" w:cs="Arial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</w:rPr>
                                  <w:t xml:space="preserve"> (УСАИД).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57BCA37" id="Text Box 2" o:spid="_x0000_s1030" type="#_x0000_t202" style="position:absolute;margin-left:-17.55pt;margin-top:633.7pt;width:530.6pt;height:43.95pt;z-index:2517657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" filled="f" strokecolor="#2f4b83 [3207]" strokeweight="1.5pt">
                    <v:textbox>
                      <w:txbxContent>
                        <w:p w14:paraId="11BAF1F1" w14:textId="14836E58" w:rsidR="009E5FA6" w:rsidRPr="00BB2C9C" w:rsidRDefault="009E5FA6" w:rsidP="00BB2C9C">
                          <w:pPr>
                            <w:pBdr>
                              <w:top w:val="single" w:sz="24" w:space="8" w:color="F3D569" w:themeColor="accent1"/>
                              <w:bottom w:val="single" w:sz="24" w:space="8" w:color="F3D569" w:themeColor="accent1"/>
                            </w:pBdr>
                            <w:jc w:val="both"/>
                            <w:rPr>
                              <w:b/>
                              <w:bCs/>
                              <w:i/>
                              <w:iCs/>
                              <w:color w:val="F3D569" w:themeColor="accent1"/>
                              <w:sz w:val="20"/>
                              <w:szCs w:val="16"/>
                            </w:rPr>
                          </w:pPr>
                          <w:proofErr w:type="spellStart"/>
                          <w:r w:rsidRPr="00BB2C9C">
                            <w:rPr>
                              <w:rFonts w:asciiTheme="majorHAnsi" w:hAnsiTheme="majorHAnsi" w:cs="Arial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>Овој</w:t>
                          </w:r>
                          <w:proofErr w:type="spellEnd"/>
                          <w:r w:rsidRPr="00BB2C9C">
                            <w:rPr>
                              <w:rFonts w:asciiTheme="majorHAnsi" w:hAnsiTheme="majorHAnsi" w:cs="Arial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B2C9C">
                            <w:rPr>
                              <w:rFonts w:asciiTheme="majorHAnsi" w:hAnsiTheme="majorHAnsi" w:cs="Arial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>документ</w:t>
                          </w:r>
                          <w:proofErr w:type="spellEnd"/>
                          <w:r w:rsidRPr="00BB2C9C">
                            <w:rPr>
                              <w:rFonts w:asciiTheme="majorHAnsi" w:hAnsiTheme="majorHAnsi" w:cs="Arial"/>
                              <w:b/>
                              <w:bCs/>
                              <w:color w:val="002060"/>
                              <w:sz w:val="16"/>
                              <w:szCs w:val="16"/>
                              <w:lang w:val="mk-MK"/>
                            </w:rPr>
                            <w:t xml:space="preserve"> </w:t>
                          </w:r>
                          <w:r w:rsidRPr="00BB2C9C">
                            <w:rPr>
                              <w:rFonts w:asciiTheme="majorHAnsi" w:hAnsiTheme="majorHAnsi" w:cs="Arial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 xml:space="preserve">е </w:t>
                          </w:r>
                          <w:proofErr w:type="spellStart"/>
                          <w:r w:rsidRPr="00BB2C9C">
                            <w:rPr>
                              <w:rFonts w:asciiTheme="majorHAnsi" w:hAnsiTheme="majorHAnsi" w:cs="Arial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>подготвен</w:t>
                          </w:r>
                          <w:proofErr w:type="spellEnd"/>
                          <w:r w:rsidRPr="00BB2C9C">
                            <w:rPr>
                              <w:rFonts w:asciiTheme="majorHAnsi" w:hAnsiTheme="majorHAnsi" w:cs="Arial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B2C9C">
                            <w:rPr>
                              <w:rFonts w:asciiTheme="majorHAnsi" w:hAnsiTheme="majorHAnsi" w:cs="Arial"/>
                              <w:b/>
                              <w:bCs/>
                              <w:color w:val="002060"/>
                              <w:sz w:val="16"/>
                              <w:szCs w:val="16"/>
                              <w:lang w:val="mk-MK"/>
                            </w:rPr>
                            <w:t xml:space="preserve">во рамки на Проектот на УСАИД за зајакнување на капацитетите за искористување на ресурсите, </w:t>
                          </w:r>
                          <w:proofErr w:type="spellStart"/>
                          <w:r w:rsidRPr="00BB2C9C">
                            <w:rPr>
                              <w:rFonts w:asciiTheme="majorHAnsi" w:hAnsiTheme="majorHAnsi" w:cs="Arial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>со</w:t>
                          </w:r>
                          <w:proofErr w:type="spellEnd"/>
                          <w:r w:rsidRPr="00BB2C9C">
                            <w:rPr>
                              <w:rFonts w:asciiTheme="majorHAnsi" w:hAnsiTheme="majorHAnsi" w:cs="Arial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B2C9C">
                            <w:rPr>
                              <w:rFonts w:asciiTheme="majorHAnsi" w:hAnsiTheme="majorHAnsi" w:cs="Arial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>поддршка</w:t>
                          </w:r>
                          <w:proofErr w:type="spellEnd"/>
                          <w:r w:rsidRPr="00BB2C9C">
                            <w:rPr>
                              <w:rFonts w:asciiTheme="majorHAnsi" w:hAnsiTheme="majorHAnsi" w:cs="Arial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B2C9C">
                            <w:rPr>
                              <w:rFonts w:asciiTheme="majorHAnsi" w:hAnsiTheme="majorHAnsi" w:cs="Arial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>на</w:t>
                          </w:r>
                          <w:proofErr w:type="spellEnd"/>
                          <w:r w:rsidRPr="00BB2C9C">
                            <w:rPr>
                              <w:rFonts w:asciiTheme="majorHAnsi" w:hAnsiTheme="majorHAnsi" w:cs="Arial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B2C9C">
                            <w:rPr>
                              <w:rFonts w:asciiTheme="majorHAnsi" w:hAnsiTheme="majorHAnsi" w:cs="Arial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>американскиот</w:t>
                          </w:r>
                          <w:proofErr w:type="spellEnd"/>
                          <w:r w:rsidRPr="00BB2C9C">
                            <w:rPr>
                              <w:rFonts w:asciiTheme="majorHAnsi" w:hAnsiTheme="majorHAnsi" w:cs="Arial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B2C9C">
                            <w:rPr>
                              <w:rFonts w:asciiTheme="majorHAnsi" w:hAnsiTheme="majorHAnsi" w:cs="Arial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>народ</w:t>
                          </w:r>
                          <w:proofErr w:type="spellEnd"/>
                          <w:r w:rsidRPr="00BB2C9C">
                            <w:rPr>
                              <w:rFonts w:asciiTheme="majorHAnsi" w:hAnsiTheme="majorHAnsi" w:cs="Arial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B2C9C">
                            <w:rPr>
                              <w:rFonts w:asciiTheme="majorHAnsi" w:hAnsiTheme="majorHAnsi" w:cs="Arial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>преку</w:t>
                          </w:r>
                          <w:proofErr w:type="spellEnd"/>
                          <w:r w:rsidRPr="00BB2C9C">
                            <w:rPr>
                              <w:rFonts w:asciiTheme="majorHAnsi" w:hAnsiTheme="majorHAnsi" w:cs="Arial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B2C9C">
                            <w:rPr>
                              <w:rFonts w:asciiTheme="majorHAnsi" w:hAnsiTheme="majorHAnsi" w:cs="Arial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>Агенцијата</w:t>
                          </w:r>
                          <w:proofErr w:type="spellEnd"/>
                          <w:r w:rsidRPr="00BB2C9C">
                            <w:rPr>
                              <w:rFonts w:asciiTheme="majorHAnsi" w:hAnsiTheme="majorHAnsi" w:cs="Arial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B2C9C">
                            <w:rPr>
                              <w:rFonts w:asciiTheme="majorHAnsi" w:hAnsiTheme="majorHAnsi" w:cs="Arial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>на</w:t>
                          </w:r>
                          <w:proofErr w:type="spellEnd"/>
                          <w:r w:rsidRPr="00BB2C9C">
                            <w:rPr>
                              <w:rFonts w:asciiTheme="majorHAnsi" w:hAnsiTheme="majorHAnsi" w:cs="Arial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 xml:space="preserve"> САД </w:t>
                          </w:r>
                          <w:proofErr w:type="spellStart"/>
                          <w:r w:rsidRPr="00BB2C9C">
                            <w:rPr>
                              <w:rFonts w:asciiTheme="majorHAnsi" w:hAnsiTheme="majorHAnsi" w:cs="Arial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>за</w:t>
                          </w:r>
                          <w:proofErr w:type="spellEnd"/>
                          <w:r w:rsidRPr="00BB2C9C">
                            <w:rPr>
                              <w:rFonts w:asciiTheme="majorHAnsi" w:hAnsiTheme="majorHAnsi" w:cs="Arial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B2C9C">
                            <w:rPr>
                              <w:rFonts w:asciiTheme="majorHAnsi" w:hAnsiTheme="majorHAnsi" w:cs="Arial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>меѓународен</w:t>
                          </w:r>
                          <w:proofErr w:type="spellEnd"/>
                          <w:r w:rsidRPr="00BB2C9C">
                            <w:rPr>
                              <w:rFonts w:asciiTheme="majorHAnsi" w:hAnsiTheme="majorHAnsi" w:cs="Arial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B2C9C">
                            <w:rPr>
                              <w:rFonts w:asciiTheme="majorHAnsi" w:hAnsiTheme="majorHAnsi" w:cs="Arial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>развој</w:t>
                          </w:r>
                          <w:proofErr w:type="spellEnd"/>
                          <w:r w:rsidRPr="00BB2C9C">
                            <w:rPr>
                              <w:rFonts w:asciiTheme="majorHAnsi" w:hAnsiTheme="majorHAnsi" w:cs="Arial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 xml:space="preserve"> (УСАИД).</w:t>
                          </w:r>
                        </w:p>
                      </w:txbxContent>
                    </v:textbox>
                    <w10:wrap type="topAndBottom" anchorx="margin"/>
                  </v:shape>
                </w:pict>
              </mc:Fallback>
            </mc:AlternateContent>
          </w:r>
          <w:r w:rsidR="007D4823">
            <w:rPr>
              <w:lang w:val="mk-MK"/>
            </w:rPr>
            <w:br w:type="page"/>
          </w:r>
        </w:p>
      </w:sdtContent>
    </w:sdt>
    <w:p w14:paraId="6412B606" w14:textId="0AAE18E5" w:rsidR="007D4823" w:rsidRDefault="000C1CAC">
      <w:r>
        <w:rPr>
          <w:noProof/>
        </w:rPr>
        <w:lastRenderedPageBreak/>
        <w:drawing>
          <wp:anchor distT="0" distB="0" distL="114300" distR="114300" simplePos="0" relativeHeight="251673088" behindDoc="0" locked="0" layoutInCell="1" allowOverlap="1" wp14:anchorId="3CC5F380" wp14:editId="423BD377">
            <wp:simplePos x="0" y="0"/>
            <wp:positionH relativeFrom="column">
              <wp:posOffset>2860675</wp:posOffset>
            </wp:positionH>
            <wp:positionV relativeFrom="paragraph">
              <wp:posOffset>93437</wp:posOffset>
            </wp:positionV>
            <wp:extent cx="2910840" cy="841283"/>
            <wp:effectExtent l="0" t="0" r="3810" b="0"/>
            <wp:wrapNone/>
            <wp:docPr id="736612709" name="Picture 73661270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612709" name="Picture 736612709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412" cy="843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F63">
        <w:rPr>
          <w:rFonts w:ascii="Arial" w:hAnsi="Arial" w:cs="Arial"/>
          <w:noProof/>
          <w:color w:val="auto"/>
          <w:sz w:val="20"/>
          <w:lang w:eastAsia="en-US"/>
        </w:rPr>
        <w:drawing>
          <wp:anchor distT="0" distB="0" distL="114300" distR="114300" simplePos="0" relativeHeight="251649536" behindDoc="0" locked="0" layoutInCell="1" allowOverlap="1" wp14:anchorId="715E9BF3" wp14:editId="21F801BA">
            <wp:simplePos x="0" y="0"/>
            <wp:positionH relativeFrom="margin">
              <wp:posOffset>-205740</wp:posOffset>
            </wp:positionH>
            <wp:positionV relativeFrom="margin">
              <wp:posOffset>8255</wp:posOffset>
            </wp:positionV>
            <wp:extent cx="2259965" cy="1052195"/>
            <wp:effectExtent l="0" t="0" r="0" b="0"/>
            <wp:wrapSquare wrapText="bothSides"/>
            <wp:docPr id="32" name="Picture 3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Logo, company nam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5996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58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8"/>
      </w:tblGrid>
      <w:tr w:rsidR="00250FEF" w:rsidRPr="00846AA4" w14:paraId="65F90CE7" w14:textId="77777777" w:rsidTr="00234A81">
        <w:trPr>
          <w:trHeight w:val="1701"/>
        </w:trPr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5F05F" w14:textId="006AB540" w:rsidR="00250FEF" w:rsidRPr="00380FC6" w:rsidRDefault="00250FEF" w:rsidP="00956F63">
            <w:pPr>
              <w:pStyle w:val="Title"/>
              <w:framePr w:hSpace="0" w:wrap="auto" w:vAnchor="margin" w:xAlign="left" w:yAlign="inline"/>
              <w:jc w:val="center"/>
              <w:rPr>
                <w:sz w:val="60"/>
                <w:szCs w:val="60"/>
                <w:lang w:val="mk-MK"/>
              </w:rPr>
            </w:pPr>
            <w:r>
              <w:rPr>
                <w:sz w:val="60"/>
                <w:szCs w:val="60"/>
                <w:lang w:val="mk-MK"/>
              </w:rPr>
              <w:t>ГРАЃАНСКИ БУЏЕТ НА ОПШТИНА</w:t>
            </w:r>
            <w:r w:rsidR="00380FC6">
              <w:rPr>
                <w:sz w:val="60"/>
                <w:szCs w:val="60"/>
                <w:lang w:val="mk-MK"/>
              </w:rPr>
              <w:t xml:space="preserve"> ЈЕГУНОВЦЕ</w:t>
            </w:r>
          </w:p>
          <w:p w14:paraId="1ED17EC5" w14:textId="4F00CAC8" w:rsidR="00E92B00" w:rsidRPr="00E92B00" w:rsidRDefault="00E92B00" w:rsidP="00956F63">
            <w:pPr>
              <w:pStyle w:val="Title"/>
              <w:framePr w:hSpace="0" w:wrap="auto" w:vAnchor="margin" w:xAlign="left" w:yAlign="inline"/>
              <w:jc w:val="center"/>
              <w:rPr>
                <w:lang w:val="mk-MK"/>
              </w:rPr>
            </w:pPr>
            <w:r>
              <w:rPr>
                <w:lang w:val="mk-MK"/>
              </w:rPr>
              <w:t>ЗА 2023 ГОДИНА</w:t>
            </w:r>
          </w:p>
        </w:tc>
      </w:tr>
    </w:tbl>
    <w:tbl>
      <w:tblPr>
        <w:tblpPr w:leftFromText="180" w:rightFromText="180" w:vertAnchor="text" w:horzAnchor="page" w:tblpX="991" w:tblpY="11998"/>
        <w:tblW w:w="143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0"/>
        <w:gridCol w:w="942"/>
        <w:gridCol w:w="3462"/>
      </w:tblGrid>
      <w:tr w:rsidR="000C1CAC" w:rsidRPr="00612F61" w14:paraId="07296C2F" w14:textId="77777777" w:rsidTr="000C1CAC">
        <w:trPr>
          <w:trHeight w:val="538"/>
        </w:trPr>
        <w:tc>
          <w:tcPr>
            <w:tcW w:w="9900" w:type="dxa"/>
          </w:tcPr>
          <w:p w14:paraId="2A7379E7" w14:textId="77777777" w:rsidR="000C1CAC" w:rsidRDefault="000C1CAC" w:rsidP="000C1CAC">
            <w:pPr>
              <w:spacing w:line="240" w:lineRule="auto"/>
              <w:ind w:left="720"/>
              <w:jc w:val="both"/>
              <w:rPr>
                <w:rFonts w:asciiTheme="majorHAnsi" w:hAnsiTheme="majorHAnsi" w:cs="Arial"/>
                <w:color w:val="002060"/>
                <w:sz w:val="19"/>
                <w:szCs w:val="19"/>
              </w:rPr>
            </w:pPr>
          </w:p>
          <w:p w14:paraId="2B186724" w14:textId="77777777" w:rsidR="000C1CAC" w:rsidRPr="00956F63" w:rsidRDefault="000C1CAC" w:rsidP="000C1CAC">
            <w:pPr>
              <w:spacing w:line="240" w:lineRule="auto"/>
              <w:jc w:val="both"/>
              <w:rPr>
                <w:rFonts w:asciiTheme="majorHAnsi" w:hAnsiTheme="majorHAnsi" w:cs="Arial"/>
                <w:color w:val="002060"/>
                <w:sz w:val="19"/>
                <w:szCs w:val="19"/>
              </w:rPr>
            </w:pPr>
            <w:proofErr w:type="spellStart"/>
            <w:r w:rsidRPr="00956F63">
              <w:rPr>
                <w:rFonts w:asciiTheme="majorHAnsi" w:hAnsiTheme="majorHAnsi" w:cs="Arial"/>
                <w:color w:val="002060"/>
                <w:sz w:val="19"/>
                <w:szCs w:val="19"/>
              </w:rPr>
              <w:t>Овој</w:t>
            </w:r>
            <w:proofErr w:type="spellEnd"/>
            <w:r w:rsidRPr="00956F63">
              <w:rPr>
                <w:rFonts w:asciiTheme="majorHAnsi" w:hAnsiTheme="majorHAnsi" w:cs="Arial"/>
                <w:color w:val="002060"/>
                <w:sz w:val="19"/>
                <w:szCs w:val="19"/>
              </w:rPr>
              <w:t xml:space="preserve"> </w:t>
            </w:r>
            <w:proofErr w:type="spellStart"/>
            <w:r w:rsidRPr="00956F63">
              <w:rPr>
                <w:rFonts w:asciiTheme="majorHAnsi" w:hAnsiTheme="majorHAnsi" w:cs="Arial"/>
                <w:color w:val="002060"/>
                <w:sz w:val="19"/>
                <w:szCs w:val="19"/>
              </w:rPr>
              <w:t>документ</w:t>
            </w:r>
            <w:proofErr w:type="spellEnd"/>
            <w:r w:rsidRPr="00956F63">
              <w:rPr>
                <w:rFonts w:asciiTheme="majorHAnsi" w:hAnsiTheme="majorHAnsi" w:cs="Arial"/>
                <w:color w:val="002060"/>
                <w:sz w:val="19"/>
                <w:szCs w:val="19"/>
                <w:lang w:val="mk-MK"/>
              </w:rPr>
              <w:t xml:space="preserve"> </w:t>
            </w:r>
            <w:r w:rsidRPr="00956F63">
              <w:rPr>
                <w:rFonts w:asciiTheme="majorHAnsi" w:hAnsiTheme="majorHAnsi" w:cs="Arial"/>
                <w:color w:val="002060"/>
                <w:sz w:val="19"/>
                <w:szCs w:val="19"/>
              </w:rPr>
              <w:t xml:space="preserve">е </w:t>
            </w:r>
            <w:proofErr w:type="spellStart"/>
            <w:r w:rsidRPr="00956F63">
              <w:rPr>
                <w:rFonts w:asciiTheme="majorHAnsi" w:hAnsiTheme="majorHAnsi" w:cs="Arial"/>
                <w:color w:val="002060"/>
                <w:sz w:val="19"/>
                <w:szCs w:val="19"/>
              </w:rPr>
              <w:t>подготвен</w:t>
            </w:r>
            <w:proofErr w:type="spellEnd"/>
            <w:r w:rsidRPr="00956F63">
              <w:rPr>
                <w:rFonts w:asciiTheme="majorHAnsi" w:hAnsiTheme="majorHAnsi" w:cs="Arial"/>
                <w:color w:val="002060"/>
                <w:sz w:val="19"/>
                <w:szCs w:val="19"/>
              </w:rPr>
              <w:t xml:space="preserve"> </w:t>
            </w:r>
            <w:r w:rsidRPr="00956F63">
              <w:rPr>
                <w:rFonts w:asciiTheme="majorHAnsi" w:hAnsiTheme="majorHAnsi" w:cs="Arial"/>
                <w:color w:val="002060"/>
                <w:sz w:val="19"/>
                <w:szCs w:val="19"/>
                <w:lang w:val="mk-MK"/>
              </w:rPr>
              <w:t xml:space="preserve">во рамки на Проектот на УСАИД за зајакнување на капацитетите за искористување на ресурсите, </w:t>
            </w:r>
            <w:proofErr w:type="spellStart"/>
            <w:r w:rsidRPr="00956F63">
              <w:rPr>
                <w:rFonts w:asciiTheme="majorHAnsi" w:hAnsiTheme="majorHAnsi" w:cs="Arial"/>
                <w:color w:val="002060"/>
                <w:sz w:val="19"/>
                <w:szCs w:val="19"/>
              </w:rPr>
              <w:t>со</w:t>
            </w:r>
            <w:proofErr w:type="spellEnd"/>
            <w:r w:rsidRPr="00956F63">
              <w:rPr>
                <w:rFonts w:asciiTheme="majorHAnsi" w:hAnsiTheme="majorHAnsi" w:cs="Arial"/>
                <w:color w:val="002060"/>
                <w:sz w:val="19"/>
                <w:szCs w:val="19"/>
              </w:rPr>
              <w:t xml:space="preserve"> </w:t>
            </w:r>
            <w:proofErr w:type="spellStart"/>
            <w:r w:rsidRPr="00956F63">
              <w:rPr>
                <w:rFonts w:asciiTheme="majorHAnsi" w:hAnsiTheme="majorHAnsi" w:cs="Arial"/>
                <w:color w:val="002060"/>
                <w:sz w:val="19"/>
                <w:szCs w:val="19"/>
              </w:rPr>
              <w:t>поддршка</w:t>
            </w:r>
            <w:proofErr w:type="spellEnd"/>
            <w:r w:rsidRPr="00956F63">
              <w:rPr>
                <w:rFonts w:asciiTheme="majorHAnsi" w:hAnsiTheme="majorHAnsi" w:cs="Arial"/>
                <w:color w:val="002060"/>
                <w:sz w:val="19"/>
                <w:szCs w:val="19"/>
              </w:rPr>
              <w:t xml:space="preserve"> </w:t>
            </w:r>
            <w:proofErr w:type="spellStart"/>
            <w:r w:rsidRPr="00956F63">
              <w:rPr>
                <w:rFonts w:asciiTheme="majorHAnsi" w:hAnsiTheme="majorHAnsi" w:cs="Arial"/>
                <w:color w:val="002060"/>
                <w:sz w:val="19"/>
                <w:szCs w:val="19"/>
              </w:rPr>
              <w:t>на</w:t>
            </w:r>
            <w:proofErr w:type="spellEnd"/>
            <w:r w:rsidRPr="00956F63">
              <w:rPr>
                <w:rFonts w:asciiTheme="majorHAnsi" w:hAnsiTheme="majorHAnsi" w:cs="Arial"/>
                <w:color w:val="002060"/>
                <w:sz w:val="19"/>
                <w:szCs w:val="19"/>
              </w:rPr>
              <w:t xml:space="preserve"> </w:t>
            </w:r>
            <w:proofErr w:type="spellStart"/>
            <w:r w:rsidRPr="00956F63">
              <w:rPr>
                <w:rFonts w:asciiTheme="majorHAnsi" w:hAnsiTheme="majorHAnsi" w:cs="Arial"/>
                <w:color w:val="002060"/>
                <w:sz w:val="19"/>
                <w:szCs w:val="19"/>
              </w:rPr>
              <w:t>американскиот</w:t>
            </w:r>
            <w:proofErr w:type="spellEnd"/>
            <w:r w:rsidRPr="00956F63">
              <w:rPr>
                <w:rFonts w:asciiTheme="majorHAnsi" w:hAnsiTheme="majorHAnsi" w:cs="Arial"/>
                <w:color w:val="002060"/>
                <w:sz w:val="19"/>
                <w:szCs w:val="19"/>
              </w:rPr>
              <w:t xml:space="preserve"> </w:t>
            </w:r>
            <w:proofErr w:type="spellStart"/>
            <w:r w:rsidRPr="00956F63">
              <w:rPr>
                <w:rFonts w:asciiTheme="majorHAnsi" w:hAnsiTheme="majorHAnsi" w:cs="Arial"/>
                <w:color w:val="002060"/>
                <w:sz w:val="19"/>
                <w:szCs w:val="19"/>
              </w:rPr>
              <w:t>народ</w:t>
            </w:r>
            <w:proofErr w:type="spellEnd"/>
            <w:r w:rsidRPr="00956F63">
              <w:rPr>
                <w:rFonts w:asciiTheme="majorHAnsi" w:hAnsiTheme="majorHAnsi" w:cs="Arial"/>
                <w:color w:val="002060"/>
                <w:sz w:val="19"/>
                <w:szCs w:val="19"/>
              </w:rPr>
              <w:t xml:space="preserve"> </w:t>
            </w:r>
            <w:proofErr w:type="spellStart"/>
            <w:r w:rsidRPr="00956F63">
              <w:rPr>
                <w:rFonts w:asciiTheme="majorHAnsi" w:hAnsiTheme="majorHAnsi" w:cs="Arial"/>
                <w:color w:val="002060"/>
                <w:sz w:val="19"/>
                <w:szCs w:val="19"/>
              </w:rPr>
              <w:t>преку</w:t>
            </w:r>
            <w:proofErr w:type="spellEnd"/>
            <w:r w:rsidRPr="00956F63">
              <w:rPr>
                <w:rFonts w:asciiTheme="majorHAnsi" w:hAnsiTheme="majorHAnsi" w:cs="Arial"/>
                <w:color w:val="002060"/>
                <w:sz w:val="19"/>
                <w:szCs w:val="19"/>
              </w:rPr>
              <w:t xml:space="preserve"> </w:t>
            </w:r>
            <w:proofErr w:type="spellStart"/>
            <w:r w:rsidRPr="00956F63">
              <w:rPr>
                <w:rFonts w:asciiTheme="majorHAnsi" w:hAnsiTheme="majorHAnsi" w:cs="Arial"/>
                <w:color w:val="002060"/>
                <w:sz w:val="19"/>
                <w:szCs w:val="19"/>
              </w:rPr>
              <w:t>Агенцијата</w:t>
            </w:r>
            <w:proofErr w:type="spellEnd"/>
            <w:r w:rsidRPr="00956F63">
              <w:rPr>
                <w:rFonts w:asciiTheme="majorHAnsi" w:hAnsiTheme="majorHAnsi" w:cs="Arial"/>
                <w:color w:val="002060"/>
                <w:sz w:val="19"/>
                <w:szCs w:val="19"/>
              </w:rPr>
              <w:t xml:space="preserve"> </w:t>
            </w:r>
            <w:proofErr w:type="spellStart"/>
            <w:r w:rsidRPr="00956F63">
              <w:rPr>
                <w:rFonts w:asciiTheme="majorHAnsi" w:hAnsiTheme="majorHAnsi" w:cs="Arial"/>
                <w:color w:val="002060"/>
                <w:sz w:val="19"/>
                <w:szCs w:val="19"/>
              </w:rPr>
              <w:t>на</w:t>
            </w:r>
            <w:proofErr w:type="spellEnd"/>
            <w:r w:rsidRPr="00956F63">
              <w:rPr>
                <w:rFonts w:asciiTheme="majorHAnsi" w:hAnsiTheme="majorHAnsi" w:cs="Arial"/>
                <w:color w:val="002060"/>
                <w:sz w:val="19"/>
                <w:szCs w:val="19"/>
              </w:rPr>
              <w:t xml:space="preserve"> САД </w:t>
            </w:r>
            <w:proofErr w:type="spellStart"/>
            <w:r w:rsidRPr="00956F63">
              <w:rPr>
                <w:rFonts w:asciiTheme="majorHAnsi" w:hAnsiTheme="majorHAnsi" w:cs="Arial"/>
                <w:color w:val="002060"/>
                <w:sz w:val="19"/>
                <w:szCs w:val="19"/>
              </w:rPr>
              <w:t>за</w:t>
            </w:r>
            <w:proofErr w:type="spellEnd"/>
            <w:r w:rsidRPr="00956F63">
              <w:rPr>
                <w:rFonts w:asciiTheme="majorHAnsi" w:hAnsiTheme="majorHAnsi" w:cs="Arial"/>
                <w:color w:val="002060"/>
                <w:sz w:val="19"/>
                <w:szCs w:val="19"/>
              </w:rPr>
              <w:t xml:space="preserve"> </w:t>
            </w:r>
            <w:proofErr w:type="spellStart"/>
            <w:r w:rsidRPr="00956F63">
              <w:rPr>
                <w:rFonts w:asciiTheme="majorHAnsi" w:hAnsiTheme="majorHAnsi" w:cs="Arial"/>
                <w:color w:val="002060"/>
                <w:sz w:val="19"/>
                <w:szCs w:val="19"/>
              </w:rPr>
              <w:t>меѓународен</w:t>
            </w:r>
            <w:proofErr w:type="spellEnd"/>
            <w:r w:rsidRPr="00956F63">
              <w:rPr>
                <w:rFonts w:asciiTheme="majorHAnsi" w:hAnsiTheme="majorHAnsi" w:cs="Arial"/>
                <w:color w:val="002060"/>
                <w:sz w:val="19"/>
                <w:szCs w:val="19"/>
              </w:rPr>
              <w:t xml:space="preserve"> </w:t>
            </w:r>
            <w:proofErr w:type="spellStart"/>
            <w:r w:rsidRPr="00956F63">
              <w:rPr>
                <w:rFonts w:asciiTheme="majorHAnsi" w:hAnsiTheme="majorHAnsi" w:cs="Arial"/>
                <w:color w:val="002060"/>
                <w:sz w:val="19"/>
                <w:szCs w:val="19"/>
              </w:rPr>
              <w:t>развој</w:t>
            </w:r>
            <w:proofErr w:type="spellEnd"/>
            <w:r w:rsidRPr="00956F63">
              <w:rPr>
                <w:rFonts w:asciiTheme="majorHAnsi" w:hAnsiTheme="majorHAnsi" w:cs="Arial"/>
                <w:color w:val="002060"/>
                <w:sz w:val="19"/>
                <w:szCs w:val="19"/>
              </w:rPr>
              <w:t xml:space="preserve"> (УСАИД). </w:t>
            </w:r>
          </w:p>
        </w:tc>
        <w:tc>
          <w:tcPr>
            <w:tcW w:w="942" w:type="dxa"/>
            <w:vAlign w:val="bottom"/>
          </w:tcPr>
          <w:p w14:paraId="623989D9" w14:textId="77777777" w:rsidR="000C1CAC" w:rsidRPr="00612F61" w:rsidRDefault="000C1CAC" w:rsidP="000C1CAC">
            <w:pPr>
              <w:rPr>
                <w:lang w:val="mk-MK"/>
              </w:rPr>
            </w:pPr>
          </w:p>
        </w:tc>
        <w:tc>
          <w:tcPr>
            <w:tcW w:w="3462" w:type="dxa"/>
            <w:vAlign w:val="bottom"/>
          </w:tcPr>
          <w:p w14:paraId="546A2565" w14:textId="77777777" w:rsidR="000C1CAC" w:rsidRPr="00612F61" w:rsidRDefault="000C1CAC" w:rsidP="000C1CAC">
            <w:pPr>
              <w:jc w:val="right"/>
              <w:rPr>
                <w:color w:val="auto"/>
                <w:lang w:val="mk-MK"/>
              </w:rPr>
            </w:pPr>
          </w:p>
        </w:tc>
      </w:tr>
    </w:tbl>
    <w:p w14:paraId="42ECE89B" w14:textId="46E06EAF" w:rsidR="008A4C08" w:rsidRPr="00250FEF" w:rsidRDefault="00234A81">
      <w:pPr>
        <w:rPr>
          <w:lang w:val="mk-MK"/>
        </w:rPr>
      </w:pPr>
      <w:r w:rsidRPr="00846AA4">
        <w:rPr>
          <w:noProof/>
          <w:sz w:val="40"/>
          <w:lang w:eastAsia="en-US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663D0D88" wp14:editId="2B030B83">
                <wp:simplePos x="0" y="0"/>
                <wp:positionH relativeFrom="page">
                  <wp:align>right</wp:align>
                </wp:positionH>
                <wp:positionV relativeFrom="page">
                  <wp:posOffset>3867149</wp:posOffset>
                </wp:positionV>
                <wp:extent cx="7772400" cy="2762250"/>
                <wp:effectExtent l="0" t="0" r="0" b="0"/>
                <wp:wrapNone/>
                <wp:docPr id="4" name="Rectangle: Single Corner Snipped 4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772400" cy="2762250"/>
                        </a:xfrm>
                        <a:prstGeom prst="snip1Rect">
                          <a:avLst>
                            <a:gd name="adj" fmla="val 47819"/>
                          </a:avLst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3DB5C" id="Rectangle: Single Corner Snipped 4" o:spid="_x0000_s1026" alt="colored rectangle" style="position:absolute;margin-left:560.8pt;margin-top:304.5pt;width:612pt;height:217.5pt;flip:y;z-index:-2516679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middle" coordsize="7772400,276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" path="m,l6451520,,7772400,1320880r,1441370l,2762250,,xe" fillcolor="#3a3363 [3215]" stroked="f">
                <v:path arrowok="t" o:connecttype="custom" o:connectlocs="0,0;6451520,0;7772400,1320880;7772400,2762250;0,2762250;0,0" o:connectangles="0,0,0,0,0,0"/>
                <w10:wrap anchorx="page" anchory="page"/>
              </v:shape>
            </w:pict>
          </mc:Fallback>
        </mc:AlternateContent>
      </w:r>
      <w:r w:rsidR="00250FEF">
        <w:t xml:space="preserve">   </w:t>
      </w:r>
      <w:r w:rsidR="00250FEF">
        <w:tab/>
      </w:r>
      <w:r w:rsidR="00250FEF">
        <w:tab/>
      </w:r>
      <w:r w:rsidR="00250FEF">
        <w:tab/>
      </w:r>
      <w:r w:rsidR="00250FEF">
        <w:tab/>
      </w:r>
      <w:r w:rsidR="00250FEF">
        <w:tab/>
      </w:r>
      <w:r w:rsidR="00250FEF">
        <w:tab/>
      </w:r>
      <w:r w:rsidR="00250FEF">
        <w:tab/>
      </w:r>
      <w:r w:rsidR="00250FEF">
        <w:tab/>
      </w:r>
      <w:r w:rsidR="00250FEF">
        <w:tab/>
      </w:r>
      <w:r w:rsidR="00250FEF">
        <w:tab/>
      </w:r>
      <w:r w:rsidR="00250FEF">
        <w:tab/>
      </w:r>
      <w:r w:rsidR="00250FEF">
        <w:tab/>
      </w:r>
      <w:r w:rsidR="00956F63">
        <w:t xml:space="preserve">          </w:t>
      </w:r>
    </w:p>
    <w:sdt>
      <w:sdtPr>
        <w:rPr>
          <w:rFonts w:asciiTheme="minorHAnsi" w:eastAsiaTheme="minorHAnsi" w:hAnsiTheme="minorHAnsi" w:cstheme="minorBidi"/>
          <w:b w:val="0"/>
          <w:bCs w:val="0"/>
          <w:caps w:val="0"/>
          <w:kern w:val="0"/>
          <w:sz w:val="24"/>
          <w:lang w:val="mk-MK"/>
        </w:rPr>
        <w:id w:val="1656960058"/>
        <w:docPartObj>
          <w:docPartGallery w:val="Table of Contents"/>
          <w:docPartUnique/>
        </w:docPartObj>
      </w:sdtPr>
      <w:sdtContent>
        <w:p w14:paraId="061D2E5B" w14:textId="7575FA1D" w:rsidR="00234A81" w:rsidRDefault="00AE0060" w:rsidP="00C975BA">
          <w:pPr>
            <w:pStyle w:val="TOCHeading"/>
            <w:rPr>
              <w:lang w:val="mk-MK"/>
            </w:rPr>
          </w:pPr>
          <w:r w:rsidRPr="00846AA4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6191" behindDoc="1" locked="0" layoutInCell="1" allowOverlap="1" wp14:anchorId="3379D81A" wp14:editId="714310B9">
                    <wp:simplePos x="0" y="0"/>
                    <wp:positionH relativeFrom="column">
                      <wp:posOffset>-757278</wp:posOffset>
                    </wp:positionH>
                    <wp:positionV relativeFrom="page">
                      <wp:posOffset>-635</wp:posOffset>
                    </wp:positionV>
                    <wp:extent cx="7836535" cy="10083800"/>
                    <wp:effectExtent l="0" t="0" r="0" b="0"/>
                    <wp:wrapNone/>
                    <wp:docPr id="31" name="Rectangle 31" descr="colored contents page background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836535" cy="100838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1DA5834" id="Rectangle 31" o:spid="_x0000_s1026" alt="colored contents page background" style="position:absolute;margin-left:-59.65pt;margin-top:-.05pt;width:617.05pt;height:794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" fillcolor="#f3d569 [3204]" stroked="f" strokeweight="2pt">
                    <w10:wrap anchory="page"/>
                  </v:rect>
                </w:pict>
              </mc:Fallback>
            </mc:AlternateContent>
          </w:r>
          <w:r w:rsidR="005A15C8" w:rsidRPr="00846AA4">
            <w:rPr>
              <w:lang w:val="mk-MK"/>
            </w:rPr>
            <w:t>Содржина</w:t>
          </w:r>
        </w:p>
        <w:p w14:paraId="05C5FBE9" w14:textId="77777777" w:rsidR="00234A81" w:rsidRDefault="00234A81" w:rsidP="00B30D65">
          <w:pPr>
            <w:pStyle w:val="TOC1"/>
            <w:rPr>
              <w:lang w:val="mk-MK"/>
            </w:rPr>
          </w:pPr>
        </w:p>
        <w:p w14:paraId="5CCDC7FF" w14:textId="2AFF8F66" w:rsidR="00236E00" w:rsidRDefault="00E523C3">
          <w:pPr>
            <w:pStyle w:val="TOC1"/>
            <w:rPr>
              <w:rFonts w:eastAsiaTheme="minorEastAsia"/>
              <w:color w:val="auto"/>
              <w:kern w:val="0"/>
              <w:sz w:val="22"/>
              <w:szCs w:val="22"/>
              <w:lang w:val="mk-MK" w:eastAsia="mk-MK"/>
            </w:rPr>
          </w:pPr>
          <w:r w:rsidRPr="00F5526C">
            <w:rPr>
              <w:noProof w:val="0"/>
              <w:sz w:val="22"/>
              <w:szCs w:val="22"/>
              <w:lang w:val="mk-MK"/>
            </w:rPr>
            <w:fldChar w:fldCharType="begin"/>
          </w:r>
          <w:r w:rsidRPr="00F5526C">
            <w:rPr>
              <w:noProof w:val="0"/>
              <w:sz w:val="22"/>
              <w:szCs w:val="22"/>
              <w:lang w:val="mk-MK"/>
            </w:rPr>
            <w:instrText xml:space="preserve"> TOC \o "1-3" \h \z \u </w:instrText>
          </w:r>
          <w:r w:rsidRPr="00F5526C">
            <w:rPr>
              <w:noProof w:val="0"/>
              <w:sz w:val="22"/>
              <w:szCs w:val="22"/>
              <w:lang w:val="mk-MK"/>
            </w:rPr>
            <w:fldChar w:fldCharType="separate"/>
          </w:r>
          <w:hyperlink w:anchor="_Toc127471794" w:history="1">
            <w:r w:rsidR="00236E00" w:rsidRPr="0066463B">
              <w:rPr>
                <w:rStyle w:val="Hyperlink"/>
                <w:lang w:val="mk-MK"/>
              </w:rPr>
              <w:t>Зошто граѓански буџет?</w:t>
            </w:r>
            <w:r w:rsidR="00236E00">
              <w:rPr>
                <w:webHidden/>
              </w:rPr>
              <w:tab/>
            </w:r>
            <w:r w:rsidR="00236E00">
              <w:rPr>
                <w:webHidden/>
              </w:rPr>
              <w:fldChar w:fldCharType="begin"/>
            </w:r>
            <w:r w:rsidR="00236E00">
              <w:rPr>
                <w:webHidden/>
              </w:rPr>
              <w:instrText xml:space="preserve"> PAGEREF _Toc127471794 \h </w:instrText>
            </w:r>
            <w:r w:rsidR="00236E00">
              <w:rPr>
                <w:webHidden/>
              </w:rPr>
            </w:r>
            <w:r w:rsidR="00236E00">
              <w:rPr>
                <w:webHidden/>
              </w:rPr>
              <w:fldChar w:fldCharType="separate"/>
            </w:r>
            <w:r w:rsidR="000C1CAC">
              <w:rPr>
                <w:webHidden/>
              </w:rPr>
              <w:t>3</w:t>
            </w:r>
            <w:r w:rsidR="00236E00">
              <w:rPr>
                <w:webHidden/>
              </w:rPr>
              <w:fldChar w:fldCharType="end"/>
            </w:r>
          </w:hyperlink>
        </w:p>
        <w:p w14:paraId="5D7E66A3" w14:textId="149638BA" w:rsidR="00236E00" w:rsidRDefault="009E5FA6">
          <w:pPr>
            <w:pStyle w:val="TOC2"/>
            <w:rPr>
              <w:rFonts w:eastAsiaTheme="minorEastAsia"/>
              <w:noProof/>
              <w:color w:val="auto"/>
              <w:sz w:val="22"/>
              <w:szCs w:val="22"/>
              <w:lang w:val="mk-MK" w:eastAsia="mk-MK"/>
            </w:rPr>
          </w:pPr>
          <w:hyperlink w:anchor="_Toc127471795" w:history="1">
            <w:r w:rsidR="00236E00" w:rsidRPr="0066463B">
              <w:rPr>
                <w:rStyle w:val="Hyperlink"/>
                <w:noProof/>
                <w:lang w:val="mk-MK"/>
              </w:rPr>
              <w:t>КОИ СЕ НАДЛЕЖНОСТИТЕ НА ОПШТИНАТА?</w:t>
            </w:r>
            <w:r w:rsidR="00236E00">
              <w:rPr>
                <w:noProof/>
                <w:webHidden/>
              </w:rPr>
              <w:tab/>
            </w:r>
            <w:r w:rsidR="00236E00">
              <w:rPr>
                <w:noProof/>
                <w:webHidden/>
              </w:rPr>
              <w:fldChar w:fldCharType="begin"/>
            </w:r>
            <w:r w:rsidR="00236E00">
              <w:rPr>
                <w:noProof/>
                <w:webHidden/>
              </w:rPr>
              <w:instrText xml:space="preserve"> PAGEREF _Toc127471795 \h </w:instrText>
            </w:r>
            <w:r w:rsidR="00236E00">
              <w:rPr>
                <w:noProof/>
                <w:webHidden/>
              </w:rPr>
            </w:r>
            <w:r w:rsidR="00236E00">
              <w:rPr>
                <w:noProof/>
                <w:webHidden/>
              </w:rPr>
              <w:fldChar w:fldCharType="separate"/>
            </w:r>
            <w:r w:rsidR="000C1CAC">
              <w:rPr>
                <w:noProof/>
                <w:webHidden/>
              </w:rPr>
              <w:t>4</w:t>
            </w:r>
            <w:r w:rsidR="00236E00">
              <w:rPr>
                <w:noProof/>
                <w:webHidden/>
              </w:rPr>
              <w:fldChar w:fldCharType="end"/>
            </w:r>
          </w:hyperlink>
        </w:p>
        <w:p w14:paraId="553475B9" w14:textId="6AB5387E" w:rsidR="00236E00" w:rsidRDefault="009E5FA6">
          <w:pPr>
            <w:pStyle w:val="TOC2"/>
            <w:rPr>
              <w:rFonts w:eastAsiaTheme="minorEastAsia"/>
              <w:noProof/>
              <w:color w:val="auto"/>
              <w:sz w:val="22"/>
              <w:szCs w:val="22"/>
              <w:lang w:val="mk-MK" w:eastAsia="mk-MK"/>
            </w:rPr>
          </w:pPr>
          <w:hyperlink w:anchor="_Toc127471796" w:history="1">
            <w:r w:rsidR="00236E00" w:rsidRPr="0066463B">
              <w:rPr>
                <w:rStyle w:val="Hyperlink"/>
                <w:noProof/>
                <w:lang w:val="mk-MK"/>
              </w:rPr>
              <w:t>ШТО Е ОПШТИНСКИ БУЏЕТ И ОД ШТО СЕ СОСТОИ?</w:t>
            </w:r>
            <w:r w:rsidR="00236E00">
              <w:rPr>
                <w:noProof/>
                <w:webHidden/>
              </w:rPr>
              <w:tab/>
            </w:r>
            <w:r w:rsidR="00236E00">
              <w:rPr>
                <w:noProof/>
                <w:webHidden/>
              </w:rPr>
              <w:fldChar w:fldCharType="begin"/>
            </w:r>
            <w:r w:rsidR="00236E00">
              <w:rPr>
                <w:noProof/>
                <w:webHidden/>
              </w:rPr>
              <w:instrText xml:space="preserve"> PAGEREF _Toc127471796 \h </w:instrText>
            </w:r>
            <w:r w:rsidR="00236E00">
              <w:rPr>
                <w:noProof/>
                <w:webHidden/>
              </w:rPr>
            </w:r>
            <w:r w:rsidR="00236E00">
              <w:rPr>
                <w:noProof/>
                <w:webHidden/>
              </w:rPr>
              <w:fldChar w:fldCharType="separate"/>
            </w:r>
            <w:r w:rsidR="000C1CAC">
              <w:rPr>
                <w:noProof/>
                <w:webHidden/>
              </w:rPr>
              <w:t>4</w:t>
            </w:r>
            <w:r w:rsidR="00236E00">
              <w:rPr>
                <w:noProof/>
                <w:webHidden/>
              </w:rPr>
              <w:fldChar w:fldCharType="end"/>
            </w:r>
          </w:hyperlink>
        </w:p>
        <w:p w14:paraId="5895135F" w14:textId="7FAFB2BE" w:rsidR="00236E00" w:rsidRDefault="009E5FA6">
          <w:pPr>
            <w:pStyle w:val="TOC2"/>
            <w:rPr>
              <w:rFonts w:eastAsiaTheme="minorEastAsia"/>
              <w:noProof/>
              <w:color w:val="auto"/>
              <w:sz w:val="22"/>
              <w:szCs w:val="22"/>
              <w:lang w:val="mk-MK" w:eastAsia="mk-MK"/>
            </w:rPr>
          </w:pPr>
          <w:hyperlink w:anchor="_Toc127471797" w:history="1">
            <w:r w:rsidR="00236E00" w:rsidRPr="0066463B">
              <w:rPr>
                <w:rStyle w:val="Hyperlink"/>
                <w:noProof/>
                <w:lang w:val="mk-MK"/>
              </w:rPr>
              <w:t>КОИ СЕ БУЏЕТСКИТЕ АКТИВНОСТИ КОИ ГИ РЕАЛИЗИРА НАШАТА ОПШТИНА?</w:t>
            </w:r>
            <w:r w:rsidR="00236E00">
              <w:rPr>
                <w:noProof/>
                <w:webHidden/>
              </w:rPr>
              <w:tab/>
            </w:r>
            <w:r w:rsidR="00236E00">
              <w:rPr>
                <w:noProof/>
                <w:webHidden/>
              </w:rPr>
              <w:fldChar w:fldCharType="begin"/>
            </w:r>
            <w:r w:rsidR="00236E00">
              <w:rPr>
                <w:noProof/>
                <w:webHidden/>
              </w:rPr>
              <w:instrText xml:space="preserve"> PAGEREF _Toc127471797 \h </w:instrText>
            </w:r>
            <w:r w:rsidR="00236E00">
              <w:rPr>
                <w:noProof/>
                <w:webHidden/>
              </w:rPr>
            </w:r>
            <w:r w:rsidR="00236E00">
              <w:rPr>
                <w:noProof/>
                <w:webHidden/>
              </w:rPr>
              <w:fldChar w:fldCharType="separate"/>
            </w:r>
            <w:r w:rsidR="000C1CAC">
              <w:rPr>
                <w:noProof/>
                <w:webHidden/>
              </w:rPr>
              <w:t>5</w:t>
            </w:r>
            <w:r w:rsidR="00236E00">
              <w:rPr>
                <w:noProof/>
                <w:webHidden/>
              </w:rPr>
              <w:fldChar w:fldCharType="end"/>
            </w:r>
          </w:hyperlink>
        </w:p>
        <w:p w14:paraId="6A150331" w14:textId="0A2CD638" w:rsidR="00236E00" w:rsidRDefault="009E5FA6">
          <w:pPr>
            <w:pStyle w:val="TOC2"/>
            <w:rPr>
              <w:rFonts w:eastAsiaTheme="minorEastAsia"/>
              <w:noProof/>
              <w:color w:val="auto"/>
              <w:sz w:val="22"/>
              <w:szCs w:val="22"/>
              <w:lang w:val="mk-MK" w:eastAsia="mk-MK"/>
            </w:rPr>
          </w:pPr>
          <w:hyperlink w:anchor="_Toc127471798" w:history="1">
            <w:r w:rsidR="00236E00" w:rsidRPr="0066463B">
              <w:rPr>
                <w:rStyle w:val="Hyperlink"/>
                <w:noProof/>
                <w:lang w:val="mk-MK"/>
              </w:rPr>
              <w:t>КАКО ОПШТИНАТА ГИ ПРИБИРА ОПШТИНСКИТЕ ПРИХОДИ?</w:t>
            </w:r>
            <w:r w:rsidR="00236E00">
              <w:rPr>
                <w:noProof/>
                <w:webHidden/>
              </w:rPr>
              <w:tab/>
            </w:r>
            <w:r w:rsidR="00236E00">
              <w:rPr>
                <w:noProof/>
                <w:webHidden/>
              </w:rPr>
              <w:fldChar w:fldCharType="begin"/>
            </w:r>
            <w:r w:rsidR="00236E00">
              <w:rPr>
                <w:noProof/>
                <w:webHidden/>
              </w:rPr>
              <w:instrText xml:space="preserve"> PAGEREF _Toc127471798 \h </w:instrText>
            </w:r>
            <w:r w:rsidR="00236E00">
              <w:rPr>
                <w:noProof/>
                <w:webHidden/>
              </w:rPr>
            </w:r>
            <w:r w:rsidR="00236E00">
              <w:rPr>
                <w:noProof/>
                <w:webHidden/>
              </w:rPr>
              <w:fldChar w:fldCharType="separate"/>
            </w:r>
            <w:r w:rsidR="000C1CAC">
              <w:rPr>
                <w:noProof/>
                <w:webHidden/>
              </w:rPr>
              <w:t>5</w:t>
            </w:r>
            <w:r w:rsidR="00236E00">
              <w:rPr>
                <w:noProof/>
                <w:webHidden/>
              </w:rPr>
              <w:fldChar w:fldCharType="end"/>
            </w:r>
          </w:hyperlink>
        </w:p>
        <w:p w14:paraId="43286D48" w14:textId="67DF4108" w:rsidR="00236E00" w:rsidRDefault="009E5FA6">
          <w:pPr>
            <w:pStyle w:val="TOC2"/>
            <w:rPr>
              <w:rFonts w:eastAsiaTheme="minorEastAsia"/>
              <w:noProof/>
              <w:color w:val="auto"/>
              <w:sz w:val="22"/>
              <w:szCs w:val="22"/>
              <w:lang w:val="mk-MK" w:eastAsia="mk-MK"/>
            </w:rPr>
          </w:pPr>
          <w:hyperlink w:anchor="_Toc127471799" w:history="1">
            <w:r w:rsidR="00236E00" w:rsidRPr="0066463B">
              <w:rPr>
                <w:rStyle w:val="Hyperlink"/>
                <w:noProof/>
                <w:lang w:val="mk-MK"/>
              </w:rPr>
              <w:t>КОИ СЕ КЛУЧНИТЕ ИЗВОРИ НА ОПШТИНСКИТЕ ПРИХОДИ?</w:t>
            </w:r>
            <w:r w:rsidR="00236E00">
              <w:rPr>
                <w:noProof/>
                <w:webHidden/>
              </w:rPr>
              <w:tab/>
            </w:r>
            <w:r w:rsidR="00236E00">
              <w:rPr>
                <w:noProof/>
                <w:webHidden/>
              </w:rPr>
              <w:fldChar w:fldCharType="begin"/>
            </w:r>
            <w:r w:rsidR="00236E00">
              <w:rPr>
                <w:noProof/>
                <w:webHidden/>
              </w:rPr>
              <w:instrText xml:space="preserve"> PAGEREF _Toc127471799 \h </w:instrText>
            </w:r>
            <w:r w:rsidR="00236E00">
              <w:rPr>
                <w:noProof/>
                <w:webHidden/>
              </w:rPr>
            </w:r>
            <w:r w:rsidR="00236E00">
              <w:rPr>
                <w:noProof/>
                <w:webHidden/>
              </w:rPr>
              <w:fldChar w:fldCharType="separate"/>
            </w:r>
            <w:r w:rsidR="000C1CAC">
              <w:rPr>
                <w:noProof/>
                <w:webHidden/>
              </w:rPr>
              <w:t>6</w:t>
            </w:r>
            <w:r w:rsidR="00236E00">
              <w:rPr>
                <w:noProof/>
                <w:webHidden/>
              </w:rPr>
              <w:fldChar w:fldCharType="end"/>
            </w:r>
          </w:hyperlink>
        </w:p>
        <w:p w14:paraId="00F52E04" w14:textId="5C3D1088" w:rsidR="00236E00" w:rsidRDefault="009E5FA6">
          <w:pPr>
            <w:pStyle w:val="TOC2"/>
            <w:rPr>
              <w:rFonts w:eastAsiaTheme="minorEastAsia"/>
              <w:noProof/>
              <w:color w:val="auto"/>
              <w:sz w:val="22"/>
              <w:szCs w:val="22"/>
              <w:lang w:val="mk-MK" w:eastAsia="mk-MK"/>
            </w:rPr>
          </w:pPr>
          <w:hyperlink w:anchor="_Toc127471800" w:history="1">
            <w:r w:rsidR="00236E00" w:rsidRPr="0066463B">
              <w:rPr>
                <w:rStyle w:val="Hyperlink"/>
                <w:noProof/>
                <w:lang w:val="mk-MK"/>
              </w:rPr>
              <w:t>КОЛКУ ДАНОЧНИ ПРИХОДИ ПЛАНИРА ДА СОБЕРЕ ОПШТИНАТА?</w:t>
            </w:r>
            <w:r w:rsidR="00236E00">
              <w:rPr>
                <w:noProof/>
                <w:webHidden/>
              </w:rPr>
              <w:tab/>
            </w:r>
            <w:r w:rsidR="00236E00">
              <w:rPr>
                <w:noProof/>
                <w:webHidden/>
              </w:rPr>
              <w:fldChar w:fldCharType="begin"/>
            </w:r>
            <w:r w:rsidR="00236E00">
              <w:rPr>
                <w:noProof/>
                <w:webHidden/>
              </w:rPr>
              <w:instrText xml:space="preserve"> PAGEREF _Toc127471800 \h </w:instrText>
            </w:r>
            <w:r w:rsidR="00236E00">
              <w:rPr>
                <w:noProof/>
                <w:webHidden/>
              </w:rPr>
            </w:r>
            <w:r w:rsidR="00236E00">
              <w:rPr>
                <w:noProof/>
                <w:webHidden/>
              </w:rPr>
              <w:fldChar w:fldCharType="separate"/>
            </w:r>
            <w:r w:rsidR="000C1CAC">
              <w:rPr>
                <w:noProof/>
                <w:webHidden/>
              </w:rPr>
              <w:t>8</w:t>
            </w:r>
            <w:r w:rsidR="00236E00">
              <w:rPr>
                <w:noProof/>
                <w:webHidden/>
              </w:rPr>
              <w:fldChar w:fldCharType="end"/>
            </w:r>
          </w:hyperlink>
        </w:p>
        <w:p w14:paraId="58F2EE2C" w14:textId="151F4C50" w:rsidR="00236E00" w:rsidRDefault="009E5FA6">
          <w:pPr>
            <w:pStyle w:val="TOC2"/>
            <w:rPr>
              <w:rFonts w:eastAsiaTheme="minorEastAsia"/>
              <w:noProof/>
              <w:color w:val="auto"/>
              <w:sz w:val="22"/>
              <w:szCs w:val="22"/>
              <w:lang w:val="mk-MK" w:eastAsia="mk-MK"/>
            </w:rPr>
          </w:pPr>
          <w:hyperlink w:anchor="_Toc127471801" w:history="1">
            <w:r w:rsidR="00236E00" w:rsidRPr="0066463B">
              <w:rPr>
                <w:rStyle w:val="Hyperlink"/>
                <w:noProof/>
                <w:lang w:val="mk-MK"/>
              </w:rPr>
              <w:t>ДАНОЦИТЕ НА ИМОТ - ВАЖЕН СОПСТВЕН ОПШТИНСКИ ПРИХОД</w:t>
            </w:r>
            <w:r w:rsidR="00236E00">
              <w:rPr>
                <w:noProof/>
                <w:webHidden/>
              </w:rPr>
              <w:tab/>
            </w:r>
            <w:r w:rsidR="00236E00">
              <w:rPr>
                <w:noProof/>
                <w:webHidden/>
              </w:rPr>
              <w:fldChar w:fldCharType="begin"/>
            </w:r>
            <w:r w:rsidR="00236E00">
              <w:rPr>
                <w:noProof/>
                <w:webHidden/>
              </w:rPr>
              <w:instrText xml:space="preserve"> PAGEREF _Toc127471801 \h </w:instrText>
            </w:r>
            <w:r w:rsidR="00236E00">
              <w:rPr>
                <w:noProof/>
                <w:webHidden/>
              </w:rPr>
            </w:r>
            <w:r w:rsidR="00236E00">
              <w:rPr>
                <w:noProof/>
                <w:webHidden/>
              </w:rPr>
              <w:fldChar w:fldCharType="separate"/>
            </w:r>
            <w:r w:rsidR="000C1CAC">
              <w:rPr>
                <w:noProof/>
                <w:webHidden/>
              </w:rPr>
              <w:t>9</w:t>
            </w:r>
            <w:r w:rsidR="00236E00">
              <w:rPr>
                <w:noProof/>
                <w:webHidden/>
              </w:rPr>
              <w:fldChar w:fldCharType="end"/>
            </w:r>
          </w:hyperlink>
        </w:p>
        <w:p w14:paraId="7AA7F9F4" w14:textId="60D2581E" w:rsidR="00236E00" w:rsidRDefault="009E5FA6">
          <w:pPr>
            <w:pStyle w:val="TOC2"/>
            <w:rPr>
              <w:rFonts w:eastAsiaTheme="minorEastAsia"/>
              <w:noProof/>
              <w:color w:val="auto"/>
              <w:sz w:val="22"/>
              <w:szCs w:val="22"/>
              <w:lang w:val="mk-MK" w:eastAsia="mk-MK"/>
            </w:rPr>
          </w:pPr>
          <w:hyperlink w:anchor="_Toc127471802" w:history="1">
            <w:r w:rsidR="00236E00" w:rsidRPr="0066463B">
              <w:rPr>
                <w:rStyle w:val="Hyperlink"/>
                <w:noProof/>
                <w:lang w:val="mk-MK"/>
              </w:rPr>
              <w:t>НЕДАНОЧНИ ПРИХОДИ</w:t>
            </w:r>
            <w:r w:rsidR="00236E00">
              <w:rPr>
                <w:noProof/>
                <w:webHidden/>
              </w:rPr>
              <w:tab/>
            </w:r>
            <w:r w:rsidR="00236E00">
              <w:rPr>
                <w:noProof/>
                <w:webHidden/>
              </w:rPr>
              <w:fldChar w:fldCharType="begin"/>
            </w:r>
            <w:r w:rsidR="00236E00">
              <w:rPr>
                <w:noProof/>
                <w:webHidden/>
              </w:rPr>
              <w:instrText xml:space="preserve"> PAGEREF _Toc127471802 \h </w:instrText>
            </w:r>
            <w:r w:rsidR="00236E00">
              <w:rPr>
                <w:noProof/>
                <w:webHidden/>
              </w:rPr>
            </w:r>
            <w:r w:rsidR="00236E00">
              <w:rPr>
                <w:noProof/>
                <w:webHidden/>
              </w:rPr>
              <w:fldChar w:fldCharType="separate"/>
            </w:r>
            <w:r w:rsidR="000C1CAC">
              <w:rPr>
                <w:noProof/>
                <w:webHidden/>
              </w:rPr>
              <w:t>10</w:t>
            </w:r>
            <w:r w:rsidR="00236E00">
              <w:rPr>
                <w:noProof/>
                <w:webHidden/>
              </w:rPr>
              <w:fldChar w:fldCharType="end"/>
            </w:r>
          </w:hyperlink>
        </w:p>
        <w:p w14:paraId="192D077E" w14:textId="7116BED8" w:rsidR="00236E00" w:rsidRDefault="009E5FA6">
          <w:pPr>
            <w:pStyle w:val="TOC2"/>
            <w:rPr>
              <w:rFonts w:eastAsiaTheme="minorEastAsia"/>
              <w:noProof/>
              <w:color w:val="auto"/>
              <w:sz w:val="22"/>
              <w:szCs w:val="22"/>
              <w:lang w:val="mk-MK" w:eastAsia="mk-MK"/>
            </w:rPr>
          </w:pPr>
          <w:hyperlink w:anchor="_Toc127471803" w:history="1">
            <w:r w:rsidR="00236E00" w:rsidRPr="0066463B">
              <w:rPr>
                <w:rStyle w:val="Hyperlink"/>
                <w:noProof/>
                <w:lang w:val="mk-MK"/>
              </w:rPr>
              <w:t>КОЈА Е УЛОГАТА НА ТРАНСФЕРИТЕ ОД ЦЕНТРАЛНАТА ВЛАСТ -ДОТАЦИИТЕ?</w:t>
            </w:r>
            <w:r w:rsidR="00236E00">
              <w:rPr>
                <w:noProof/>
                <w:webHidden/>
              </w:rPr>
              <w:tab/>
            </w:r>
            <w:r w:rsidR="00236E00">
              <w:rPr>
                <w:noProof/>
                <w:webHidden/>
              </w:rPr>
              <w:fldChar w:fldCharType="begin"/>
            </w:r>
            <w:r w:rsidR="00236E00">
              <w:rPr>
                <w:noProof/>
                <w:webHidden/>
              </w:rPr>
              <w:instrText xml:space="preserve"> PAGEREF _Toc127471803 \h </w:instrText>
            </w:r>
            <w:r w:rsidR="00236E00">
              <w:rPr>
                <w:noProof/>
                <w:webHidden/>
              </w:rPr>
            </w:r>
            <w:r w:rsidR="00236E00">
              <w:rPr>
                <w:noProof/>
                <w:webHidden/>
              </w:rPr>
              <w:fldChar w:fldCharType="separate"/>
            </w:r>
            <w:r w:rsidR="000C1CAC">
              <w:rPr>
                <w:noProof/>
                <w:webHidden/>
              </w:rPr>
              <w:t>11</w:t>
            </w:r>
            <w:r w:rsidR="00236E00">
              <w:rPr>
                <w:noProof/>
                <w:webHidden/>
              </w:rPr>
              <w:fldChar w:fldCharType="end"/>
            </w:r>
          </w:hyperlink>
        </w:p>
        <w:p w14:paraId="6F853E5E" w14:textId="60A4F4D5" w:rsidR="00236E00" w:rsidRDefault="009E5FA6">
          <w:pPr>
            <w:pStyle w:val="TOC2"/>
            <w:rPr>
              <w:rFonts w:eastAsiaTheme="minorEastAsia"/>
              <w:noProof/>
              <w:color w:val="auto"/>
              <w:sz w:val="22"/>
              <w:szCs w:val="22"/>
              <w:lang w:val="mk-MK" w:eastAsia="mk-MK"/>
            </w:rPr>
          </w:pPr>
          <w:hyperlink w:anchor="_Toc127471804" w:history="1">
            <w:r w:rsidR="00236E00" w:rsidRPr="0066463B">
              <w:rPr>
                <w:rStyle w:val="Hyperlink"/>
                <w:noProof/>
                <w:lang w:val="mk-MK"/>
              </w:rPr>
              <w:t>КАДЕ И КАКО СЕ ТРОШАТ ОПШТИНСКИТЕ ПАРИ?</w:t>
            </w:r>
            <w:r w:rsidR="00236E00">
              <w:rPr>
                <w:noProof/>
                <w:webHidden/>
              </w:rPr>
              <w:tab/>
            </w:r>
            <w:r w:rsidR="00236E00">
              <w:rPr>
                <w:noProof/>
                <w:webHidden/>
              </w:rPr>
              <w:fldChar w:fldCharType="begin"/>
            </w:r>
            <w:r w:rsidR="00236E00">
              <w:rPr>
                <w:noProof/>
                <w:webHidden/>
              </w:rPr>
              <w:instrText xml:space="preserve"> PAGEREF _Toc127471804 \h </w:instrText>
            </w:r>
            <w:r w:rsidR="00236E00">
              <w:rPr>
                <w:noProof/>
                <w:webHidden/>
              </w:rPr>
            </w:r>
            <w:r w:rsidR="00236E00">
              <w:rPr>
                <w:noProof/>
                <w:webHidden/>
              </w:rPr>
              <w:fldChar w:fldCharType="separate"/>
            </w:r>
            <w:r w:rsidR="000C1CAC">
              <w:rPr>
                <w:noProof/>
                <w:webHidden/>
              </w:rPr>
              <w:t>13</w:t>
            </w:r>
            <w:r w:rsidR="00236E00">
              <w:rPr>
                <w:noProof/>
                <w:webHidden/>
              </w:rPr>
              <w:fldChar w:fldCharType="end"/>
            </w:r>
          </w:hyperlink>
        </w:p>
        <w:p w14:paraId="65B694EE" w14:textId="2D5B365C" w:rsidR="00236E00" w:rsidRDefault="009E5FA6">
          <w:pPr>
            <w:pStyle w:val="TOC2"/>
            <w:rPr>
              <w:rFonts w:eastAsiaTheme="minorEastAsia"/>
              <w:noProof/>
              <w:color w:val="auto"/>
              <w:sz w:val="22"/>
              <w:szCs w:val="22"/>
              <w:lang w:val="mk-MK" w:eastAsia="mk-MK"/>
            </w:rPr>
          </w:pPr>
          <w:hyperlink w:anchor="_Toc127471805" w:history="1">
            <w:r w:rsidR="00236E00" w:rsidRPr="0066463B">
              <w:rPr>
                <w:rStyle w:val="Hyperlink"/>
                <w:noProof/>
                <w:lang w:val="mk-MK"/>
              </w:rPr>
              <w:t>КОЛКУ ПЛАНИРА ДА ПОТРОШИ ОПШТИНАТА ЗА СЕКОЈА ОДДЕЛНА НАДЛЕЖНОСТ/ПРОГРАМА  - УСЛУГА ЗА ГРАЃАНИТЕ ?</w:t>
            </w:r>
            <w:r w:rsidR="00236E00">
              <w:rPr>
                <w:noProof/>
                <w:webHidden/>
              </w:rPr>
              <w:tab/>
            </w:r>
            <w:r w:rsidR="00236E00">
              <w:rPr>
                <w:noProof/>
                <w:webHidden/>
              </w:rPr>
              <w:fldChar w:fldCharType="begin"/>
            </w:r>
            <w:r w:rsidR="00236E00">
              <w:rPr>
                <w:noProof/>
                <w:webHidden/>
              </w:rPr>
              <w:instrText xml:space="preserve"> PAGEREF _Toc127471805 \h </w:instrText>
            </w:r>
            <w:r w:rsidR="00236E00">
              <w:rPr>
                <w:noProof/>
                <w:webHidden/>
              </w:rPr>
            </w:r>
            <w:r w:rsidR="00236E00">
              <w:rPr>
                <w:noProof/>
                <w:webHidden/>
              </w:rPr>
              <w:fldChar w:fldCharType="separate"/>
            </w:r>
            <w:r w:rsidR="000C1CAC">
              <w:rPr>
                <w:noProof/>
                <w:webHidden/>
              </w:rPr>
              <w:t>15</w:t>
            </w:r>
            <w:r w:rsidR="00236E00">
              <w:rPr>
                <w:noProof/>
                <w:webHidden/>
              </w:rPr>
              <w:fldChar w:fldCharType="end"/>
            </w:r>
          </w:hyperlink>
        </w:p>
        <w:p w14:paraId="287C672C" w14:textId="4211C8DC" w:rsidR="00236E00" w:rsidRDefault="009E5FA6">
          <w:pPr>
            <w:pStyle w:val="TOC2"/>
            <w:rPr>
              <w:rFonts w:eastAsiaTheme="minorEastAsia"/>
              <w:noProof/>
              <w:color w:val="auto"/>
              <w:sz w:val="22"/>
              <w:szCs w:val="22"/>
              <w:lang w:val="mk-MK" w:eastAsia="mk-MK"/>
            </w:rPr>
          </w:pPr>
          <w:hyperlink w:anchor="_Toc127471806" w:history="1">
            <w:r w:rsidR="00236E00" w:rsidRPr="0066463B">
              <w:rPr>
                <w:rStyle w:val="Hyperlink"/>
                <w:noProof/>
                <w:lang w:val="mk-MK"/>
              </w:rPr>
              <w:t>ПРИХОДИ И РАСХОДИ НА ОПШТИНАТА ПО ГЛАВА НА ЖИТЕЛ</w:t>
            </w:r>
            <w:r w:rsidR="00236E00">
              <w:rPr>
                <w:noProof/>
                <w:webHidden/>
              </w:rPr>
              <w:tab/>
            </w:r>
            <w:r w:rsidR="00236E00">
              <w:rPr>
                <w:noProof/>
                <w:webHidden/>
              </w:rPr>
              <w:fldChar w:fldCharType="begin"/>
            </w:r>
            <w:r w:rsidR="00236E00">
              <w:rPr>
                <w:noProof/>
                <w:webHidden/>
              </w:rPr>
              <w:instrText xml:space="preserve"> PAGEREF _Toc127471806 \h </w:instrText>
            </w:r>
            <w:r w:rsidR="00236E00">
              <w:rPr>
                <w:noProof/>
                <w:webHidden/>
              </w:rPr>
            </w:r>
            <w:r w:rsidR="00236E00">
              <w:rPr>
                <w:noProof/>
                <w:webHidden/>
              </w:rPr>
              <w:fldChar w:fldCharType="separate"/>
            </w:r>
            <w:r w:rsidR="000C1CAC">
              <w:rPr>
                <w:noProof/>
                <w:webHidden/>
              </w:rPr>
              <w:t>22</w:t>
            </w:r>
            <w:r w:rsidR="00236E00">
              <w:rPr>
                <w:noProof/>
                <w:webHidden/>
              </w:rPr>
              <w:fldChar w:fldCharType="end"/>
            </w:r>
          </w:hyperlink>
        </w:p>
        <w:p w14:paraId="478ECE5D" w14:textId="1EF31A97" w:rsidR="00236E00" w:rsidRDefault="009E5FA6">
          <w:pPr>
            <w:pStyle w:val="TOC2"/>
            <w:rPr>
              <w:rFonts w:eastAsiaTheme="minorEastAsia"/>
              <w:noProof/>
              <w:color w:val="auto"/>
              <w:sz w:val="22"/>
              <w:szCs w:val="22"/>
              <w:lang w:val="mk-MK" w:eastAsia="mk-MK"/>
            </w:rPr>
          </w:pPr>
          <w:hyperlink w:anchor="_Toc127471807" w:history="1">
            <w:r w:rsidR="00236E00" w:rsidRPr="0066463B">
              <w:rPr>
                <w:rStyle w:val="Hyperlink"/>
                <w:noProof/>
                <w:lang w:val="mk-MK"/>
              </w:rPr>
              <w:t>КАКО СЕ РЕАЛИЗИРА ОПШТИНСКИОТ БУЏЕТ?</w:t>
            </w:r>
            <w:r w:rsidR="00236E00">
              <w:rPr>
                <w:noProof/>
                <w:webHidden/>
              </w:rPr>
              <w:tab/>
            </w:r>
            <w:r w:rsidR="00236E00">
              <w:rPr>
                <w:noProof/>
                <w:webHidden/>
              </w:rPr>
              <w:fldChar w:fldCharType="begin"/>
            </w:r>
            <w:r w:rsidR="00236E00">
              <w:rPr>
                <w:noProof/>
                <w:webHidden/>
              </w:rPr>
              <w:instrText xml:space="preserve"> PAGEREF _Toc127471807 \h </w:instrText>
            </w:r>
            <w:r w:rsidR="00236E00">
              <w:rPr>
                <w:noProof/>
                <w:webHidden/>
              </w:rPr>
            </w:r>
            <w:r w:rsidR="00236E00">
              <w:rPr>
                <w:noProof/>
                <w:webHidden/>
              </w:rPr>
              <w:fldChar w:fldCharType="separate"/>
            </w:r>
            <w:r w:rsidR="000C1CAC">
              <w:rPr>
                <w:noProof/>
                <w:webHidden/>
              </w:rPr>
              <w:t>23</w:t>
            </w:r>
            <w:r w:rsidR="00236E00">
              <w:rPr>
                <w:noProof/>
                <w:webHidden/>
              </w:rPr>
              <w:fldChar w:fldCharType="end"/>
            </w:r>
          </w:hyperlink>
        </w:p>
        <w:p w14:paraId="4C8F9549" w14:textId="467412EE" w:rsidR="00236E00" w:rsidRDefault="009E5FA6">
          <w:pPr>
            <w:pStyle w:val="TOC2"/>
            <w:rPr>
              <w:rFonts w:eastAsiaTheme="minorEastAsia"/>
              <w:noProof/>
              <w:color w:val="auto"/>
              <w:sz w:val="22"/>
              <w:szCs w:val="22"/>
              <w:lang w:val="mk-MK" w:eastAsia="mk-MK"/>
            </w:rPr>
          </w:pPr>
          <w:hyperlink w:anchor="_Toc127471808" w:history="1">
            <w:r w:rsidR="00236E00" w:rsidRPr="0066463B">
              <w:rPr>
                <w:rStyle w:val="Hyperlink"/>
                <w:noProof/>
                <w:lang w:val="mk-MK"/>
              </w:rPr>
              <w:t>КЛУЧНИ БУЏЕТСКИ ДОКУМЕНТИ - како можат граѓаните да ја следат реализацијата на општинскиот буџет ?</w:t>
            </w:r>
            <w:r w:rsidR="00236E00">
              <w:rPr>
                <w:noProof/>
                <w:webHidden/>
              </w:rPr>
              <w:tab/>
            </w:r>
            <w:r w:rsidR="00236E00">
              <w:rPr>
                <w:noProof/>
                <w:webHidden/>
              </w:rPr>
              <w:fldChar w:fldCharType="begin"/>
            </w:r>
            <w:r w:rsidR="00236E00">
              <w:rPr>
                <w:noProof/>
                <w:webHidden/>
              </w:rPr>
              <w:instrText xml:space="preserve"> PAGEREF _Toc127471808 \h </w:instrText>
            </w:r>
            <w:r w:rsidR="00236E00">
              <w:rPr>
                <w:noProof/>
                <w:webHidden/>
              </w:rPr>
            </w:r>
            <w:r w:rsidR="00236E00">
              <w:rPr>
                <w:noProof/>
                <w:webHidden/>
              </w:rPr>
              <w:fldChar w:fldCharType="separate"/>
            </w:r>
            <w:r w:rsidR="000C1CAC">
              <w:rPr>
                <w:noProof/>
                <w:webHidden/>
              </w:rPr>
              <w:t>26</w:t>
            </w:r>
            <w:r w:rsidR="00236E00">
              <w:rPr>
                <w:noProof/>
                <w:webHidden/>
              </w:rPr>
              <w:fldChar w:fldCharType="end"/>
            </w:r>
          </w:hyperlink>
        </w:p>
        <w:p w14:paraId="21F9D608" w14:textId="3B5EE0A5" w:rsidR="00E523C3" w:rsidRPr="00846AA4" w:rsidRDefault="00E523C3" w:rsidP="00F5526C">
          <w:pPr>
            <w:pStyle w:val="TOC2"/>
            <w:spacing w:before="480" w:after="120" w:line="480" w:lineRule="auto"/>
            <w:rPr>
              <w:lang w:val="mk-MK"/>
            </w:rPr>
          </w:pPr>
          <w:r w:rsidRPr="00F5526C">
            <w:rPr>
              <w:b/>
              <w:bCs/>
              <w:sz w:val="22"/>
              <w:szCs w:val="22"/>
              <w:lang w:val="mk-MK"/>
            </w:rPr>
            <w:fldChar w:fldCharType="end"/>
          </w:r>
        </w:p>
      </w:sdtContent>
    </w:sdt>
    <w:p w14:paraId="0894A450" w14:textId="662C518F" w:rsidR="00184B35" w:rsidRDefault="005A76AE" w:rsidP="00E523C3">
      <w:pPr>
        <w:pStyle w:val="Heading1"/>
        <w:rPr>
          <w:sz w:val="40"/>
          <w:szCs w:val="40"/>
          <w:lang w:val="mk-MK"/>
        </w:rPr>
      </w:pPr>
      <w:bookmarkStart w:id="1" w:name="_Toc127471794"/>
      <w:bookmarkStart w:id="2" w:name="_Hlk501114800"/>
      <w:r w:rsidRPr="00846AA4">
        <w:rPr>
          <w:sz w:val="40"/>
          <w:szCs w:val="40"/>
          <w:lang w:val="mk-MK"/>
        </w:rPr>
        <w:lastRenderedPageBreak/>
        <w:t>З</w:t>
      </w:r>
      <w:r w:rsidR="00250FEF">
        <w:rPr>
          <w:sz w:val="40"/>
          <w:szCs w:val="40"/>
          <w:lang w:val="mk-MK"/>
        </w:rPr>
        <w:t>ошто граѓански буџет?</w:t>
      </w:r>
      <w:bookmarkEnd w:id="1"/>
      <w:r w:rsidR="004974A9" w:rsidRPr="00846AA4">
        <w:rPr>
          <w:sz w:val="40"/>
          <w:szCs w:val="40"/>
          <w:lang w:val="mk-MK"/>
        </w:rPr>
        <w:t xml:space="preserve"> </w:t>
      </w:r>
    </w:p>
    <w:p w14:paraId="4D41C8B8" w14:textId="77777777" w:rsidR="002D1F97" w:rsidRPr="002D1F97" w:rsidRDefault="002D1F97" w:rsidP="002D1F97">
      <w:pPr>
        <w:rPr>
          <w:lang w:val="mk-MK"/>
        </w:rPr>
      </w:pPr>
    </w:p>
    <w:bookmarkEnd w:id="2"/>
    <w:p w14:paraId="49703567" w14:textId="7581E029" w:rsidR="00E523C3" w:rsidRPr="00846AA4" w:rsidRDefault="00D81E73" w:rsidP="002C21F9">
      <w:pPr>
        <w:jc w:val="both"/>
        <w:rPr>
          <w:sz w:val="14"/>
          <w:szCs w:val="14"/>
          <w:lang w:val="mk-MK"/>
        </w:rPr>
      </w:pPr>
      <w:r w:rsidRPr="00846AA4">
        <w:rPr>
          <w:rFonts w:asciiTheme="majorHAnsi" w:hAnsiTheme="majorHAnsi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C4F03CA" wp14:editId="11BC9B58">
                <wp:simplePos x="0" y="0"/>
                <wp:positionH relativeFrom="margin">
                  <wp:align>left</wp:align>
                </wp:positionH>
                <wp:positionV relativeFrom="paragraph">
                  <wp:posOffset>330200</wp:posOffset>
                </wp:positionV>
                <wp:extent cx="6362700" cy="1404620"/>
                <wp:effectExtent l="0" t="0" r="19050" b="2159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3AA04" w14:textId="77777777" w:rsidR="009E5FA6" w:rsidRDefault="009E5FA6" w:rsidP="00CD6339">
                            <w:pPr>
                              <w:spacing w:line="276" w:lineRule="auto"/>
                              <w:jc w:val="both"/>
                              <w:rPr>
                                <w:rStyle w:val="QuoteChar"/>
                                <w:rFonts w:ascii="Cambria" w:hAnsi="Cambria"/>
                                <w:iCs w:val="0"/>
                                <w:color w:val="262140" w:themeColor="text1"/>
                                <w:sz w:val="28"/>
                                <w:szCs w:val="28"/>
                                <w:lang w:val="mk-M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AB64537" w14:textId="362ECED6" w:rsidR="009E5FA6" w:rsidRPr="0051785B" w:rsidRDefault="009E5FA6" w:rsidP="0080727B">
                            <w:pPr>
                              <w:pStyle w:val="Quote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rStyle w:val="QuoteChar"/>
                                <w:rFonts w:ascii="Cambria" w:hAnsi="Cambria"/>
                                <w:iCs/>
                                <w:color w:val="262140" w:themeColor="text1"/>
                                <w:sz w:val="28"/>
                                <w:szCs w:val="28"/>
                                <w:lang w:val="mk-M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785B">
                              <w:rPr>
                                <w:rStyle w:val="QuoteChar"/>
                                <w:rFonts w:ascii="Cambria" w:hAnsi="Cambria"/>
                                <w:iCs/>
                                <w:color w:val="262140" w:themeColor="text1"/>
                                <w:sz w:val="28"/>
                                <w:szCs w:val="28"/>
                                <w:lang w:val="mk-M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Информирање на граѓаните за тоа како се собираат оп</w:t>
                            </w:r>
                            <w:r>
                              <w:rPr>
                                <w:rStyle w:val="QuoteChar"/>
                                <w:rFonts w:ascii="Cambria" w:hAnsi="Cambria"/>
                                <w:iCs/>
                                <w:color w:val="262140" w:themeColor="text1"/>
                                <w:sz w:val="28"/>
                                <w:szCs w:val="28"/>
                                <w:lang w:val="mk-M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ш</w:t>
                            </w:r>
                            <w:r w:rsidRPr="0051785B">
                              <w:rPr>
                                <w:rStyle w:val="QuoteChar"/>
                                <w:rFonts w:ascii="Cambria" w:hAnsi="Cambria"/>
                                <w:iCs/>
                                <w:color w:val="262140" w:themeColor="text1"/>
                                <w:sz w:val="28"/>
                                <w:szCs w:val="28"/>
                                <w:lang w:val="mk-M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тинските приходи и како се трошат оп</w:t>
                            </w:r>
                            <w:r>
                              <w:rPr>
                                <w:rStyle w:val="QuoteChar"/>
                                <w:rFonts w:ascii="Cambria" w:hAnsi="Cambria"/>
                                <w:iCs/>
                                <w:color w:val="262140" w:themeColor="text1"/>
                                <w:sz w:val="28"/>
                                <w:szCs w:val="28"/>
                                <w:lang w:val="mk-M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ш</w:t>
                            </w:r>
                            <w:r w:rsidRPr="0051785B">
                              <w:rPr>
                                <w:rStyle w:val="QuoteChar"/>
                                <w:rFonts w:ascii="Cambria" w:hAnsi="Cambria"/>
                                <w:iCs/>
                                <w:color w:val="262140" w:themeColor="text1"/>
                                <w:sz w:val="28"/>
                                <w:szCs w:val="28"/>
                                <w:lang w:val="mk-M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тинските средства</w:t>
                            </w:r>
                            <w:r>
                              <w:rPr>
                                <w:rStyle w:val="QuoteChar"/>
                                <w:rFonts w:ascii="Cambria" w:hAnsi="Cambria"/>
                                <w:iCs/>
                                <w:color w:val="262140" w:themeColor="text1"/>
                                <w:sz w:val="28"/>
                                <w:szCs w:val="28"/>
                                <w:lang w:val="mk-M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5C7D5C03" w14:textId="776F3DA5" w:rsidR="009E5FA6" w:rsidRPr="0051785B" w:rsidRDefault="009E5FA6" w:rsidP="00CD6339">
                            <w:pPr>
                              <w:spacing w:line="276" w:lineRule="auto"/>
                              <w:jc w:val="both"/>
                              <w:rPr>
                                <w:rFonts w:ascii="Cambria" w:hAnsi="Cambria"/>
                                <w:sz w:val="28"/>
                                <w:szCs w:val="28"/>
                                <w:lang w:val="mk-M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19CD908" w14:textId="3CC1C734" w:rsidR="009E5FA6" w:rsidRDefault="009E5FA6" w:rsidP="0080727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rFonts w:ascii="Cambria" w:hAnsi="Cambria"/>
                                <w:sz w:val="28"/>
                                <w:szCs w:val="28"/>
                                <w:lang w:val="mk-M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785B">
                              <w:rPr>
                                <w:rFonts w:ascii="Cambria" w:hAnsi="Cambria"/>
                                <w:sz w:val="28"/>
                                <w:szCs w:val="28"/>
                                <w:lang w:val="mk-M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Едукација на граѓаните за клучните термини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lang w:val="mk-M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принципи и начела</w:t>
                            </w:r>
                            <w:r w:rsidRPr="0051785B">
                              <w:rPr>
                                <w:rFonts w:ascii="Cambria" w:hAnsi="Cambria"/>
                                <w:sz w:val="28"/>
                                <w:szCs w:val="28"/>
                                <w:lang w:val="mk-M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lang w:val="mk-M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поврзани со општинскиот буџет и локалните финансии.</w:t>
                            </w:r>
                          </w:p>
                          <w:p w14:paraId="4093A081" w14:textId="36907542" w:rsidR="009E5FA6" w:rsidRPr="005F205D" w:rsidRDefault="009E5FA6" w:rsidP="005F205D">
                            <w:pPr>
                              <w:spacing w:line="276" w:lineRule="auto"/>
                              <w:jc w:val="both"/>
                              <w:rPr>
                                <w:rFonts w:ascii="Cambria" w:hAnsi="Cambria"/>
                                <w:sz w:val="28"/>
                                <w:szCs w:val="28"/>
                                <w:lang w:val="mk-M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4193697" w14:textId="0D571FB6" w:rsidR="009E5FA6" w:rsidRPr="0051785B" w:rsidRDefault="009E5FA6" w:rsidP="0080727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rFonts w:ascii="Cambria" w:hAnsi="Cambria"/>
                                <w:sz w:val="28"/>
                                <w:szCs w:val="28"/>
                                <w:lang w:val="mk-M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lang w:val="mk-M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Зголемување на свесноста на граѓаните за нивната улога во буџетскиот процес на локално ниво. </w:t>
                            </w:r>
                          </w:p>
                          <w:p w14:paraId="0F0B1496" w14:textId="77777777" w:rsidR="009E5FA6" w:rsidRPr="0051785B" w:rsidRDefault="009E5FA6" w:rsidP="00CD6339">
                            <w:pPr>
                              <w:pStyle w:val="ListParagraph"/>
                              <w:spacing w:line="276" w:lineRule="auto"/>
                              <w:jc w:val="both"/>
                              <w:rPr>
                                <w:rFonts w:ascii="Cambria" w:hAnsi="Cambria"/>
                                <w:sz w:val="28"/>
                                <w:szCs w:val="28"/>
                                <w:lang w:val="mk-M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9997E0C" w14:textId="17C46185" w:rsidR="009E5FA6" w:rsidRDefault="009E5FA6" w:rsidP="0080727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rFonts w:ascii="Cambria" w:hAnsi="Cambria"/>
                                <w:sz w:val="28"/>
                                <w:szCs w:val="28"/>
                                <w:lang w:val="mk-M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785B">
                              <w:rPr>
                                <w:rFonts w:ascii="Cambria" w:hAnsi="Cambria"/>
                                <w:sz w:val="28"/>
                                <w:szCs w:val="28"/>
                                <w:lang w:val="mk-M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Поттикнување на поголема активност и 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lang w:val="mk-M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учество</w:t>
                            </w:r>
                            <w:r w:rsidRPr="0051785B">
                              <w:rPr>
                                <w:rFonts w:ascii="Cambria" w:hAnsi="Cambria"/>
                                <w:sz w:val="28"/>
                                <w:szCs w:val="28"/>
                                <w:lang w:val="mk-M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на граѓаните во процесите на планирање и реализација на општински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lang w:val="mk-M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от</w:t>
                            </w:r>
                            <w:r w:rsidRPr="0051785B">
                              <w:rPr>
                                <w:rFonts w:ascii="Cambria" w:hAnsi="Cambria"/>
                                <w:sz w:val="28"/>
                                <w:szCs w:val="28"/>
                                <w:lang w:val="mk-M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буџет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lang w:val="mk-M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2908A8C9" w14:textId="77777777" w:rsidR="009E5FA6" w:rsidRPr="0051785B" w:rsidRDefault="009E5FA6" w:rsidP="00CD6339">
                            <w:pPr>
                              <w:pStyle w:val="ListParagraph"/>
                              <w:jc w:val="both"/>
                              <w:rPr>
                                <w:rFonts w:ascii="Cambria" w:hAnsi="Cambria"/>
                                <w:sz w:val="28"/>
                                <w:szCs w:val="28"/>
                                <w:lang w:val="mk-M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490330D" w14:textId="50EF80E7" w:rsidR="009E5FA6" w:rsidRDefault="009E5FA6" w:rsidP="0080727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rFonts w:ascii="Cambria" w:hAnsi="Cambria"/>
                                <w:sz w:val="28"/>
                                <w:szCs w:val="28"/>
                                <w:lang w:val="mk-M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lang w:val="mk-M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Запознавање на граѓаните со донесениот БУЏЕТ ЗА 202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lang w:val="mk-M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год. и неговите основни карактеристики - структура – кои се и колкави се општинските приходи и каде општината планира да ги потроши јавнте ресурси.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4F03CA" id="_x0000_s1031" type="#_x0000_t202" style="position:absolute;left:0;text-align:left;margin-left:0;margin-top:26pt;width:501pt;height:110.6pt;z-index:25167667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" fillcolor="#fcf6e0 [662]" strokecolor="#f3d569 [3206]" strokeweight="2pt">
                <v:textbox style="mso-fit-shape-to-text:t">
                  <w:txbxContent>
                    <w:p w14:paraId="7A23AA04" w14:textId="77777777" w:rsidR="009E5FA6" w:rsidRDefault="009E5FA6" w:rsidP="00CD6339">
                      <w:pPr>
                        <w:spacing w:line="276" w:lineRule="auto"/>
                        <w:jc w:val="both"/>
                        <w:rPr>
                          <w:rStyle w:val="QuoteChar"/>
                          <w:rFonts w:ascii="Cambria" w:hAnsi="Cambria"/>
                          <w:iCs w:val="0"/>
                          <w:color w:val="262140" w:themeColor="text1"/>
                          <w:sz w:val="28"/>
                          <w:szCs w:val="28"/>
                          <w:lang w:val="mk-M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AB64537" w14:textId="362ECED6" w:rsidR="009E5FA6" w:rsidRPr="0051785B" w:rsidRDefault="009E5FA6" w:rsidP="0080727B">
                      <w:pPr>
                        <w:pStyle w:val="Quote"/>
                        <w:numPr>
                          <w:ilvl w:val="0"/>
                          <w:numId w:val="4"/>
                        </w:numPr>
                        <w:spacing w:line="276" w:lineRule="auto"/>
                        <w:jc w:val="both"/>
                        <w:rPr>
                          <w:rStyle w:val="QuoteChar"/>
                          <w:rFonts w:ascii="Cambria" w:hAnsi="Cambria"/>
                          <w:iCs/>
                          <w:color w:val="262140" w:themeColor="text1"/>
                          <w:sz w:val="28"/>
                          <w:szCs w:val="28"/>
                          <w:lang w:val="mk-M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785B">
                        <w:rPr>
                          <w:rStyle w:val="QuoteChar"/>
                          <w:rFonts w:ascii="Cambria" w:hAnsi="Cambria"/>
                          <w:iCs/>
                          <w:color w:val="262140" w:themeColor="text1"/>
                          <w:sz w:val="28"/>
                          <w:szCs w:val="28"/>
                          <w:lang w:val="mk-M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Информирање на граѓаните за тоа како се собираат оп</w:t>
                      </w:r>
                      <w:r>
                        <w:rPr>
                          <w:rStyle w:val="QuoteChar"/>
                          <w:rFonts w:ascii="Cambria" w:hAnsi="Cambria"/>
                          <w:iCs/>
                          <w:color w:val="262140" w:themeColor="text1"/>
                          <w:sz w:val="28"/>
                          <w:szCs w:val="28"/>
                          <w:lang w:val="mk-M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ш</w:t>
                      </w:r>
                      <w:r w:rsidRPr="0051785B">
                        <w:rPr>
                          <w:rStyle w:val="QuoteChar"/>
                          <w:rFonts w:ascii="Cambria" w:hAnsi="Cambria"/>
                          <w:iCs/>
                          <w:color w:val="262140" w:themeColor="text1"/>
                          <w:sz w:val="28"/>
                          <w:szCs w:val="28"/>
                          <w:lang w:val="mk-M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тинските приходи и како се трошат оп</w:t>
                      </w:r>
                      <w:r>
                        <w:rPr>
                          <w:rStyle w:val="QuoteChar"/>
                          <w:rFonts w:ascii="Cambria" w:hAnsi="Cambria"/>
                          <w:iCs/>
                          <w:color w:val="262140" w:themeColor="text1"/>
                          <w:sz w:val="28"/>
                          <w:szCs w:val="28"/>
                          <w:lang w:val="mk-M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ш</w:t>
                      </w:r>
                      <w:r w:rsidRPr="0051785B">
                        <w:rPr>
                          <w:rStyle w:val="QuoteChar"/>
                          <w:rFonts w:ascii="Cambria" w:hAnsi="Cambria"/>
                          <w:iCs/>
                          <w:color w:val="262140" w:themeColor="text1"/>
                          <w:sz w:val="28"/>
                          <w:szCs w:val="28"/>
                          <w:lang w:val="mk-M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тинските средства</w:t>
                      </w:r>
                      <w:r>
                        <w:rPr>
                          <w:rStyle w:val="QuoteChar"/>
                          <w:rFonts w:ascii="Cambria" w:hAnsi="Cambria"/>
                          <w:iCs/>
                          <w:color w:val="262140" w:themeColor="text1"/>
                          <w:sz w:val="28"/>
                          <w:szCs w:val="28"/>
                          <w:lang w:val="mk-M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5C7D5C03" w14:textId="776F3DA5" w:rsidR="009E5FA6" w:rsidRPr="0051785B" w:rsidRDefault="009E5FA6" w:rsidP="00CD6339">
                      <w:pPr>
                        <w:spacing w:line="276" w:lineRule="auto"/>
                        <w:jc w:val="both"/>
                        <w:rPr>
                          <w:rFonts w:ascii="Cambria" w:hAnsi="Cambria"/>
                          <w:sz w:val="28"/>
                          <w:szCs w:val="28"/>
                          <w:lang w:val="mk-M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19CD908" w14:textId="3CC1C734" w:rsidR="009E5FA6" w:rsidRDefault="009E5FA6" w:rsidP="0080727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jc w:val="both"/>
                        <w:rPr>
                          <w:rFonts w:ascii="Cambria" w:hAnsi="Cambria"/>
                          <w:sz w:val="28"/>
                          <w:szCs w:val="28"/>
                          <w:lang w:val="mk-M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785B">
                        <w:rPr>
                          <w:rFonts w:ascii="Cambria" w:hAnsi="Cambria"/>
                          <w:sz w:val="28"/>
                          <w:szCs w:val="28"/>
                          <w:lang w:val="mk-M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Едукација на граѓаните за клучните термини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  <w:lang w:val="mk-M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принципи и начела</w:t>
                      </w:r>
                      <w:r w:rsidRPr="0051785B">
                        <w:rPr>
                          <w:rFonts w:ascii="Cambria" w:hAnsi="Cambria"/>
                          <w:sz w:val="28"/>
                          <w:szCs w:val="28"/>
                          <w:lang w:val="mk-M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  <w:lang w:val="mk-M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поврзани со општинскиот буџет и локалните финансии.</w:t>
                      </w:r>
                    </w:p>
                    <w:p w14:paraId="4093A081" w14:textId="36907542" w:rsidR="009E5FA6" w:rsidRPr="005F205D" w:rsidRDefault="009E5FA6" w:rsidP="005F205D">
                      <w:pPr>
                        <w:spacing w:line="276" w:lineRule="auto"/>
                        <w:jc w:val="both"/>
                        <w:rPr>
                          <w:rFonts w:ascii="Cambria" w:hAnsi="Cambria"/>
                          <w:sz w:val="28"/>
                          <w:szCs w:val="28"/>
                          <w:lang w:val="mk-M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4193697" w14:textId="0D571FB6" w:rsidR="009E5FA6" w:rsidRPr="0051785B" w:rsidRDefault="009E5FA6" w:rsidP="0080727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jc w:val="both"/>
                        <w:rPr>
                          <w:rFonts w:ascii="Cambria" w:hAnsi="Cambria"/>
                          <w:sz w:val="28"/>
                          <w:szCs w:val="28"/>
                          <w:lang w:val="mk-M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  <w:lang w:val="mk-M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Зголемување на свесноста на граѓаните за нивната улога во буџетскиот процес на локално ниво. </w:t>
                      </w:r>
                    </w:p>
                    <w:p w14:paraId="0F0B1496" w14:textId="77777777" w:rsidR="009E5FA6" w:rsidRPr="0051785B" w:rsidRDefault="009E5FA6" w:rsidP="00CD6339">
                      <w:pPr>
                        <w:pStyle w:val="ListParagraph"/>
                        <w:spacing w:line="276" w:lineRule="auto"/>
                        <w:jc w:val="both"/>
                        <w:rPr>
                          <w:rFonts w:ascii="Cambria" w:hAnsi="Cambria"/>
                          <w:sz w:val="28"/>
                          <w:szCs w:val="28"/>
                          <w:lang w:val="mk-M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9997E0C" w14:textId="17C46185" w:rsidR="009E5FA6" w:rsidRDefault="009E5FA6" w:rsidP="0080727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jc w:val="both"/>
                        <w:rPr>
                          <w:rFonts w:ascii="Cambria" w:hAnsi="Cambria"/>
                          <w:sz w:val="28"/>
                          <w:szCs w:val="28"/>
                          <w:lang w:val="mk-M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785B">
                        <w:rPr>
                          <w:rFonts w:ascii="Cambria" w:hAnsi="Cambria"/>
                          <w:sz w:val="28"/>
                          <w:szCs w:val="28"/>
                          <w:lang w:val="mk-M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Поттикнување на поголема активност и 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  <w:lang w:val="mk-M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учество</w:t>
                      </w:r>
                      <w:r w:rsidRPr="0051785B">
                        <w:rPr>
                          <w:rFonts w:ascii="Cambria" w:hAnsi="Cambria"/>
                          <w:sz w:val="28"/>
                          <w:szCs w:val="28"/>
                          <w:lang w:val="mk-M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на граѓаните во процесите на планирање и реализација на општински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  <w:lang w:val="mk-M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от</w:t>
                      </w:r>
                      <w:r w:rsidRPr="0051785B">
                        <w:rPr>
                          <w:rFonts w:ascii="Cambria" w:hAnsi="Cambria"/>
                          <w:sz w:val="28"/>
                          <w:szCs w:val="28"/>
                          <w:lang w:val="mk-M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буџет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  <w:lang w:val="mk-M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2908A8C9" w14:textId="77777777" w:rsidR="009E5FA6" w:rsidRPr="0051785B" w:rsidRDefault="009E5FA6" w:rsidP="00CD6339">
                      <w:pPr>
                        <w:pStyle w:val="ListParagraph"/>
                        <w:jc w:val="both"/>
                        <w:rPr>
                          <w:rFonts w:ascii="Cambria" w:hAnsi="Cambria"/>
                          <w:sz w:val="28"/>
                          <w:szCs w:val="28"/>
                          <w:lang w:val="mk-M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490330D" w14:textId="50EF80E7" w:rsidR="009E5FA6" w:rsidRDefault="009E5FA6" w:rsidP="0080727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jc w:val="both"/>
                        <w:rPr>
                          <w:rFonts w:ascii="Cambria" w:hAnsi="Cambria"/>
                          <w:sz w:val="28"/>
                          <w:szCs w:val="28"/>
                          <w:lang w:val="mk-M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  <w:lang w:val="mk-M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Запознавање на граѓаните со донесениот БУЏЕТ ЗА 202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  <w:lang w:val="mk-M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год. и неговите основни карактеристики - структура – кои се и колкави се општинските приходи и каде општината планира да ги потроши јавнте ресурси.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90C2E2" w14:textId="69C9C2B6" w:rsidR="00D81E73" w:rsidRDefault="00D81E73" w:rsidP="00D81E73">
      <w:pPr>
        <w:spacing w:line="240" w:lineRule="auto"/>
        <w:contextualSpacing w:val="0"/>
        <w:jc w:val="both"/>
        <w:rPr>
          <w:rFonts w:asciiTheme="majorHAnsi" w:hAnsiTheme="majorHAnsi"/>
          <w:sz w:val="22"/>
          <w:szCs w:val="22"/>
          <w:lang w:val="mk-MK"/>
        </w:rPr>
      </w:pPr>
    </w:p>
    <w:p w14:paraId="7C3F9F46" w14:textId="77777777" w:rsidR="00D81E73" w:rsidRDefault="00D81E73" w:rsidP="00D81E73">
      <w:pPr>
        <w:spacing w:line="240" w:lineRule="auto"/>
        <w:contextualSpacing w:val="0"/>
        <w:jc w:val="both"/>
        <w:rPr>
          <w:rFonts w:asciiTheme="majorHAnsi" w:hAnsiTheme="majorHAnsi"/>
          <w:sz w:val="22"/>
          <w:szCs w:val="22"/>
          <w:lang w:val="mk-MK"/>
        </w:rPr>
      </w:pPr>
    </w:p>
    <w:p w14:paraId="484087C4" w14:textId="4589B193" w:rsidR="00D81E73" w:rsidRDefault="00D81E73" w:rsidP="00D81E73">
      <w:pPr>
        <w:spacing w:line="240" w:lineRule="auto"/>
        <w:contextualSpacing w:val="0"/>
        <w:jc w:val="both"/>
        <w:rPr>
          <w:rFonts w:asciiTheme="majorHAnsi" w:hAnsiTheme="majorHAnsi"/>
          <w:sz w:val="22"/>
          <w:szCs w:val="22"/>
          <w:lang w:val="mk-MK"/>
        </w:rPr>
      </w:pPr>
    </w:p>
    <w:p w14:paraId="269AE87A" w14:textId="5B33546A" w:rsidR="00D81E73" w:rsidRDefault="00D81E73" w:rsidP="00D81E73">
      <w:pPr>
        <w:spacing w:line="240" w:lineRule="auto"/>
        <w:contextualSpacing w:val="0"/>
        <w:jc w:val="both"/>
        <w:rPr>
          <w:rFonts w:asciiTheme="majorHAnsi" w:hAnsiTheme="majorHAnsi"/>
          <w:sz w:val="22"/>
          <w:szCs w:val="22"/>
          <w:lang w:val="mk-MK"/>
        </w:rPr>
      </w:pPr>
    </w:p>
    <w:p w14:paraId="53347368" w14:textId="5399BE2C" w:rsidR="009527CC" w:rsidRPr="00846AA4" w:rsidRDefault="009527CC" w:rsidP="009527CC">
      <w:pPr>
        <w:pStyle w:val="Heading1"/>
        <w:rPr>
          <w:lang w:val="mk-MK"/>
        </w:rPr>
      </w:pPr>
    </w:p>
    <w:p w14:paraId="49B3497A" w14:textId="14B3949D" w:rsidR="00FE494B" w:rsidRPr="00846AA4" w:rsidRDefault="00FE494B" w:rsidP="00FE494B">
      <w:pPr>
        <w:pStyle w:val="Heading2"/>
        <w:rPr>
          <w:lang w:val="mk-MK"/>
        </w:rPr>
      </w:pPr>
      <w:bookmarkStart w:id="3" w:name="_Toc127471795"/>
      <w:r>
        <w:rPr>
          <w:lang w:val="mk-MK"/>
        </w:rPr>
        <w:t>КОИ СЕ НАДЛЕЖНОСТИТЕ НА ОП</w:t>
      </w:r>
      <w:r w:rsidR="0069341E">
        <w:rPr>
          <w:lang w:val="mk-MK"/>
        </w:rPr>
        <w:t>Ш</w:t>
      </w:r>
      <w:r>
        <w:rPr>
          <w:lang w:val="mk-MK"/>
        </w:rPr>
        <w:t>ТИНАТА</w:t>
      </w:r>
      <w:r w:rsidRPr="00846AA4">
        <w:rPr>
          <w:lang w:val="mk-MK"/>
        </w:rPr>
        <w:t>?</w:t>
      </w:r>
      <w:bookmarkEnd w:id="3"/>
    </w:p>
    <w:p w14:paraId="3DDEEF3F" w14:textId="77777777" w:rsidR="00ED5FAE" w:rsidRPr="00ED5FAE" w:rsidRDefault="00ED5FAE" w:rsidP="00ED5FAE">
      <w:pPr>
        <w:autoSpaceDE w:val="0"/>
        <w:autoSpaceDN w:val="0"/>
        <w:adjustRightInd w:val="0"/>
        <w:spacing w:line="240" w:lineRule="auto"/>
        <w:ind w:left="360"/>
        <w:contextualSpacing w:val="0"/>
        <w:jc w:val="both"/>
        <w:rPr>
          <w:rFonts w:asciiTheme="majorHAnsi" w:hAnsiTheme="majorHAnsi"/>
          <w:i/>
          <w:sz w:val="22"/>
          <w:szCs w:val="22"/>
          <w:lang w:val="mk-MK"/>
        </w:rPr>
      </w:pPr>
    </w:p>
    <w:p w14:paraId="11084D82" w14:textId="4F93DB7E" w:rsidR="005519BF" w:rsidRPr="00ED5FAE" w:rsidRDefault="00ED5FAE" w:rsidP="00ED5FAE">
      <w:pPr>
        <w:pStyle w:val="ListParagraph"/>
        <w:autoSpaceDE w:val="0"/>
        <w:autoSpaceDN w:val="0"/>
        <w:adjustRightInd w:val="0"/>
        <w:spacing w:line="240" w:lineRule="auto"/>
        <w:contextualSpacing w:val="0"/>
        <w:jc w:val="both"/>
        <w:rPr>
          <w:rFonts w:asciiTheme="majorHAnsi" w:hAnsiTheme="majorHAnsi"/>
          <w:i/>
          <w:sz w:val="22"/>
          <w:szCs w:val="22"/>
          <w:lang w:val="mk-MK"/>
        </w:rPr>
      </w:pPr>
      <w:r>
        <w:rPr>
          <w:rFonts w:asciiTheme="majorHAnsi" w:hAnsiTheme="majorHAnsi"/>
          <w:i/>
          <w:noProof/>
          <w:sz w:val="22"/>
          <w:szCs w:val="22"/>
          <w:lang w:eastAsia="en-US"/>
        </w:rPr>
        <w:drawing>
          <wp:inline distT="0" distB="0" distL="0" distR="0" wp14:anchorId="5195CD20" wp14:editId="0605C7A9">
            <wp:extent cx="5905500" cy="5562600"/>
            <wp:effectExtent l="0" t="0" r="19050" b="0"/>
            <wp:docPr id="38" name="Diagram 3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  <w:r w:rsidR="005519BF" w:rsidRPr="00ED5FAE">
        <w:rPr>
          <w:rFonts w:asciiTheme="majorHAnsi" w:hAnsiTheme="majorHAnsi"/>
          <w:i/>
          <w:sz w:val="22"/>
          <w:szCs w:val="22"/>
          <w:lang w:val="mk-MK"/>
        </w:rPr>
        <w:t xml:space="preserve">  </w:t>
      </w:r>
    </w:p>
    <w:p w14:paraId="432626CE" w14:textId="56CF4140" w:rsidR="00615DB6" w:rsidRDefault="00615DB6" w:rsidP="00ED5FAE">
      <w:pPr>
        <w:pStyle w:val="ListParagraph"/>
        <w:autoSpaceDE w:val="0"/>
        <w:autoSpaceDN w:val="0"/>
        <w:adjustRightInd w:val="0"/>
        <w:spacing w:line="240" w:lineRule="auto"/>
        <w:contextualSpacing w:val="0"/>
        <w:jc w:val="both"/>
        <w:rPr>
          <w:rFonts w:asciiTheme="majorHAnsi" w:hAnsiTheme="majorHAnsi"/>
          <w:i/>
          <w:sz w:val="22"/>
          <w:szCs w:val="22"/>
          <w:lang w:val="mk-MK"/>
        </w:rPr>
      </w:pPr>
    </w:p>
    <w:p w14:paraId="1D890AFF" w14:textId="77777777" w:rsidR="000C1CAC" w:rsidRDefault="000C1CAC" w:rsidP="00ED5FAE">
      <w:pPr>
        <w:pStyle w:val="ListParagraph"/>
        <w:autoSpaceDE w:val="0"/>
        <w:autoSpaceDN w:val="0"/>
        <w:adjustRightInd w:val="0"/>
        <w:spacing w:line="240" w:lineRule="auto"/>
        <w:contextualSpacing w:val="0"/>
        <w:jc w:val="both"/>
        <w:rPr>
          <w:rFonts w:asciiTheme="majorHAnsi" w:hAnsiTheme="majorHAnsi"/>
          <w:i/>
          <w:sz w:val="22"/>
          <w:szCs w:val="22"/>
          <w:lang w:val="mk-MK"/>
        </w:rPr>
      </w:pPr>
    </w:p>
    <w:p w14:paraId="5E8C031A" w14:textId="77777777" w:rsidR="000C1CAC" w:rsidRDefault="000C1CAC" w:rsidP="00ED5FAE">
      <w:pPr>
        <w:pStyle w:val="ListParagraph"/>
        <w:autoSpaceDE w:val="0"/>
        <w:autoSpaceDN w:val="0"/>
        <w:adjustRightInd w:val="0"/>
        <w:spacing w:line="240" w:lineRule="auto"/>
        <w:contextualSpacing w:val="0"/>
        <w:jc w:val="both"/>
        <w:rPr>
          <w:rFonts w:asciiTheme="majorHAnsi" w:hAnsiTheme="majorHAnsi"/>
          <w:i/>
          <w:sz w:val="22"/>
          <w:szCs w:val="22"/>
          <w:lang w:val="mk-MK"/>
        </w:rPr>
      </w:pPr>
    </w:p>
    <w:p w14:paraId="2F5A4AC9" w14:textId="77777777" w:rsidR="000C1CAC" w:rsidRDefault="000C1CAC" w:rsidP="00ED5FAE">
      <w:pPr>
        <w:pStyle w:val="ListParagraph"/>
        <w:autoSpaceDE w:val="0"/>
        <w:autoSpaceDN w:val="0"/>
        <w:adjustRightInd w:val="0"/>
        <w:spacing w:line="240" w:lineRule="auto"/>
        <w:contextualSpacing w:val="0"/>
        <w:jc w:val="both"/>
        <w:rPr>
          <w:rFonts w:asciiTheme="majorHAnsi" w:hAnsiTheme="majorHAnsi"/>
          <w:i/>
          <w:sz w:val="22"/>
          <w:szCs w:val="22"/>
          <w:lang w:val="mk-MK"/>
        </w:rPr>
      </w:pPr>
    </w:p>
    <w:p w14:paraId="27560A29" w14:textId="77777777" w:rsidR="000C1CAC" w:rsidRDefault="000C1CAC" w:rsidP="00ED5FAE">
      <w:pPr>
        <w:pStyle w:val="ListParagraph"/>
        <w:autoSpaceDE w:val="0"/>
        <w:autoSpaceDN w:val="0"/>
        <w:adjustRightInd w:val="0"/>
        <w:spacing w:line="240" w:lineRule="auto"/>
        <w:contextualSpacing w:val="0"/>
        <w:jc w:val="both"/>
        <w:rPr>
          <w:rFonts w:asciiTheme="majorHAnsi" w:hAnsiTheme="majorHAnsi"/>
          <w:i/>
          <w:sz w:val="22"/>
          <w:szCs w:val="22"/>
          <w:lang w:val="mk-MK"/>
        </w:rPr>
      </w:pPr>
    </w:p>
    <w:p w14:paraId="47C2B88A" w14:textId="77777777" w:rsidR="000C1CAC" w:rsidRDefault="000C1CAC" w:rsidP="00ED5FAE">
      <w:pPr>
        <w:pStyle w:val="ListParagraph"/>
        <w:autoSpaceDE w:val="0"/>
        <w:autoSpaceDN w:val="0"/>
        <w:adjustRightInd w:val="0"/>
        <w:spacing w:line="240" w:lineRule="auto"/>
        <w:contextualSpacing w:val="0"/>
        <w:jc w:val="both"/>
        <w:rPr>
          <w:rFonts w:asciiTheme="majorHAnsi" w:hAnsiTheme="majorHAnsi"/>
          <w:i/>
          <w:sz w:val="22"/>
          <w:szCs w:val="22"/>
          <w:lang w:val="mk-MK"/>
        </w:rPr>
      </w:pPr>
    </w:p>
    <w:p w14:paraId="19D03E2E" w14:textId="77777777" w:rsidR="000C1CAC" w:rsidRDefault="000C1CAC" w:rsidP="00ED5FAE">
      <w:pPr>
        <w:pStyle w:val="ListParagraph"/>
        <w:autoSpaceDE w:val="0"/>
        <w:autoSpaceDN w:val="0"/>
        <w:adjustRightInd w:val="0"/>
        <w:spacing w:line="240" w:lineRule="auto"/>
        <w:contextualSpacing w:val="0"/>
        <w:jc w:val="both"/>
        <w:rPr>
          <w:rFonts w:asciiTheme="majorHAnsi" w:hAnsiTheme="majorHAnsi"/>
          <w:i/>
          <w:sz w:val="22"/>
          <w:szCs w:val="22"/>
          <w:lang w:val="mk-MK"/>
        </w:rPr>
      </w:pPr>
    </w:p>
    <w:p w14:paraId="5346D6F2" w14:textId="77777777" w:rsidR="000C1CAC" w:rsidRDefault="000C1CAC" w:rsidP="00ED5FAE">
      <w:pPr>
        <w:pStyle w:val="ListParagraph"/>
        <w:autoSpaceDE w:val="0"/>
        <w:autoSpaceDN w:val="0"/>
        <w:adjustRightInd w:val="0"/>
        <w:spacing w:line="240" w:lineRule="auto"/>
        <w:contextualSpacing w:val="0"/>
        <w:jc w:val="both"/>
        <w:rPr>
          <w:rFonts w:asciiTheme="majorHAnsi" w:hAnsiTheme="majorHAnsi"/>
          <w:i/>
          <w:sz w:val="22"/>
          <w:szCs w:val="22"/>
          <w:lang w:val="mk-MK"/>
        </w:rPr>
      </w:pPr>
    </w:p>
    <w:p w14:paraId="345FB852" w14:textId="77777777" w:rsidR="000C1CAC" w:rsidRPr="00594DB7" w:rsidRDefault="000C1CAC" w:rsidP="00ED5FAE">
      <w:pPr>
        <w:pStyle w:val="ListParagraph"/>
        <w:autoSpaceDE w:val="0"/>
        <w:autoSpaceDN w:val="0"/>
        <w:adjustRightInd w:val="0"/>
        <w:spacing w:line="240" w:lineRule="auto"/>
        <w:contextualSpacing w:val="0"/>
        <w:jc w:val="both"/>
        <w:rPr>
          <w:rFonts w:asciiTheme="majorHAnsi" w:hAnsiTheme="majorHAnsi"/>
          <w:i/>
          <w:sz w:val="22"/>
          <w:szCs w:val="22"/>
          <w:lang w:val="mk-MK"/>
        </w:rPr>
      </w:pPr>
    </w:p>
    <w:p w14:paraId="17D2EFFC" w14:textId="1AD83375" w:rsidR="006A462D" w:rsidRPr="00846AA4" w:rsidRDefault="000C1CAC" w:rsidP="009A071E">
      <w:pPr>
        <w:pStyle w:val="Heading2"/>
        <w:rPr>
          <w:lang w:val="mk-MK"/>
        </w:rPr>
      </w:pPr>
      <w:bookmarkStart w:id="4" w:name="_Toc127471796"/>
      <w:r>
        <w:rPr>
          <w:rFonts w:eastAsia="Times New Roman" w:cs="Arial"/>
          <w:noProof/>
          <w:sz w:val="22"/>
          <w:szCs w:val="2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36CF6815" wp14:editId="51BDD2F3">
                <wp:simplePos x="0" y="0"/>
                <wp:positionH relativeFrom="page">
                  <wp:posOffset>-26670</wp:posOffset>
                </wp:positionH>
                <wp:positionV relativeFrom="paragraph">
                  <wp:posOffset>363855</wp:posOffset>
                </wp:positionV>
                <wp:extent cx="7705725" cy="1962150"/>
                <wp:effectExtent l="19050" t="247650" r="47625" b="38100"/>
                <wp:wrapNone/>
                <wp:docPr id="43" name="Speech Bubble: 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05725" cy="1962150"/>
                        </a:xfrm>
                        <a:prstGeom prst="wedgeEllipseCallou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B030B8" w14:textId="77777777" w:rsidR="009E5FA6" w:rsidRDefault="009E5FA6" w:rsidP="001F08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F681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43" o:spid="_x0000_s1032" type="#_x0000_t63" style="position:absolute;margin-left:-2.1pt;margin-top:28.65pt;width:606.75pt;height:154.5pt;rotation:180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" adj="6300,24300" fillcolor="#fcf6e0 [662]" strokecolor="#002060" strokeweight="2pt">
                <v:textbox>
                  <w:txbxContent>
                    <w:p w14:paraId="5CB030B8" w14:textId="77777777" w:rsidR="009E5FA6" w:rsidRDefault="009E5FA6" w:rsidP="001F08B8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F205D">
        <w:rPr>
          <w:lang w:val="mk-MK"/>
        </w:rPr>
        <w:t>ШТО Е</w:t>
      </w:r>
      <w:r w:rsidR="006A462D" w:rsidRPr="00846AA4">
        <w:rPr>
          <w:lang w:val="mk-MK"/>
        </w:rPr>
        <w:t xml:space="preserve"> </w:t>
      </w:r>
      <w:r w:rsidR="005F205D">
        <w:rPr>
          <w:lang w:val="mk-MK"/>
        </w:rPr>
        <w:t>ОПШТИНСКИ БУЏЕТ</w:t>
      </w:r>
      <w:r w:rsidR="006A462D" w:rsidRPr="00846AA4">
        <w:rPr>
          <w:lang w:val="mk-MK"/>
        </w:rPr>
        <w:t xml:space="preserve"> </w:t>
      </w:r>
      <w:r w:rsidR="005F205D">
        <w:rPr>
          <w:lang w:val="mk-MK"/>
        </w:rPr>
        <w:t>И ОД ШТО СЕ СОСТОИ</w:t>
      </w:r>
      <w:r w:rsidR="006A462D" w:rsidRPr="00846AA4">
        <w:rPr>
          <w:lang w:val="mk-MK"/>
        </w:rPr>
        <w:t>?</w:t>
      </w:r>
      <w:bookmarkEnd w:id="4"/>
    </w:p>
    <w:p w14:paraId="21F0C167" w14:textId="7DE6D076" w:rsidR="006A462D" w:rsidRPr="00846AA4" w:rsidRDefault="006A462D" w:rsidP="009A071E">
      <w:pPr>
        <w:rPr>
          <w:lang w:val="mk-MK"/>
        </w:rPr>
      </w:pPr>
    </w:p>
    <w:p w14:paraId="50315F28" w14:textId="6CDCF5EB" w:rsidR="00C80CB0" w:rsidRPr="00846AA4" w:rsidRDefault="00C80CB0" w:rsidP="00C80CB0">
      <w:pPr>
        <w:pStyle w:val="ListParagraph"/>
        <w:autoSpaceDE w:val="0"/>
        <w:autoSpaceDN w:val="0"/>
        <w:adjustRightInd w:val="0"/>
        <w:spacing w:line="240" w:lineRule="auto"/>
        <w:ind w:left="1080"/>
        <w:jc w:val="both"/>
        <w:rPr>
          <w:rFonts w:asciiTheme="majorHAnsi" w:eastAsia="Times New Roman" w:hAnsiTheme="majorHAnsi" w:cs="Arial"/>
          <w:sz w:val="22"/>
          <w:szCs w:val="22"/>
          <w:lang w:val="mk-MK" w:eastAsia="fi-FI"/>
        </w:rPr>
      </w:pPr>
    </w:p>
    <w:p w14:paraId="6B6A51CE" w14:textId="64F70DAB" w:rsidR="002A1307" w:rsidRDefault="007327DC" w:rsidP="009A071E">
      <w:pPr>
        <w:autoSpaceDE w:val="0"/>
        <w:autoSpaceDN w:val="0"/>
        <w:adjustRightInd w:val="0"/>
        <w:spacing w:line="240" w:lineRule="auto"/>
        <w:jc w:val="both"/>
        <w:rPr>
          <w:rFonts w:asciiTheme="majorHAnsi" w:eastAsia="Times New Roman" w:hAnsiTheme="majorHAnsi" w:cs="Arial"/>
          <w:sz w:val="22"/>
          <w:szCs w:val="22"/>
          <w:lang w:val="mk-MK" w:eastAsia="fi-FI"/>
        </w:rPr>
      </w:pPr>
      <w:r w:rsidRPr="00846AA4">
        <w:rPr>
          <w:rFonts w:asciiTheme="majorHAnsi" w:hAnsiTheme="majorHAnsi" w:cs="Arial"/>
          <w:b/>
          <w:iCs/>
          <w:sz w:val="22"/>
          <w:szCs w:val="22"/>
          <w:lang w:val="mk-MK"/>
        </w:rPr>
        <w:t>Б</w:t>
      </w:r>
      <w:r w:rsidR="0009571E" w:rsidRPr="00846AA4">
        <w:rPr>
          <w:rFonts w:asciiTheme="majorHAnsi" w:hAnsiTheme="majorHAnsi" w:cs="Arial"/>
          <w:b/>
          <w:iCs/>
          <w:sz w:val="22"/>
          <w:szCs w:val="22"/>
          <w:lang w:val="mk-MK"/>
        </w:rPr>
        <w:t xml:space="preserve">уџетот на единицата на локалната самоуправа претставува </w:t>
      </w:r>
      <w:r w:rsidR="0009571E" w:rsidRPr="00846AA4">
        <w:rPr>
          <w:rFonts w:asciiTheme="majorHAnsi" w:hAnsiTheme="majorHAnsi" w:cs="Arial"/>
          <w:iCs/>
          <w:sz w:val="22"/>
          <w:szCs w:val="22"/>
          <w:lang w:val="mk-MK"/>
        </w:rPr>
        <w:t xml:space="preserve">годишен план на приходи, други приливи и одобрени средства и ги вклучува основниот буџет, буџетот на дотации, буџетот на донации, буџетот на заеми и буџетот на самофинансирачки активности. </w:t>
      </w:r>
      <w:r w:rsidR="0009571E" w:rsidRPr="00846AA4">
        <w:rPr>
          <w:rFonts w:asciiTheme="majorHAnsi" w:eastAsia="Times New Roman" w:hAnsiTheme="majorHAnsi" w:cs="Arial"/>
          <w:sz w:val="22"/>
          <w:szCs w:val="22"/>
          <w:lang w:val="mk-MK" w:eastAsia="fi-FI"/>
        </w:rPr>
        <w:t xml:space="preserve">Буџетот на локалната самоуправа ги демонстрира вредностите и приоритетите на локалната самоуправа. Буџетирањето и техниките на финансиското планирање се клучни елементи во одржувањето на фискалниот интегритет на локалната самоуправа.  </w:t>
      </w:r>
    </w:p>
    <w:p w14:paraId="391F747B" w14:textId="4051FBE9" w:rsidR="001D1CA9" w:rsidRPr="00846AA4" w:rsidRDefault="001D1CA9" w:rsidP="006A462D">
      <w:pPr>
        <w:widowControl w:val="0"/>
        <w:tabs>
          <w:tab w:val="left" w:pos="720"/>
        </w:tabs>
        <w:suppressAutoHyphens/>
        <w:spacing w:line="240" w:lineRule="auto"/>
        <w:contextualSpacing w:val="0"/>
        <w:jc w:val="both"/>
        <w:rPr>
          <w:rFonts w:asciiTheme="majorHAnsi" w:hAnsiTheme="majorHAnsi"/>
          <w:sz w:val="22"/>
          <w:lang w:val="mk-MK"/>
        </w:rPr>
      </w:pPr>
    </w:p>
    <w:p w14:paraId="1D3B9090" w14:textId="5B153B47" w:rsidR="001D1CA9" w:rsidRPr="00846AA4" w:rsidRDefault="001D1CA9" w:rsidP="006A462D">
      <w:pPr>
        <w:widowControl w:val="0"/>
        <w:tabs>
          <w:tab w:val="left" w:pos="720"/>
        </w:tabs>
        <w:suppressAutoHyphens/>
        <w:spacing w:line="240" w:lineRule="auto"/>
        <w:contextualSpacing w:val="0"/>
        <w:jc w:val="both"/>
        <w:rPr>
          <w:rFonts w:asciiTheme="majorHAnsi" w:hAnsiTheme="majorHAnsi"/>
          <w:sz w:val="22"/>
          <w:lang w:val="mk-MK"/>
        </w:rPr>
      </w:pPr>
      <w:r w:rsidRPr="00846AA4">
        <w:rPr>
          <w:rFonts w:asciiTheme="majorHAnsi" w:eastAsiaTheme="majorEastAsia" w:hAnsiTheme="majorHAnsi" w:cstheme="majorBidi"/>
          <w:b/>
          <w:bCs/>
          <w:caps/>
          <w:noProof/>
          <w:sz w:val="48"/>
          <w:lang w:eastAsia="en-US"/>
        </w:rPr>
        <w:drawing>
          <wp:inline distT="0" distB="0" distL="0" distR="0" wp14:anchorId="7C43C6EB" wp14:editId="58900775">
            <wp:extent cx="5949950" cy="2265813"/>
            <wp:effectExtent l="0" t="76200" r="0" b="965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14:paraId="5D21503F" w14:textId="1460F011" w:rsidR="002A1307" w:rsidRDefault="002A1307">
      <w:pPr>
        <w:spacing w:after="180" w:line="336" w:lineRule="auto"/>
        <w:contextualSpacing w:val="0"/>
        <w:rPr>
          <w:rFonts w:asciiTheme="majorHAnsi" w:hAnsiTheme="majorHAnsi"/>
          <w:sz w:val="22"/>
          <w:szCs w:val="22"/>
          <w:lang w:val="mk-MK"/>
        </w:rPr>
      </w:pPr>
    </w:p>
    <w:p w14:paraId="57783E43" w14:textId="77777777" w:rsidR="00D237CC" w:rsidRPr="00063E62" w:rsidRDefault="00D237CC" w:rsidP="00D237CC">
      <w:pPr>
        <w:pStyle w:val="Heading2"/>
        <w:rPr>
          <w:color w:val="FF0000"/>
          <w:lang w:val="mk-MK"/>
        </w:rPr>
      </w:pPr>
      <w:bookmarkStart w:id="5" w:name="_Toc93392190"/>
      <w:bookmarkStart w:id="6" w:name="_Toc127471797"/>
      <w:r>
        <w:rPr>
          <w:lang w:val="mk-MK"/>
        </w:rPr>
        <w:t>КОИ СЕ БУЏЕТСКИТЕ АКТИВНОСТИ КОИ ГИ РЕАЛИЗИРА НАШАТА ОПШТИНА?</w:t>
      </w:r>
      <w:bookmarkEnd w:id="5"/>
      <w:bookmarkEnd w:id="6"/>
    </w:p>
    <w:p w14:paraId="57B7063F" w14:textId="77777777" w:rsidR="008C4993" w:rsidRPr="008C4993" w:rsidRDefault="008C4993" w:rsidP="008C4993">
      <w:pPr>
        <w:autoSpaceDE w:val="0"/>
        <w:autoSpaceDN w:val="0"/>
        <w:adjustRightInd w:val="0"/>
        <w:spacing w:line="240" w:lineRule="auto"/>
        <w:contextualSpacing w:val="0"/>
        <w:rPr>
          <w:rFonts w:ascii="Century Gothic" w:hAnsi="Century Gothic" w:cs="Century Gothic"/>
          <w:color w:val="000000"/>
          <w:szCs w:val="24"/>
          <w:lang w:val="mk-MK"/>
        </w:rPr>
      </w:pPr>
    </w:p>
    <w:p w14:paraId="23778C36" w14:textId="5A0DD428" w:rsidR="008C4993" w:rsidRPr="000C1CAC" w:rsidRDefault="008C4993" w:rsidP="0080727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20" w:line="240" w:lineRule="auto"/>
        <w:contextualSpacing w:val="0"/>
        <w:rPr>
          <w:rFonts w:cstheme="minorHAnsi"/>
          <w:color w:val="000000"/>
          <w:szCs w:val="24"/>
          <w:lang w:val="mk-MK"/>
        </w:rPr>
      </w:pPr>
      <w:r w:rsidRPr="000C1CAC">
        <w:rPr>
          <w:rFonts w:cstheme="minorHAnsi"/>
          <w:color w:val="252040"/>
          <w:szCs w:val="24"/>
          <w:lang w:val="mk-MK"/>
        </w:rPr>
        <w:t>Организирање на јавна расправа со претставници од месните заедници, здруженијата на граѓани, невладини организации, спортски клубови и бизнис заедницата</w:t>
      </w:r>
      <w:r w:rsidR="000C1CAC" w:rsidRPr="000C1CAC">
        <w:rPr>
          <w:rFonts w:cstheme="minorHAnsi"/>
          <w:color w:val="252040"/>
          <w:szCs w:val="24"/>
          <w:lang w:val="mk-MK"/>
        </w:rPr>
        <w:t>.</w:t>
      </w:r>
    </w:p>
    <w:p w14:paraId="3C4AA79E" w14:textId="3DDDD760" w:rsidR="008C4993" w:rsidRPr="000C1CAC" w:rsidRDefault="008C4993" w:rsidP="0080727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20" w:line="240" w:lineRule="auto"/>
        <w:contextualSpacing w:val="0"/>
        <w:rPr>
          <w:rFonts w:cstheme="minorHAnsi"/>
          <w:color w:val="000000"/>
          <w:szCs w:val="24"/>
          <w:lang w:val="mk-MK"/>
        </w:rPr>
      </w:pPr>
      <w:r w:rsidRPr="000C1CAC">
        <w:rPr>
          <w:rFonts w:cstheme="minorHAnsi"/>
          <w:color w:val="252040"/>
          <w:szCs w:val="24"/>
          <w:lang w:val="mk-MK"/>
        </w:rPr>
        <w:t>Посета на месните заедници од страна на градоначалникот и администрацијата</w:t>
      </w:r>
      <w:r w:rsidR="000C1CAC" w:rsidRPr="000C1CAC">
        <w:rPr>
          <w:rFonts w:cstheme="minorHAnsi"/>
          <w:color w:val="252040"/>
          <w:szCs w:val="24"/>
          <w:lang w:val="mk-MK"/>
        </w:rPr>
        <w:t>.</w:t>
      </w:r>
      <w:r w:rsidRPr="000C1CAC">
        <w:rPr>
          <w:rFonts w:cstheme="minorHAnsi"/>
          <w:color w:val="252040"/>
          <w:szCs w:val="24"/>
          <w:lang w:val="mk-MK"/>
        </w:rPr>
        <w:t xml:space="preserve"> </w:t>
      </w:r>
    </w:p>
    <w:p w14:paraId="170D347D" w14:textId="24C15055" w:rsidR="008C4993" w:rsidRPr="00F80EBA" w:rsidRDefault="008C4993" w:rsidP="0080727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 w:val="0"/>
        <w:rPr>
          <w:rFonts w:cstheme="minorHAnsi"/>
          <w:color w:val="000000"/>
          <w:szCs w:val="24"/>
          <w:lang w:val="mk-MK"/>
        </w:rPr>
      </w:pPr>
      <w:r w:rsidRPr="00F80EBA">
        <w:rPr>
          <w:rFonts w:cstheme="minorHAnsi"/>
          <w:color w:val="252040"/>
          <w:szCs w:val="24"/>
          <w:lang w:val="mk-MK"/>
        </w:rPr>
        <w:t xml:space="preserve">Прибирање на идеи за проекти/активности по електронски пат (веб страна и е-пошта). </w:t>
      </w:r>
    </w:p>
    <w:p w14:paraId="224DD6DA" w14:textId="4EE7ABED" w:rsidR="00675A9B" w:rsidRDefault="00675A9B">
      <w:pPr>
        <w:spacing w:after="180" w:line="336" w:lineRule="auto"/>
        <w:contextualSpacing w:val="0"/>
        <w:rPr>
          <w:rFonts w:asciiTheme="majorHAnsi" w:hAnsiTheme="majorHAnsi"/>
          <w:sz w:val="22"/>
          <w:szCs w:val="22"/>
          <w:lang w:val="mk-MK"/>
        </w:rPr>
      </w:pPr>
    </w:p>
    <w:p w14:paraId="24848342" w14:textId="77777777" w:rsidR="000C1CAC" w:rsidRDefault="000C1CAC">
      <w:pPr>
        <w:spacing w:after="180" w:line="336" w:lineRule="auto"/>
        <w:contextualSpacing w:val="0"/>
        <w:rPr>
          <w:rFonts w:asciiTheme="majorHAnsi" w:hAnsiTheme="majorHAnsi"/>
          <w:sz w:val="22"/>
          <w:szCs w:val="22"/>
          <w:lang w:val="mk-MK"/>
        </w:rPr>
      </w:pPr>
    </w:p>
    <w:p w14:paraId="0FDFCBDE" w14:textId="77777777" w:rsidR="000C1CAC" w:rsidRDefault="000C1CAC">
      <w:pPr>
        <w:spacing w:after="180" w:line="336" w:lineRule="auto"/>
        <w:contextualSpacing w:val="0"/>
        <w:rPr>
          <w:rFonts w:asciiTheme="majorHAnsi" w:hAnsiTheme="majorHAnsi"/>
          <w:sz w:val="22"/>
          <w:szCs w:val="22"/>
          <w:lang w:val="mk-MK"/>
        </w:rPr>
      </w:pPr>
    </w:p>
    <w:p w14:paraId="2F0F56BB" w14:textId="77777777" w:rsidR="000C1CAC" w:rsidRDefault="000C1CAC">
      <w:pPr>
        <w:spacing w:after="180" w:line="336" w:lineRule="auto"/>
        <w:contextualSpacing w:val="0"/>
        <w:rPr>
          <w:rFonts w:asciiTheme="majorHAnsi" w:hAnsiTheme="majorHAnsi"/>
          <w:sz w:val="22"/>
          <w:szCs w:val="22"/>
          <w:lang w:val="mk-MK"/>
        </w:rPr>
      </w:pPr>
    </w:p>
    <w:p w14:paraId="18E265C9" w14:textId="138ACEB7" w:rsidR="002A1307" w:rsidRPr="00063E62" w:rsidRDefault="00E2779A" w:rsidP="0069341E">
      <w:pPr>
        <w:pStyle w:val="Heading2"/>
        <w:jc w:val="center"/>
        <w:rPr>
          <w:color w:val="FF0000"/>
          <w:lang w:val="mk-MK"/>
        </w:rPr>
      </w:pPr>
      <w:bookmarkStart w:id="7" w:name="_Toc127471798"/>
      <w:r>
        <w:rPr>
          <w:lang w:val="mk-MK"/>
        </w:rPr>
        <w:lastRenderedPageBreak/>
        <w:t>КАКО ОПШТИНАТА ГИ ПРИБИРА ОПШТИНСКИТЕ</w:t>
      </w:r>
      <w:r w:rsidR="002A1307">
        <w:rPr>
          <w:lang w:val="mk-MK"/>
        </w:rPr>
        <w:t xml:space="preserve"> ПРИХОДИ</w:t>
      </w:r>
      <w:r w:rsidR="002A1307" w:rsidRPr="00846AA4">
        <w:rPr>
          <w:lang w:val="mk-MK"/>
        </w:rPr>
        <w:t>?</w:t>
      </w:r>
      <w:bookmarkEnd w:id="7"/>
    </w:p>
    <w:p w14:paraId="677F9AA8" w14:textId="267E8A20" w:rsidR="00675A9B" w:rsidRDefault="00675A9B" w:rsidP="00BF03DB">
      <w:pPr>
        <w:tabs>
          <w:tab w:val="left" w:pos="1710"/>
        </w:tabs>
        <w:suppressAutoHyphens/>
        <w:spacing w:line="240" w:lineRule="auto"/>
        <w:contextualSpacing w:val="0"/>
        <w:jc w:val="both"/>
        <w:rPr>
          <w:rFonts w:asciiTheme="majorHAnsi" w:hAnsiTheme="majorHAnsi"/>
          <w:b/>
          <w:sz w:val="22"/>
          <w:szCs w:val="22"/>
          <w:lang w:val="mk-MK"/>
        </w:rPr>
      </w:pPr>
    </w:p>
    <w:p w14:paraId="4EDF97E0" w14:textId="5F85ABBD" w:rsidR="00BF03DB" w:rsidRPr="00BF03DB" w:rsidRDefault="000C1CAC" w:rsidP="00BF03DB">
      <w:pPr>
        <w:tabs>
          <w:tab w:val="left" w:pos="1710"/>
        </w:tabs>
        <w:suppressAutoHyphens/>
        <w:spacing w:line="240" w:lineRule="auto"/>
        <w:contextualSpacing w:val="0"/>
        <w:jc w:val="both"/>
        <w:rPr>
          <w:rFonts w:asciiTheme="majorHAnsi" w:hAnsiTheme="majorHAnsi"/>
          <w:b/>
          <w:sz w:val="22"/>
          <w:szCs w:val="22"/>
          <w:lang w:val="mk-MK"/>
        </w:rPr>
      </w:pPr>
      <w:r>
        <w:rPr>
          <w:rFonts w:asciiTheme="majorHAnsi" w:hAnsiTheme="majorHAnsi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204AD14" wp14:editId="71B914FC">
                <wp:simplePos x="0" y="0"/>
                <wp:positionH relativeFrom="column">
                  <wp:posOffset>-45720</wp:posOffset>
                </wp:positionH>
                <wp:positionV relativeFrom="paragraph">
                  <wp:posOffset>62865</wp:posOffset>
                </wp:positionV>
                <wp:extent cx="6400800" cy="1287780"/>
                <wp:effectExtent l="0" t="0" r="19050" b="26670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2877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CDAAC3" id="Rectangle: Rounded Corners 29" o:spid="_x0000_s1026" style="position:absolute;margin-left:-3.6pt;margin-top:4.95pt;width:7in;height:101.4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" filled="f" strokecolor="#a07f0d [1604]" strokeweight="2pt"/>
            </w:pict>
          </mc:Fallback>
        </mc:AlternateContent>
      </w:r>
    </w:p>
    <w:p w14:paraId="0BEBB090" w14:textId="119B49B4" w:rsidR="00063E62" w:rsidRPr="00484B80" w:rsidRDefault="005F205D" w:rsidP="00BF03DB">
      <w:pPr>
        <w:tabs>
          <w:tab w:val="left" w:pos="1710"/>
        </w:tabs>
        <w:suppressAutoHyphens/>
        <w:spacing w:line="240" w:lineRule="auto"/>
        <w:contextualSpacing w:val="0"/>
        <w:jc w:val="both"/>
        <w:rPr>
          <w:rFonts w:asciiTheme="majorHAnsi" w:hAnsiTheme="majorHAnsi"/>
          <w:b/>
          <w:sz w:val="22"/>
          <w:szCs w:val="22"/>
          <w:lang w:val="mk-MK"/>
        </w:rPr>
      </w:pPr>
      <w:r>
        <w:rPr>
          <w:rFonts w:asciiTheme="majorHAnsi" w:hAnsiTheme="majorHAnsi"/>
          <w:bCs/>
          <w:sz w:val="22"/>
          <w:szCs w:val="22"/>
          <w:lang w:val="mk-MK"/>
        </w:rPr>
        <w:t xml:space="preserve">Ефикасното обезбедување и собирање на  општинските приходи се основа за </w:t>
      </w:r>
      <w:r w:rsidR="007F3833">
        <w:rPr>
          <w:rFonts w:asciiTheme="majorHAnsi" w:hAnsiTheme="majorHAnsi"/>
          <w:bCs/>
          <w:sz w:val="22"/>
          <w:szCs w:val="22"/>
          <w:lang w:val="mk-MK"/>
        </w:rPr>
        <w:t>обезбедувањето</w:t>
      </w:r>
      <w:r>
        <w:rPr>
          <w:rFonts w:asciiTheme="majorHAnsi" w:hAnsiTheme="majorHAnsi"/>
          <w:bCs/>
          <w:sz w:val="22"/>
          <w:szCs w:val="22"/>
          <w:lang w:val="mk-MK"/>
        </w:rPr>
        <w:t xml:space="preserve"> на потребните јавни добра и услуги на граѓаните на општината</w:t>
      </w:r>
      <w:r w:rsidR="00675A9B">
        <w:rPr>
          <w:rFonts w:asciiTheme="majorHAnsi" w:hAnsiTheme="majorHAnsi"/>
          <w:bCs/>
          <w:sz w:val="22"/>
          <w:szCs w:val="22"/>
        </w:rPr>
        <w:t xml:space="preserve">. </w:t>
      </w:r>
      <w:r w:rsidR="00675A9B">
        <w:rPr>
          <w:rFonts w:asciiTheme="majorHAnsi" w:hAnsiTheme="majorHAnsi"/>
          <w:bCs/>
          <w:sz w:val="22"/>
          <w:szCs w:val="22"/>
          <w:lang w:val="mk-MK"/>
        </w:rPr>
        <w:t>Оттука во продолжение се пре</w:t>
      </w:r>
      <w:r w:rsidR="007E63B1">
        <w:rPr>
          <w:rFonts w:asciiTheme="majorHAnsi" w:hAnsiTheme="majorHAnsi"/>
          <w:bCs/>
          <w:sz w:val="22"/>
          <w:szCs w:val="22"/>
          <w:lang w:val="mk-MK"/>
        </w:rPr>
        <w:t>т</w:t>
      </w:r>
      <w:r w:rsidR="00675A9B">
        <w:rPr>
          <w:rFonts w:asciiTheme="majorHAnsi" w:hAnsiTheme="majorHAnsi"/>
          <w:bCs/>
          <w:sz w:val="22"/>
          <w:szCs w:val="22"/>
          <w:lang w:val="mk-MK"/>
        </w:rPr>
        <w:t>ставени (</w:t>
      </w:r>
      <w:r w:rsidR="00675A9B" w:rsidRPr="00484B80">
        <w:rPr>
          <w:rFonts w:asciiTheme="majorHAnsi" w:hAnsiTheme="majorHAnsi"/>
          <w:bCs/>
          <w:sz w:val="22"/>
          <w:szCs w:val="22"/>
          <w:lang w:val="mk-MK"/>
        </w:rPr>
        <w:t>нивната висина, процент на учество</w:t>
      </w:r>
      <w:r w:rsidR="00675A9B">
        <w:rPr>
          <w:rFonts w:asciiTheme="majorHAnsi" w:hAnsiTheme="majorHAnsi"/>
          <w:bCs/>
          <w:sz w:val="22"/>
          <w:szCs w:val="22"/>
          <w:lang w:val="mk-MK"/>
        </w:rPr>
        <w:t>) основниот буџет на оп</w:t>
      </w:r>
      <w:r w:rsidR="007E63B1">
        <w:rPr>
          <w:rFonts w:asciiTheme="majorHAnsi" w:hAnsiTheme="majorHAnsi"/>
          <w:bCs/>
          <w:sz w:val="22"/>
          <w:szCs w:val="22"/>
          <w:lang w:val="mk-MK"/>
        </w:rPr>
        <w:t>ш</w:t>
      </w:r>
      <w:r w:rsidR="00675A9B">
        <w:rPr>
          <w:rFonts w:asciiTheme="majorHAnsi" w:hAnsiTheme="majorHAnsi"/>
          <w:bCs/>
          <w:sz w:val="22"/>
          <w:szCs w:val="22"/>
          <w:lang w:val="mk-MK"/>
        </w:rPr>
        <w:t xml:space="preserve">тината и дополнителните главни </w:t>
      </w:r>
      <w:r w:rsidR="00675A9B">
        <w:rPr>
          <w:rFonts w:asciiTheme="majorHAnsi" w:hAnsiTheme="majorHAnsi"/>
          <w:bCs/>
          <w:sz w:val="22"/>
          <w:szCs w:val="22"/>
        </w:rPr>
        <w:t>“</w:t>
      </w:r>
      <w:r w:rsidR="00675A9B">
        <w:rPr>
          <w:rFonts w:asciiTheme="majorHAnsi" w:hAnsiTheme="majorHAnsi"/>
          <w:bCs/>
          <w:sz w:val="22"/>
          <w:szCs w:val="22"/>
          <w:lang w:val="mk-MK"/>
        </w:rPr>
        <w:t>потоци</w:t>
      </w:r>
      <w:r w:rsidR="00675A9B">
        <w:rPr>
          <w:rFonts w:asciiTheme="majorHAnsi" w:hAnsiTheme="majorHAnsi"/>
          <w:bCs/>
          <w:sz w:val="22"/>
          <w:szCs w:val="22"/>
        </w:rPr>
        <w:t>”</w:t>
      </w:r>
      <w:r w:rsidR="00675A9B">
        <w:rPr>
          <w:rFonts w:asciiTheme="majorHAnsi" w:hAnsiTheme="majorHAnsi"/>
          <w:bCs/>
          <w:sz w:val="22"/>
          <w:szCs w:val="22"/>
          <w:lang w:val="mk-MK"/>
        </w:rPr>
        <w:t xml:space="preserve"> на приливи во општинскиот буџет </w:t>
      </w:r>
      <w:r w:rsidR="00063E62" w:rsidRPr="00484B80">
        <w:rPr>
          <w:rFonts w:asciiTheme="majorHAnsi" w:hAnsiTheme="majorHAnsi"/>
          <w:bCs/>
          <w:sz w:val="22"/>
          <w:szCs w:val="22"/>
          <w:lang w:val="mk-MK"/>
        </w:rPr>
        <w:t>– сопствени приходи, дотации – централна власт, донации, задолжување</w:t>
      </w:r>
      <w:r w:rsidR="00675A9B">
        <w:rPr>
          <w:rFonts w:asciiTheme="majorHAnsi" w:hAnsiTheme="majorHAnsi"/>
          <w:bCs/>
          <w:sz w:val="22"/>
          <w:szCs w:val="22"/>
          <w:lang w:val="mk-MK"/>
        </w:rPr>
        <w:t xml:space="preserve"> итн. </w:t>
      </w:r>
    </w:p>
    <w:p w14:paraId="3A714846" w14:textId="2B2D68BE" w:rsidR="000C07FE" w:rsidRDefault="000C07FE">
      <w:pPr>
        <w:spacing w:after="180" w:line="336" w:lineRule="auto"/>
        <w:contextualSpacing w:val="0"/>
        <w:rPr>
          <w:rFonts w:asciiTheme="majorHAnsi" w:hAnsiTheme="majorHAnsi"/>
          <w:sz w:val="22"/>
          <w:szCs w:val="22"/>
          <w:lang w:val="mk-MK"/>
        </w:rPr>
      </w:pPr>
    </w:p>
    <w:p w14:paraId="081807FC" w14:textId="6D7A2355" w:rsidR="002F41AB" w:rsidRPr="00F80EBA" w:rsidRDefault="002F41AB" w:rsidP="00AD18A9">
      <w:pPr>
        <w:spacing w:after="180" w:line="336" w:lineRule="auto"/>
        <w:contextualSpacing w:val="0"/>
        <w:jc w:val="both"/>
        <w:rPr>
          <w:rFonts w:cstheme="minorHAnsi"/>
          <w:szCs w:val="24"/>
          <w:lang w:val="mk-MK"/>
        </w:rPr>
      </w:pPr>
      <w:r w:rsidRPr="00F80EBA">
        <w:rPr>
          <w:rFonts w:cstheme="minorHAnsi"/>
          <w:szCs w:val="24"/>
          <w:lang w:val="mk-MK"/>
        </w:rPr>
        <w:t>БУЏЕТ НА ОПШТИНИТЕ е годишен план на приходи, други приливи и одобрени средства и ги вклучува основниот буџет, буџетот на дотации, буџетот на донации, буџетот на заеми и буџетот на самофинансирачки активности.</w:t>
      </w:r>
      <w:r w:rsidRPr="00F80EBA">
        <w:rPr>
          <w:rFonts w:cstheme="minorHAnsi"/>
          <w:szCs w:val="24"/>
        </w:rPr>
        <w:t xml:space="preserve"> </w:t>
      </w:r>
      <w:r w:rsidRPr="00F80EBA">
        <w:rPr>
          <w:rFonts w:cstheme="minorHAnsi"/>
          <w:szCs w:val="24"/>
          <w:lang w:val="mk-MK"/>
        </w:rPr>
        <w:t>Додека ОСНОВЕН БУЏЕТ на општината е годишен план на приходи, други приливи и одобрени средства со буџетот за финансирање на основните надлежности на општината. ДОТАЦИЈА преставува трансфер од Буџетот на Република Северна Македонија и буџетите на фондовите до буџетот на општината.</w:t>
      </w:r>
      <w:r w:rsidR="00F84B78" w:rsidRPr="00F80EBA">
        <w:rPr>
          <w:rFonts w:cstheme="minorHAnsi"/>
          <w:szCs w:val="24"/>
          <w:lang w:val="en-GB"/>
        </w:rPr>
        <w:t xml:space="preserve"> </w:t>
      </w:r>
      <w:r w:rsidR="00B86FA0" w:rsidRPr="00F80EBA">
        <w:rPr>
          <w:rFonts w:cstheme="minorHAnsi"/>
          <w:szCs w:val="24"/>
          <w:lang w:val="mk-MK"/>
        </w:rPr>
        <w:t>Донација се строго наменски средства од донатори врз основа на склучен договор</w:t>
      </w:r>
      <w:r w:rsidR="00A050B6" w:rsidRPr="00F80EBA">
        <w:rPr>
          <w:rFonts w:cstheme="minorHAnsi"/>
          <w:szCs w:val="24"/>
          <w:lang w:val="mk-MK"/>
        </w:rPr>
        <w:t xml:space="preserve">. Самофинансирачки активности </w:t>
      </w:r>
      <w:r w:rsidR="00FA6CB3" w:rsidRPr="00F80EBA">
        <w:rPr>
          <w:rFonts w:cstheme="minorHAnsi"/>
          <w:szCs w:val="24"/>
          <w:lang w:val="mk-MK"/>
        </w:rPr>
        <w:t>се годишни приходи на буџетските корисници кои се  дополнителни на нивните основни</w:t>
      </w:r>
      <w:r w:rsidR="0002431C" w:rsidRPr="00F80EBA">
        <w:rPr>
          <w:rFonts w:cstheme="minorHAnsi"/>
          <w:szCs w:val="24"/>
          <w:lang w:val="mk-MK"/>
        </w:rPr>
        <w:t xml:space="preserve"> законски активн</w:t>
      </w:r>
      <w:r w:rsidR="00DF4A73" w:rsidRPr="00F80EBA">
        <w:rPr>
          <w:rFonts w:cstheme="minorHAnsi"/>
          <w:szCs w:val="24"/>
          <w:lang w:val="mk-MK"/>
        </w:rPr>
        <w:t>о</w:t>
      </w:r>
      <w:r w:rsidR="0002431C" w:rsidRPr="00F80EBA">
        <w:rPr>
          <w:rFonts w:cstheme="minorHAnsi"/>
          <w:szCs w:val="24"/>
          <w:lang w:val="mk-MK"/>
        </w:rPr>
        <w:t>сти.</w:t>
      </w:r>
      <w:r w:rsidR="00A050B6" w:rsidRPr="00F80EBA">
        <w:rPr>
          <w:rFonts w:cstheme="minorHAnsi"/>
          <w:szCs w:val="24"/>
          <w:lang w:val="mk-MK"/>
        </w:rPr>
        <w:t xml:space="preserve"> </w:t>
      </w:r>
      <w:r w:rsidR="00B86FA0" w:rsidRPr="00F80EBA">
        <w:rPr>
          <w:rFonts w:cstheme="minorHAnsi"/>
          <w:szCs w:val="24"/>
          <w:lang w:val="mk-MK"/>
        </w:rPr>
        <w:t xml:space="preserve"> </w:t>
      </w:r>
    </w:p>
    <w:p w14:paraId="16A5646F" w14:textId="464E6DCB" w:rsidR="000C07FE" w:rsidRPr="00BF03DB" w:rsidRDefault="000C07FE">
      <w:pPr>
        <w:spacing w:after="180" w:line="336" w:lineRule="auto"/>
        <w:contextualSpacing w:val="0"/>
        <w:rPr>
          <w:rFonts w:asciiTheme="majorHAnsi" w:hAnsiTheme="majorHAnsi"/>
          <w:b/>
          <w:bCs/>
          <w:color w:val="002060"/>
          <w:sz w:val="22"/>
          <w:szCs w:val="22"/>
          <w:lang w:val="mk-MK"/>
        </w:rPr>
      </w:pPr>
      <w:r w:rsidRPr="00BF03DB">
        <w:rPr>
          <w:rFonts w:asciiTheme="majorHAnsi" w:hAnsiTheme="majorHAnsi"/>
          <w:b/>
          <w:bCs/>
          <w:color w:val="002060"/>
          <w:sz w:val="22"/>
          <w:szCs w:val="22"/>
          <w:lang w:val="mk-MK"/>
        </w:rPr>
        <w:t xml:space="preserve">Табела 1. </w:t>
      </w:r>
      <w:r w:rsidR="00675A9B">
        <w:rPr>
          <w:rFonts w:asciiTheme="majorHAnsi" w:hAnsiTheme="majorHAnsi"/>
          <w:b/>
          <w:bCs/>
          <w:color w:val="002060"/>
          <w:sz w:val="22"/>
          <w:szCs w:val="22"/>
          <w:lang w:val="mk-MK"/>
        </w:rPr>
        <w:t xml:space="preserve">Приходи на општината </w:t>
      </w:r>
      <w:r w:rsidRPr="00BF03DB">
        <w:rPr>
          <w:rFonts w:asciiTheme="majorHAnsi" w:hAnsiTheme="majorHAnsi"/>
          <w:b/>
          <w:bCs/>
          <w:color w:val="002060"/>
          <w:sz w:val="22"/>
          <w:szCs w:val="22"/>
          <w:lang w:val="mk-MK"/>
        </w:rPr>
        <w:t>(во денари и структура во %)</w:t>
      </w:r>
    </w:p>
    <w:tbl>
      <w:tblPr>
        <w:tblStyle w:val="GridTable4-Accent31"/>
        <w:tblW w:w="9985" w:type="dxa"/>
        <w:tblLook w:val="04A0" w:firstRow="1" w:lastRow="0" w:firstColumn="1" w:lastColumn="0" w:noHBand="0" w:noVBand="1"/>
      </w:tblPr>
      <w:tblGrid>
        <w:gridCol w:w="6120"/>
        <w:gridCol w:w="1600"/>
        <w:gridCol w:w="2265"/>
      </w:tblGrid>
      <w:tr w:rsidR="00EF622E" w:rsidRPr="000C07FE" w14:paraId="2443EB99" w14:textId="77777777" w:rsidTr="00EF62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noWrap/>
            <w:hideMark/>
          </w:tcPr>
          <w:p w14:paraId="626FA252" w14:textId="77777777" w:rsidR="000C07FE" w:rsidRPr="00BF03DB" w:rsidRDefault="000C07FE" w:rsidP="000C07F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2060"/>
                <w:sz w:val="22"/>
                <w:szCs w:val="22"/>
                <w:lang w:eastAsia="en-US"/>
              </w:rPr>
            </w:pPr>
            <w:proofErr w:type="spellStart"/>
            <w:r w:rsidRPr="00BF03DB">
              <w:rPr>
                <w:rFonts w:ascii="Calibri" w:eastAsia="Times New Roman" w:hAnsi="Calibri" w:cs="Calibri"/>
                <w:color w:val="002060"/>
                <w:sz w:val="22"/>
                <w:szCs w:val="22"/>
                <w:lang w:eastAsia="en-US"/>
              </w:rPr>
              <w:t>Приходна</w:t>
            </w:r>
            <w:proofErr w:type="spellEnd"/>
            <w:r w:rsidRPr="00BF03DB">
              <w:rPr>
                <w:rFonts w:ascii="Calibri" w:eastAsia="Times New Roman" w:hAnsi="Calibri" w:cs="Calibri"/>
                <w:color w:val="00206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03DB">
              <w:rPr>
                <w:rFonts w:ascii="Calibri" w:eastAsia="Times New Roman" w:hAnsi="Calibri" w:cs="Calibri"/>
                <w:color w:val="002060"/>
                <w:sz w:val="22"/>
                <w:szCs w:val="22"/>
                <w:lang w:eastAsia="en-US"/>
              </w:rPr>
              <w:t>сметка</w:t>
            </w:r>
            <w:proofErr w:type="spellEnd"/>
          </w:p>
        </w:tc>
        <w:tc>
          <w:tcPr>
            <w:tcW w:w="1600" w:type="dxa"/>
            <w:noWrap/>
            <w:hideMark/>
          </w:tcPr>
          <w:p w14:paraId="6FB302F2" w14:textId="63E8A8CA" w:rsidR="000C07FE" w:rsidRPr="00B16813" w:rsidRDefault="000C07FE" w:rsidP="000C07FE">
            <w:pPr>
              <w:spacing w:line="240" w:lineRule="auto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  <w:sz w:val="22"/>
                <w:szCs w:val="22"/>
                <w:lang w:val="mk-MK" w:eastAsia="en-US"/>
              </w:rPr>
            </w:pPr>
            <w:proofErr w:type="spellStart"/>
            <w:r w:rsidRPr="00BF03DB">
              <w:rPr>
                <w:rFonts w:ascii="Calibri" w:eastAsia="Times New Roman" w:hAnsi="Calibri" w:cs="Calibri"/>
                <w:color w:val="002060"/>
                <w:sz w:val="22"/>
                <w:szCs w:val="22"/>
                <w:lang w:eastAsia="en-US"/>
              </w:rPr>
              <w:t>Износ</w:t>
            </w:r>
            <w:proofErr w:type="spellEnd"/>
            <w:r w:rsidR="00B16813">
              <w:rPr>
                <w:rFonts w:ascii="Calibri" w:eastAsia="Times New Roman" w:hAnsi="Calibri" w:cs="Calibri"/>
                <w:color w:val="002060"/>
                <w:sz w:val="22"/>
                <w:szCs w:val="22"/>
                <w:lang w:val="mk-MK" w:eastAsia="en-US"/>
              </w:rPr>
              <w:t xml:space="preserve"> (денари)</w:t>
            </w:r>
          </w:p>
        </w:tc>
        <w:tc>
          <w:tcPr>
            <w:tcW w:w="2265" w:type="dxa"/>
            <w:noWrap/>
            <w:hideMark/>
          </w:tcPr>
          <w:p w14:paraId="4184F1FA" w14:textId="71B490B4" w:rsidR="000C07FE" w:rsidRPr="00B16813" w:rsidRDefault="000C07FE" w:rsidP="000C07FE">
            <w:pPr>
              <w:spacing w:line="240" w:lineRule="auto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  <w:sz w:val="22"/>
                <w:szCs w:val="22"/>
                <w:lang w:val="mk-MK" w:eastAsia="en-US"/>
              </w:rPr>
            </w:pPr>
            <w:proofErr w:type="spellStart"/>
            <w:r w:rsidRPr="00BF03DB">
              <w:rPr>
                <w:rFonts w:ascii="Calibri" w:eastAsia="Times New Roman" w:hAnsi="Calibri" w:cs="Calibri"/>
                <w:color w:val="002060"/>
                <w:sz w:val="22"/>
                <w:szCs w:val="22"/>
                <w:lang w:eastAsia="en-US"/>
              </w:rPr>
              <w:t>Структура</w:t>
            </w:r>
            <w:proofErr w:type="spellEnd"/>
            <w:r w:rsidR="00AF0004">
              <w:rPr>
                <w:rFonts w:ascii="Calibri" w:eastAsia="Times New Roman" w:hAnsi="Calibri" w:cs="Calibri"/>
                <w:color w:val="002060"/>
                <w:sz w:val="22"/>
                <w:szCs w:val="22"/>
                <w:lang w:eastAsia="en-US"/>
              </w:rPr>
              <w:t xml:space="preserve"> </w:t>
            </w:r>
            <w:r w:rsidR="00AF0004">
              <w:rPr>
                <w:rFonts w:ascii="Calibri" w:eastAsia="Times New Roman" w:hAnsi="Calibri" w:cs="Calibri"/>
                <w:color w:val="002060"/>
                <w:sz w:val="22"/>
                <w:szCs w:val="22"/>
                <w:lang w:val="mk-MK" w:eastAsia="en-US"/>
              </w:rPr>
              <w:t>на приходите</w:t>
            </w:r>
            <w:r w:rsidR="00B16813">
              <w:rPr>
                <w:rFonts w:ascii="Calibri" w:eastAsia="Times New Roman" w:hAnsi="Calibri" w:cs="Calibri"/>
                <w:color w:val="002060"/>
                <w:sz w:val="22"/>
                <w:szCs w:val="22"/>
                <w:lang w:val="mk-MK" w:eastAsia="en-US"/>
              </w:rPr>
              <w:t xml:space="preserve"> (</w:t>
            </w:r>
            <w:r w:rsidR="00D84BC8">
              <w:rPr>
                <w:rFonts w:ascii="Calibri" w:eastAsia="Times New Roman" w:hAnsi="Calibri" w:cs="Calibri"/>
                <w:color w:val="002060"/>
                <w:sz w:val="22"/>
                <w:szCs w:val="22"/>
                <w:lang w:val="mk-MK" w:eastAsia="en-US"/>
              </w:rPr>
              <w:t xml:space="preserve">во </w:t>
            </w:r>
            <w:r w:rsidR="00B16813">
              <w:rPr>
                <w:rFonts w:ascii="Calibri" w:eastAsia="Times New Roman" w:hAnsi="Calibri" w:cs="Calibri"/>
                <w:color w:val="002060"/>
                <w:sz w:val="22"/>
                <w:szCs w:val="22"/>
                <w:lang w:val="mk-MK" w:eastAsia="en-US"/>
              </w:rPr>
              <w:t>%)</w:t>
            </w:r>
          </w:p>
        </w:tc>
      </w:tr>
      <w:tr w:rsidR="00EF622E" w:rsidRPr="000C07FE" w14:paraId="3C67BF4E" w14:textId="77777777" w:rsidTr="00EF6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noWrap/>
            <w:hideMark/>
          </w:tcPr>
          <w:p w14:paraId="5CB21603" w14:textId="77777777" w:rsidR="000C07FE" w:rsidRPr="000C07FE" w:rsidRDefault="000C07FE" w:rsidP="000C07F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C07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Основен</w:t>
            </w:r>
            <w:proofErr w:type="spellEnd"/>
            <w:r w:rsidRPr="000C07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C07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буџет</w:t>
            </w:r>
            <w:proofErr w:type="spellEnd"/>
            <w:r w:rsidRPr="000C07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C07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на</w:t>
            </w:r>
            <w:proofErr w:type="spellEnd"/>
            <w:r w:rsidRPr="000C07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C07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општините</w:t>
            </w:r>
            <w:proofErr w:type="spellEnd"/>
          </w:p>
        </w:tc>
        <w:tc>
          <w:tcPr>
            <w:tcW w:w="1600" w:type="dxa"/>
            <w:noWrap/>
            <w:hideMark/>
          </w:tcPr>
          <w:p w14:paraId="37034B3B" w14:textId="2FC26BF7" w:rsidR="000C07FE" w:rsidRPr="000C07FE" w:rsidRDefault="005C2489" w:rsidP="000C07FE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62912000</w:t>
            </w:r>
          </w:p>
        </w:tc>
        <w:tc>
          <w:tcPr>
            <w:tcW w:w="2265" w:type="dxa"/>
            <w:noWrap/>
            <w:hideMark/>
          </w:tcPr>
          <w:p w14:paraId="1469DD9E" w14:textId="2D4C4464" w:rsidR="000C07FE" w:rsidRPr="000C07FE" w:rsidRDefault="005C2489" w:rsidP="000C07FE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3</w:t>
            </w:r>
            <w:r w:rsidR="008C49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0C07FE" w:rsidRPr="000C07FE" w14:paraId="3A0299FA" w14:textId="77777777" w:rsidTr="00EF62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noWrap/>
            <w:hideMark/>
          </w:tcPr>
          <w:p w14:paraId="7322E30F" w14:textId="77777777" w:rsidR="000C07FE" w:rsidRPr="000C07FE" w:rsidRDefault="000C07FE" w:rsidP="000C07F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C07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Донации</w:t>
            </w:r>
            <w:proofErr w:type="spellEnd"/>
          </w:p>
        </w:tc>
        <w:tc>
          <w:tcPr>
            <w:tcW w:w="1600" w:type="dxa"/>
            <w:noWrap/>
            <w:hideMark/>
          </w:tcPr>
          <w:p w14:paraId="1C6D9A7B" w14:textId="4A437701" w:rsidR="000C07FE" w:rsidRPr="000C07FE" w:rsidRDefault="005C2489" w:rsidP="000C07FE">
            <w:pPr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180000</w:t>
            </w:r>
          </w:p>
        </w:tc>
        <w:tc>
          <w:tcPr>
            <w:tcW w:w="2265" w:type="dxa"/>
            <w:noWrap/>
            <w:hideMark/>
          </w:tcPr>
          <w:p w14:paraId="33CC270B" w14:textId="794C5F22" w:rsidR="000C07FE" w:rsidRPr="000C07FE" w:rsidRDefault="005C2489" w:rsidP="000C07FE">
            <w:pPr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0C07FE" w:rsidRPr="000C07FE" w14:paraId="15356CE8" w14:textId="77777777" w:rsidTr="00EF6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noWrap/>
            <w:hideMark/>
          </w:tcPr>
          <w:p w14:paraId="58DC7752" w14:textId="77777777" w:rsidR="000C07FE" w:rsidRPr="000C07FE" w:rsidRDefault="000C07FE" w:rsidP="000C07F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C07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Самофинансирачки</w:t>
            </w:r>
            <w:proofErr w:type="spellEnd"/>
            <w:r w:rsidRPr="000C07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C07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активности</w:t>
            </w:r>
            <w:proofErr w:type="spellEnd"/>
          </w:p>
        </w:tc>
        <w:tc>
          <w:tcPr>
            <w:tcW w:w="1600" w:type="dxa"/>
            <w:noWrap/>
            <w:hideMark/>
          </w:tcPr>
          <w:p w14:paraId="1CDA7423" w14:textId="368AD548" w:rsidR="000C07FE" w:rsidRPr="000C07FE" w:rsidRDefault="005C2489" w:rsidP="000C07FE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3597400</w:t>
            </w:r>
          </w:p>
        </w:tc>
        <w:tc>
          <w:tcPr>
            <w:tcW w:w="2265" w:type="dxa"/>
            <w:noWrap/>
            <w:hideMark/>
          </w:tcPr>
          <w:p w14:paraId="03A6130C" w14:textId="244647B3" w:rsidR="000C07FE" w:rsidRPr="000C07FE" w:rsidRDefault="005C2489" w:rsidP="000C07FE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EF622E" w:rsidRPr="000C07FE" w14:paraId="5BF1824C" w14:textId="77777777" w:rsidTr="00EF62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noWrap/>
            <w:hideMark/>
          </w:tcPr>
          <w:p w14:paraId="3D9FC6F0" w14:textId="77777777" w:rsidR="000C07FE" w:rsidRPr="000C07FE" w:rsidRDefault="000C07FE" w:rsidP="000C07F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C07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Дотации</w:t>
            </w:r>
            <w:proofErr w:type="spellEnd"/>
          </w:p>
        </w:tc>
        <w:tc>
          <w:tcPr>
            <w:tcW w:w="1600" w:type="dxa"/>
            <w:noWrap/>
            <w:hideMark/>
          </w:tcPr>
          <w:p w14:paraId="359FCA0B" w14:textId="3FD584CE" w:rsidR="000C07FE" w:rsidRPr="000C07FE" w:rsidRDefault="005C2489" w:rsidP="000C07FE">
            <w:pPr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96956000</w:t>
            </w:r>
          </w:p>
        </w:tc>
        <w:tc>
          <w:tcPr>
            <w:tcW w:w="2265" w:type="dxa"/>
            <w:noWrap/>
            <w:hideMark/>
          </w:tcPr>
          <w:p w14:paraId="4E16CE34" w14:textId="2FFB277A" w:rsidR="000C07FE" w:rsidRPr="000C07FE" w:rsidRDefault="005C2489" w:rsidP="000C07FE">
            <w:pPr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59</w:t>
            </w:r>
          </w:p>
        </w:tc>
      </w:tr>
      <w:tr w:rsidR="000C07FE" w:rsidRPr="000C07FE" w14:paraId="332FB6A3" w14:textId="77777777" w:rsidTr="00EF6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noWrap/>
            <w:hideMark/>
          </w:tcPr>
          <w:p w14:paraId="5B207C8B" w14:textId="77777777" w:rsidR="000C07FE" w:rsidRPr="000C07FE" w:rsidRDefault="000C07FE" w:rsidP="000C07F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C07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Вкупни</w:t>
            </w:r>
            <w:proofErr w:type="spellEnd"/>
            <w:r w:rsidRPr="000C07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C07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приходи</w:t>
            </w:r>
            <w:proofErr w:type="spellEnd"/>
          </w:p>
        </w:tc>
        <w:tc>
          <w:tcPr>
            <w:tcW w:w="1600" w:type="dxa"/>
            <w:noWrap/>
            <w:hideMark/>
          </w:tcPr>
          <w:p w14:paraId="0856BFA9" w14:textId="0FFEA666" w:rsidR="000C07FE" w:rsidRPr="000C07FE" w:rsidRDefault="005C2489" w:rsidP="000C07FE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163645400</w:t>
            </w:r>
          </w:p>
        </w:tc>
        <w:tc>
          <w:tcPr>
            <w:tcW w:w="2265" w:type="dxa"/>
            <w:noWrap/>
            <w:hideMark/>
          </w:tcPr>
          <w:p w14:paraId="03035DBC" w14:textId="77777777" w:rsidR="000C07FE" w:rsidRPr="000C07FE" w:rsidRDefault="000C07FE" w:rsidP="000C07FE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0C07F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</w:tbl>
    <w:p w14:paraId="6F11E0A3" w14:textId="60A25423" w:rsidR="000C07FE" w:rsidRDefault="000C07FE">
      <w:pPr>
        <w:spacing w:after="180" w:line="336" w:lineRule="auto"/>
        <w:contextualSpacing w:val="0"/>
        <w:rPr>
          <w:rFonts w:asciiTheme="majorHAnsi" w:hAnsiTheme="majorHAnsi"/>
          <w:sz w:val="22"/>
          <w:szCs w:val="22"/>
          <w:highlight w:val="yellow"/>
          <w:lang w:val="mk-MK"/>
        </w:rPr>
      </w:pPr>
    </w:p>
    <w:p w14:paraId="4E829FC6" w14:textId="640D8F83" w:rsidR="00EF622E" w:rsidRDefault="00EF622E" w:rsidP="00EF622E">
      <w:pPr>
        <w:spacing w:after="180" w:line="336" w:lineRule="auto"/>
        <w:contextualSpacing w:val="0"/>
        <w:jc w:val="center"/>
        <w:rPr>
          <w:rFonts w:asciiTheme="majorHAnsi" w:hAnsiTheme="majorHAnsi"/>
          <w:sz w:val="22"/>
          <w:szCs w:val="22"/>
          <w:lang w:val="mk-MK"/>
        </w:rPr>
      </w:pPr>
      <w:r w:rsidRPr="00D237CC">
        <w:rPr>
          <w:rFonts w:asciiTheme="majorHAnsi" w:hAnsiTheme="majorHAnsi"/>
          <w:b/>
          <w:bCs/>
          <w:sz w:val="22"/>
          <w:szCs w:val="22"/>
          <w:lang w:val="mk-MK"/>
        </w:rPr>
        <w:t>Графикон 1. Структура на општинските приходи по видови сметк</w:t>
      </w:r>
      <w:r w:rsidR="00FD5BED" w:rsidRPr="00D237CC">
        <w:rPr>
          <w:rFonts w:asciiTheme="majorHAnsi" w:hAnsiTheme="majorHAnsi"/>
          <w:b/>
          <w:bCs/>
          <w:sz w:val="22"/>
          <w:szCs w:val="22"/>
          <w:lang w:val="mk-MK"/>
        </w:rPr>
        <w:t>и (во %</w:t>
      </w:r>
      <w:r w:rsidR="00FD5BED">
        <w:rPr>
          <w:rFonts w:asciiTheme="majorHAnsi" w:hAnsiTheme="majorHAnsi"/>
          <w:sz w:val="22"/>
          <w:szCs w:val="22"/>
          <w:lang w:val="mk-MK"/>
        </w:rPr>
        <w:t>)</w:t>
      </w:r>
    </w:p>
    <w:p w14:paraId="37B1F398" w14:textId="0B2F03CC" w:rsidR="00675A9B" w:rsidRPr="00115955" w:rsidRDefault="007C69AA" w:rsidP="00EF622E">
      <w:pPr>
        <w:spacing w:after="180" w:line="336" w:lineRule="auto"/>
        <w:contextualSpacing w:val="0"/>
        <w:jc w:val="center"/>
        <w:rPr>
          <w:rFonts w:asciiTheme="majorHAnsi" w:hAnsiTheme="majorHAnsi"/>
          <w:sz w:val="22"/>
          <w:szCs w:val="22"/>
          <w:highlight w:val="yellow"/>
          <w:lang w:val="mk-MK"/>
        </w:rPr>
      </w:pPr>
      <w:r>
        <w:rPr>
          <w:noProof/>
        </w:rPr>
        <w:drawing>
          <wp:inline distT="0" distB="0" distL="0" distR="0" wp14:anchorId="25B15458" wp14:editId="2CEE18B5">
            <wp:extent cx="4617720" cy="1790700"/>
            <wp:effectExtent l="0" t="0" r="11430" b="0"/>
            <wp:docPr id="22" name="Chart 22">
              <a:extLst xmlns:a="http://schemas.openxmlformats.org/drawingml/2006/main">
                <a:ext uri="{FF2B5EF4-FFF2-40B4-BE49-F238E27FC236}">
                  <a16:creationId xmlns:a16="http://schemas.microsoft.com/office/drawing/2014/main" id="{C88CB26C-236C-42E5-A905-8389CAA7470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6D31CA22" w14:textId="7C5E5029" w:rsidR="005F205D" w:rsidRPr="00063E62" w:rsidRDefault="005F205D" w:rsidP="005F205D">
      <w:pPr>
        <w:pStyle w:val="Heading2"/>
        <w:rPr>
          <w:color w:val="FF0000"/>
          <w:lang w:val="mk-MK"/>
        </w:rPr>
      </w:pPr>
      <w:bookmarkStart w:id="8" w:name="_Toc127471799"/>
      <w:r>
        <w:rPr>
          <w:lang w:val="mk-MK"/>
        </w:rPr>
        <w:lastRenderedPageBreak/>
        <w:t>КОИ СЕ КЛУЧНИТЕ ИЗВОРИ НА ОПШТИНСКИТЕ ПРИХОДИ</w:t>
      </w:r>
      <w:r w:rsidRPr="00846AA4">
        <w:rPr>
          <w:lang w:val="mk-MK"/>
        </w:rPr>
        <w:t>?</w:t>
      </w:r>
      <w:bookmarkEnd w:id="8"/>
      <w:r>
        <w:rPr>
          <w:lang w:val="mk-MK"/>
        </w:rPr>
        <w:t xml:space="preserve"> </w:t>
      </w:r>
    </w:p>
    <w:p w14:paraId="17EF0B45" w14:textId="1E956BEA" w:rsidR="00675A9B" w:rsidRDefault="00675A9B">
      <w:pPr>
        <w:spacing w:after="180" w:line="336" w:lineRule="auto"/>
        <w:contextualSpacing w:val="0"/>
        <w:rPr>
          <w:lang w:val="mk-MK"/>
        </w:rPr>
      </w:pPr>
    </w:p>
    <w:p w14:paraId="16882B7D" w14:textId="77777777" w:rsidR="002F41AB" w:rsidRPr="002F41AB" w:rsidRDefault="002F41AB" w:rsidP="00AD18A9">
      <w:pPr>
        <w:spacing w:after="180" w:line="336" w:lineRule="auto"/>
        <w:contextualSpacing w:val="0"/>
        <w:jc w:val="both"/>
        <w:rPr>
          <w:bCs/>
          <w:lang w:val="mk-MK"/>
        </w:rPr>
      </w:pPr>
      <w:r w:rsidRPr="002F41AB">
        <w:rPr>
          <w:lang w:val="mk-MK"/>
        </w:rPr>
        <w:t>ОПШТИНСКИТЕ ПРИХОДИТЕ во буџетот сe даноците и други задолжителни плаќања, кои се утврдени со закон, приливите што произлегува од сопственост на средства (камата, дивиденда, закупнина и слично), надомест за дадени добра или услуги, подароци, донации, спонзорства, субвенции и трансфери.</w:t>
      </w:r>
      <w:r w:rsidRPr="002F41AB">
        <w:rPr>
          <w:bCs/>
          <w:lang w:val="mk-MK"/>
        </w:rPr>
        <w:t xml:space="preserve"> Од посебна важност се СОПСТВЕНИ ИЗВОРИ НА ПРИХОДИ на општината кои вклучуваат локални даноци, локални такси и локални надоместоци, приходи од сопственост на општината, самопридонес, парични казни, донации и други приходи утврдени со закон.</w:t>
      </w:r>
    </w:p>
    <w:p w14:paraId="3327C1E4" w14:textId="02078F95" w:rsidR="00BF03DB" w:rsidRPr="00953541" w:rsidRDefault="007F382F" w:rsidP="00303F9A">
      <w:pPr>
        <w:spacing w:after="180" w:line="336" w:lineRule="auto"/>
        <w:contextualSpacing w:val="0"/>
        <w:jc w:val="both"/>
        <w:rPr>
          <w:lang w:val="mk-MK"/>
        </w:rPr>
      </w:pPr>
      <w:r>
        <w:rPr>
          <w:lang w:val="mk-MK"/>
        </w:rPr>
        <w:t>Во продолжение с</w:t>
      </w:r>
      <w:r w:rsidR="00F860EB">
        <w:rPr>
          <w:lang w:val="mk-MK"/>
        </w:rPr>
        <w:t>е</w:t>
      </w:r>
      <w:r>
        <w:rPr>
          <w:lang w:val="mk-MK"/>
        </w:rPr>
        <w:t xml:space="preserve"> прикажани клучните извори на приходи кои оп</w:t>
      </w:r>
      <w:r w:rsidR="00FD5BED">
        <w:rPr>
          <w:lang w:val="mk-MK"/>
        </w:rPr>
        <w:t>ш</w:t>
      </w:r>
      <w:r>
        <w:rPr>
          <w:lang w:val="mk-MK"/>
        </w:rPr>
        <w:t>тината планира да ги обезбеди во 202</w:t>
      </w:r>
      <w:r w:rsidR="007A07E6">
        <w:rPr>
          <w:lang w:val="mk-MK"/>
        </w:rPr>
        <w:t>3</w:t>
      </w:r>
      <w:r>
        <w:rPr>
          <w:lang w:val="mk-MK"/>
        </w:rPr>
        <w:t xml:space="preserve"> година. </w:t>
      </w:r>
      <w:r w:rsidR="00953541">
        <w:rPr>
          <w:lang w:val="mk-MK"/>
        </w:rPr>
        <w:t xml:space="preserve">Највисок износ на приходи </w:t>
      </w:r>
      <w:r>
        <w:rPr>
          <w:lang w:val="mk-MK"/>
        </w:rPr>
        <w:t xml:space="preserve"> ќе се обезбедат од</w:t>
      </w:r>
      <w:r w:rsidR="005B4649">
        <w:rPr>
          <w:lang w:val="mk-MK"/>
        </w:rPr>
        <w:t xml:space="preserve"> трансфери и донации </w:t>
      </w:r>
      <w:r>
        <w:rPr>
          <w:lang w:val="mk-MK"/>
        </w:rPr>
        <w:t>додека исто така соодветен из</w:t>
      </w:r>
      <w:r w:rsidR="00FD5BED">
        <w:rPr>
          <w:lang w:val="mk-MK"/>
        </w:rPr>
        <w:t>н</w:t>
      </w:r>
      <w:r>
        <w:rPr>
          <w:lang w:val="mk-MK"/>
        </w:rPr>
        <w:t xml:space="preserve">ос на приходи ќе се обезбедат и </w:t>
      </w:r>
      <w:r w:rsidR="000C1CAC">
        <w:rPr>
          <w:lang w:val="mk-MK"/>
        </w:rPr>
        <w:t>даночни приходи</w:t>
      </w:r>
      <w:r>
        <w:rPr>
          <w:lang w:val="mk-MK"/>
        </w:rPr>
        <w:t xml:space="preserve">. </w:t>
      </w:r>
      <w:r w:rsidRPr="000C1CAC">
        <w:rPr>
          <w:b/>
          <w:bCs/>
          <w:lang w:val="mk-MK"/>
        </w:rPr>
        <w:t>Во структурата на клучните приходи на</w:t>
      </w:r>
      <w:r w:rsidR="007E63B1" w:rsidRPr="000C1CAC">
        <w:rPr>
          <w:b/>
          <w:bCs/>
          <w:lang w:val="mk-MK"/>
        </w:rPr>
        <w:t>ј</w:t>
      </w:r>
      <w:r w:rsidRPr="000C1CAC">
        <w:rPr>
          <w:b/>
          <w:bCs/>
          <w:lang w:val="mk-MK"/>
        </w:rPr>
        <w:t xml:space="preserve">големо учество заземаат </w:t>
      </w:r>
      <w:r w:rsidR="000C1CAC" w:rsidRPr="000C1CAC">
        <w:rPr>
          <w:b/>
          <w:bCs/>
          <w:lang w:val="mk-MK"/>
        </w:rPr>
        <w:t>т</w:t>
      </w:r>
      <w:r w:rsidRPr="000C1CAC">
        <w:rPr>
          <w:b/>
          <w:bCs/>
          <w:lang w:val="mk-MK"/>
        </w:rPr>
        <w:t>рансферите и донациите со</w:t>
      </w:r>
      <w:r w:rsidR="005B4649" w:rsidRPr="000C1CAC">
        <w:rPr>
          <w:b/>
          <w:bCs/>
          <w:lang w:val="mk-MK"/>
        </w:rPr>
        <w:t xml:space="preserve"> 77</w:t>
      </w:r>
      <w:r w:rsidRPr="000C1CAC">
        <w:rPr>
          <w:b/>
          <w:bCs/>
          <w:lang w:val="mk-MK"/>
        </w:rPr>
        <w:t>%, додека дан</w:t>
      </w:r>
      <w:r w:rsidR="007E63B1" w:rsidRPr="000C1CAC">
        <w:rPr>
          <w:b/>
          <w:bCs/>
          <w:lang w:val="mk-MK"/>
        </w:rPr>
        <w:t>о</w:t>
      </w:r>
      <w:r w:rsidRPr="000C1CAC">
        <w:rPr>
          <w:b/>
          <w:bCs/>
          <w:lang w:val="mk-MK"/>
        </w:rPr>
        <w:t xml:space="preserve">чните приходи учествуваат со </w:t>
      </w:r>
      <w:r w:rsidR="00BD3F7A" w:rsidRPr="000C1CAC">
        <w:rPr>
          <w:b/>
          <w:bCs/>
          <w:lang w:val="mk-MK"/>
        </w:rPr>
        <w:t>16</w:t>
      </w:r>
      <w:r w:rsidR="000C1CAC" w:rsidRPr="000C1CAC">
        <w:rPr>
          <w:b/>
          <w:bCs/>
          <w:lang w:val="mk-MK"/>
        </w:rPr>
        <w:t>%</w:t>
      </w:r>
      <w:r w:rsidRPr="000C1CAC">
        <w:rPr>
          <w:b/>
          <w:bCs/>
        </w:rPr>
        <w:t xml:space="preserve">, </w:t>
      </w:r>
      <w:r w:rsidRPr="000C1CAC">
        <w:rPr>
          <w:b/>
          <w:bCs/>
          <w:lang w:val="mk-MK"/>
        </w:rPr>
        <w:t xml:space="preserve">неданочните приходи со </w:t>
      </w:r>
      <w:r w:rsidR="00BD3F7A" w:rsidRPr="000C1CAC">
        <w:rPr>
          <w:b/>
          <w:bCs/>
          <w:lang w:val="mk-MK"/>
        </w:rPr>
        <w:t>3</w:t>
      </w:r>
      <w:r w:rsidR="000C1CAC" w:rsidRPr="000C1CAC">
        <w:rPr>
          <w:b/>
          <w:bCs/>
          <w:lang w:val="mk-MK"/>
        </w:rPr>
        <w:t>%</w:t>
      </w:r>
      <w:r w:rsidRPr="000C1CAC">
        <w:rPr>
          <w:b/>
          <w:bCs/>
        </w:rPr>
        <w:t xml:space="preserve">, </w:t>
      </w:r>
      <w:r w:rsidRPr="000C1CAC">
        <w:rPr>
          <w:b/>
          <w:bCs/>
          <w:lang w:val="mk-MK"/>
        </w:rPr>
        <w:t xml:space="preserve">а капиталните приходи со </w:t>
      </w:r>
      <w:r w:rsidR="00BD3F7A" w:rsidRPr="000C1CAC">
        <w:rPr>
          <w:b/>
          <w:bCs/>
          <w:lang w:val="mk-MK"/>
        </w:rPr>
        <w:t>4</w:t>
      </w:r>
      <w:r w:rsidRPr="000C1CAC">
        <w:rPr>
          <w:b/>
          <w:bCs/>
        </w:rPr>
        <w:t>%.</w:t>
      </w:r>
      <w:r>
        <w:rPr>
          <w:lang w:val="mk-MK"/>
        </w:rPr>
        <w:t xml:space="preserve"> </w:t>
      </w:r>
    </w:p>
    <w:p w14:paraId="757FFB68" w14:textId="514307E4" w:rsidR="00EF622E" w:rsidRPr="00D237CC" w:rsidRDefault="00EF622E">
      <w:pPr>
        <w:spacing w:after="180" w:line="336" w:lineRule="auto"/>
        <w:contextualSpacing w:val="0"/>
        <w:rPr>
          <w:b/>
          <w:bCs/>
          <w:lang w:val="mk-MK"/>
        </w:rPr>
      </w:pPr>
      <w:r w:rsidRPr="00D237CC">
        <w:rPr>
          <w:b/>
          <w:bCs/>
          <w:lang w:val="mk-MK"/>
        </w:rPr>
        <w:t xml:space="preserve">Табела 2. </w:t>
      </w:r>
      <w:r w:rsidR="007F382F" w:rsidRPr="00D237CC">
        <w:rPr>
          <w:b/>
          <w:bCs/>
          <w:lang w:val="mk-MK"/>
        </w:rPr>
        <w:t>Клучни п</w:t>
      </w:r>
      <w:r w:rsidRPr="00D237CC">
        <w:rPr>
          <w:b/>
          <w:bCs/>
          <w:lang w:val="mk-MK"/>
        </w:rPr>
        <w:t xml:space="preserve">риходи на општината </w:t>
      </w:r>
      <w:r w:rsidR="00FD5BED" w:rsidRPr="00D237CC">
        <w:rPr>
          <w:b/>
          <w:bCs/>
          <w:lang w:val="mk-MK"/>
        </w:rPr>
        <w:t xml:space="preserve">согласно </w:t>
      </w:r>
      <w:r w:rsidRPr="00D237CC">
        <w:rPr>
          <w:b/>
          <w:bCs/>
          <w:lang w:val="mk-MK"/>
        </w:rPr>
        <w:t>економската класификација</w:t>
      </w:r>
      <w:r w:rsidR="00FD5BED" w:rsidRPr="00D237CC">
        <w:rPr>
          <w:b/>
          <w:bCs/>
          <w:lang w:val="mk-MK"/>
        </w:rPr>
        <w:t xml:space="preserve"> (износ во денари и структура во %)</w:t>
      </w:r>
    </w:p>
    <w:tbl>
      <w:tblPr>
        <w:tblStyle w:val="GridTable4-Accent31"/>
        <w:tblW w:w="9120" w:type="dxa"/>
        <w:tblLook w:val="04A0" w:firstRow="1" w:lastRow="0" w:firstColumn="1" w:lastColumn="0" w:noHBand="0" w:noVBand="1"/>
      </w:tblPr>
      <w:tblGrid>
        <w:gridCol w:w="6120"/>
        <w:gridCol w:w="1600"/>
        <w:gridCol w:w="1400"/>
      </w:tblGrid>
      <w:tr w:rsidR="00EF622E" w:rsidRPr="00EF622E" w14:paraId="7B379BD1" w14:textId="77777777" w:rsidTr="00EF62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noWrap/>
            <w:hideMark/>
          </w:tcPr>
          <w:p w14:paraId="75CD0C26" w14:textId="52ECEC8D" w:rsidR="00EF622E" w:rsidRPr="00AD18A9" w:rsidRDefault="00EF622E" w:rsidP="00EF622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FFFFFF"/>
                <w:sz w:val="22"/>
                <w:szCs w:val="22"/>
                <w:lang w:val="mk-MK" w:eastAsia="en-US"/>
              </w:rPr>
            </w:pPr>
            <w:proofErr w:type="spellStart"/>
            <w:r w:rsidRPr="00EF622E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t>Вид</w:t>
            </w:r>
            <w:proofErr w:type="spellEnd"/>
            <w:r w:rsidRPr="00EF622E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F622E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t>на</w:t>
            </w:r>
            <w:proofErr w:type="spellEnd"/>
            <w:r w:rsidRPr="00EF622E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F622E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t>приход</w:t>
            </w:r>
            <w:proofErr w:type="spellEnd"/>
          </w:p>
        </w:tc>
        <w:tc>
          <w:tcPr>
            <w:tcW w:w="1600" w:type="dxa"/>
            <w:noWrap/>
            <w:hideMark/>
          </w:tcPr>
          <w:p w14:paraId="56581533" w14:textId="05ED5389" w:rsidR="00EF622E" w:rsidRPr="00FD5BED" w:rsidRDefault="00EF622E" w:rsidP="00EF622E">
            <w:pPr>
              <w:spacing w:line="240" w:lineRule="auto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sz w:val="22"/>
                <w:szCs w:val="22"/>
                <w:lang w:val="mk-MK" w:eastAsia="en-US"/>
              </w:rPr>
            </w:pPr>
            <w:proofErr w:type="spellStart"/>
            <w:r w:rsidRPr="00EF622E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t>Износ</w:t>
            </w:r>
            <w:proofErr w:type="spellEnd"/>
            <w:r w:rsidR="00FD5BED">
              <w:rPr>
                <w:rFonts w:ascii="Calibri" w:eastAsia="Times New Roman" w:hAnsi="Calibri" w:cs="Calibri"/>
                <w:color w:val="FFFFFF"/>
                <w:sz w:val="22"/>
                <w:szCs w:val="22"/>
                <w:lang w:val="mk-MK" w:eastAsia="en-US"/>
              </w:rPr>
              <w:t xml:space="preserve"> (денари)</w:t>
            </w:r>
          </w:p>
        </w:tc>
        <w:tc>
          <w:tcPr>
            <w:tcW w:w="1400" w:type="dxa"/>
            <w:noWrap/>
            <w:hideMark/>
          </w:tcPr>
          <w:p w14:paraId="0C322810" w14:textId="62840C33" w:rsidR="00EF622E" w:rsidRPr="00FD5BED" w:rsidRDefault="002F41AB" w:rsidP="00EF622E">
            <w:pPr>
              <w:spacing w:line="240" w:lineRule="auto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sz w:val="22"/>
                <w:szCs w:val="22"/>
                <w:lang w:val="mk-MK" w:eastAsia="en-US"/>
              </w:rPr>
            </w:pPr>
            <w:r>
              <w:rPr>
                <w:rFonts w:ascii="Calibri" w:eastAsia="Times New Roman" w:hAnsi="Calibri" w:cs="Calibri"/>
                <w:color w:val="FFFFFF"/>
                <w:sz w:val="22"/>
                <w:szCs w:val="22"/>
                <w:lang w:val="mk-MK" w:eastAsia="en-US"/>
              </w:rPr>
              <w:t>Учество во вкупните приходи</w:t>
            </w:r>
            <w:r w:rsidR="00FD5BED">
              <w:rPr>
                <w:rFonts w:ascii="Calibri" w:eastAsia="Times New Roman" w:hAnsi="Calibri" w:cs="Calibri"/>
                <w:color w:val="FFFFFF"/>
                <w:sz w:val="22"/>
                <w:szCs w:val="22"/>
                <w:lang w:val="mk-MK" w:eastAsia="en-US"/>
              </w:rPr>
              <w:t xml:space="preserve"> (</w:t>
            </w:r>
            <w:r w:rsidR="00D84BC8">
              <w:rPr>
                <w:rFonts w:ascii="Calibri" w:eastAsia="Times New Roman" w:hAnsi="Calibri" w:cs="Calibri"/>
                <w:color w:val="FFFFFF"/>
                <w:sz w:val="22"/>
                <w:szCs w:val="22"/>
                <w:lang w:val="mk-MK" w:eastAsia="en-US"/>
              </w:rPr>
              <w:t xml:space="preserve">во </w:t>
            </w:r>
            <w:r w:rsidR="00FD5BED">
              <w:rPr>
                <w:rFonts w:ascii="Calibri" w:eastAsia="Times New Roman" w:hAnsi="Calibri" w:cs="Calibri"/>
                <w:color w:val="FFFFFF"/>
                <w:sz w:val="22"/>
                <w:szCs w:val="22"/>
                <w:lang w:val="mk-MK" w:eastAsia="en-US"/>
              </w:rPr>
              <w:t>%)</w:t>
            </w:r>
          </w:p>
        </w:tc>
      </w:tr>
      <w:tr w:rsidR="00EF622E" w:rsidRPr="00EF622E" w14:paraId="634CC210" w14:textId="77777777" w:rsidTr="00EF6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noWrap/>
            <w:hideMark/>
          </w:tcPr>
          <w:p w14:paraId="1F618EFF" w14:textId="77777777" w:rsidR="00EF622E" w:rsidRPr="00EF622E" w:rsidRDefault="00EF622E" w:rsidP="00EF622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F622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Даночни</w:t>
            </w:r>
            <w:proofErr w:type="spellEnd"/>
            <w:r w:rsidRPr="00EF622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F622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приходи</w:t>
            </w:r>
            <w:proofErr w:type="spellEnd"/>
          </w:p>
        </w:tc>
        <w:tc>
          <w:tcPr>
            <w:tcW w:w="1600" w:type="dxa"/>
            <w:noWrap/>
            <w:hideMark/>
          </w:tcPr>
          <w:p w14:paraId="7CB7A007" w14:textId="64ADFE52" w:rsidR="00EF622E" w:rsidRPr="005B4649" w:rsidRDefault="005B4649" w:rsidP="00EF622E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25</w:t>
            </w:r>
            <w:r w:rsidR="00534A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495</w:t>
            </w:r>
            <w:r w:rsidR="00534A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00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en-US"/>
              </w:rPr>
              <w:t>0</w:t>
            </w:r>
          </w:p>
        </w:tc>
        <w:tc>
          <w:tcPr>
            <w:tcW w:w="1400" w:type="dxa"/>
            <w:noWrap/>
            <w:hideMark/>
          </w:tcPr>
          <w:p w14:paraId="2B83331E" w14:textId="5DDD90B7" w:rsidR="00EF622E" w:rsidRPr="00EF622E" w:rsidRDefault="005C2489" w:rsidP="00EF622E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16</w:t>
            </w:r>
          </w:p>
        </w:tc>
      </w:tr>
      <w:tr w:rsidR="00EF622E" w:rsidRPr="00EF622E" w14:paraId="6D6EDCE0" w14:textId="77777777" w:rsidTr="00EF62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noWrap/>
            <w:hideMark/>
          </w:tcPr>
          <w:p w14:paraId="12BDDA8C" w14:textId="77777777" w:rsidR="00EF622E" w:rsidRPr="00EF622E" w:rsidRDefault="00EF622E" w:rsidP="00EF622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F622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Неданочни</w:t>
            </w:r>
            <w:proofErr w:type="spellEnd"/>
            <w:r w:rsidRPr="00EF622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F622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приходи</w:t>
            </w:r>
            <w:proofErr w:type="spellEnd"/>
          </w:p>
        </w:tc>
        <w:tc>
          <w:tcPr>
            <w:tcW w:w="1600" w:type="dxa"/>
            <w:noWrap/>
            <w:hideMark/>
          </w:tcPr>
          <w:p w14:paraId="1875F492" w14:textId="3641219F" w:rsidR="00EF622E" w:rsidRPr="00EF622E" w:rsidRDefault="005C2489" w:rsidP="00EF622E">
            <w:pPr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5</w:t>
            </w:r>
            <w:r w:rsidR="00534A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032</w:t>
            </w:r>
            <w:r w:rsidR="00534A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400" w:type="dxa"/>
            <w:noWrap/>
            <w:hideMark/>
          </w:tcPr>
          <w:p w14:paraId="00343200" w14:textId="0BB92336" w:rsidR="00EF622E" w:rsidRPr="00EF622E" w:rsidRDefault="005C2489" w:rsidP="00EF622E">
            <w:pPr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EF622E" w:rsidRPr="00EF622E" w14:paraId="6EFBE55A" w14:textId="77777777" w:rsidTr="00EF6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noWrap/>
            <w:hideMark/>
          </w:tcPr>
          <w:p w14:paraId="511C6407" w14:textId="77777777" w:rsidR="00EF622E" w:rsidRPr="00EF622E" w:rsidRDefault="00EF622E" w:rsidP="00EF622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F622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Капитални</w:t>
            </w:r>
            <w:proofErr w:type="spellEnd"/>
            <w:r w:rsidRPr="00EF622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F622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приходи</w:t>
            </w:r>
            <w:proofErr w:type="spellEnd"/>
          </w:p>
        </w:tc>
        <w:tc>
          <w:tcPr>
            <w:tcW w:w="1600" w:type="dxa"/>
            <w:noWrap/>
            <w:hideMark/>
          </w:tcPr>
          <w:p w14:paraId="493642EC" w14:textId="33DBDEB2" w:rsidR="00EF622E" w:rsidRPr="00EF622E" w:rsidRDefault="005C2489" w:rsidP="00EF622E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7</w:t>
            </w:r>
            <w:r w:rsidR="00534A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000</w:t>
            </w:r>
            <w:r w:rsidR="00534A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00" w:type="dxa"/>
            <w:noWrap/>
            <w:hideMark/>
          </w:tcPr>
          <w:p w14:paraId="41B24488" w14:textId="205885B1" w:rsidR="00EF622E" w:rsidRPr="00EF622E" w:rsidRDefault="005C2489" w:rsidP="00EF622E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EF622E" w:rsidRPr="00EF622E" w14:paraId="7A42C134" w14:textId="77777777" w:rsidTr="00EF62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noWrap/>
            <w:hideMark/>
          </w:tcPr>
          <w:p w14:paraId="509AA6A1" w14:textId="77777777" w:rsidR="00EF622E" w:rsidRPr="00EF622E" w:rsidRDefault="00EF622E" w:rsidP="00EF622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F622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Трансфери</w:t>
            </w:r>
            <w:proofErr w:type="spellEnd"/>
            <w:r w:rsidRPr="00EF622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EF622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донации</w:t>
            </w:r>
            <w:proofErr w:type="spellEnd"/>
          </w:p>
        </w:tc>
        <w:tc>
          <w:tcPr>
            <w:tcW w:w="1600" w:type="dxa"/>
            <w:noWrap/>
            <w:hideMark/>
          </w:tcPr>
          <w:p w14:paraId="57F74EEB" w14:textId="35C3C357" w:rsidR="00EF622E" w:rsidRPr="00EF622E" w:rsidRDefault="005C2489" w:rsidP="00EF622E">
            <w:pPr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126</w:t>
            </w:r>
            <w:r w:rsidR="00534A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118</w:t>
            </w:r>
            <w:r w:rsidR="00534A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00" w:type="dxa"/>
            <w:noWrap/>
            <w:hideMark/>
          </w:tcPr>
          <w:p w14:paraId="459B84CF" w14:textId="268FEEC5" w:rsidR="00EF622E" w:rsidRPr="00EF622E" w:rsidRDefault="005C2489" w:rsidP="00EF622E">
            <w:pPr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77</w:t>
            </w:r>
          </w:p>
        </w:tc>
      </w:tr>
      <w:tr w:rsidR="00EF622E" w:rsidRPr="00EF622E" w14:paraId="6C5C58F3" w14:textId="77777777" w:rsidTr="00EF6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noWrap/>
            <w:hideMark/>
          </w:tcPr>
          <w:p w14:paraId="3A34E36C" w14:textId="77777777" w:rsidR="00EF622E" w:rsidRPr="00EF622E" w:rsidRDefault="00EF622E" w:rsidP="00EF622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F622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Вкупно</w:t>
            </w:r>
            <w:proofErr w:type="spellEnd"/>
          </w:p>
        </w:tc>
        <w:tc>
          <w:tcPr>
            <w:tcW w:w="1600" w:type="dxa"/>
            <w:noWrap/>
            <w:hideMark/>
          </w:tcPr>
          <w:p w14:paraId="1A056FAB" w14:textId="01B52933" w:rsidR="00EF622E" w:rsidRPr="00EF622E" w:rsidRDefault="005C2489" w:rsidP="00EF622E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163</w:t>
            </w:r>
            <w:r w:rsidR="00534A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645</w:t>
            </w:r>
            <w:r w:rsidR="00534A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400" w:type="dxa"/>
            <w:noWrap/>
            <w:hideMark/>
          </w:tcPr>
          <w:p w14:paraId="5D99B25C" w14:textId="77777777" w:rsidR="00EF622E" w:rsidRPr="00EF622E" w:rsidRDefault="00EF622E" w:rsidP="00EF622E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EF622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</w:tbl>
    <w:p w14:paraId="17E75CC5" w14:textId="6887C571" w:rsidR="002F41AB" w:rsidRPr="00D237CC" w:rsidRDefault="00EF622E" w:rsidP="0021112A">
      <w:pPr>
        <w:spacing w:after="180" w:line="336" w:lineRule="auto"/>
        <w:contextualSpacing w:val="0"/>
        <w:jc w:val="center"/>
        <w:rPr>
          <w:b/>
          <w:bCs/>
          <w:lang w:val="mk-MK"/>
        </w:rPr>
      </w:pPr>
      <w:r w:rsidRPr="00D237CC">
        <w:rPr>
          <w:b/>
          <w:bCs/>
          <w:lang w:val="mk-MK"/>
        </w:rPr>
        <w:t xml:space="preserve">Графикон 2. Структура на приходи на општина според </w:t>
      </w:r>
      <w:r w:rsidR="0021112A" w:rsidRPr="00D237CC">
        <w:rPr>
          <w:b/>
          <w:bCs/>
          <w:lang w:val="mk-MK"/>
        </w:rPr>
        <w:t>економската класификација</w:t>
      </w:r>
      <w:r w:rsidR="00FD5BED" w:rsidRPr="00D237CC">
        <w:rPr>
          <w:b/>
          <w:bCs/>
          <w:lang w:val="mk-MK"/>
        </w:rPr>
        <w:t xml:space="preserve"> (во %)</w:t>
      </w:r>
    </w:p>
    <w:p w14:paraId="01B43951" w14:textId="64EA0E83" w:rsidR="00EF622E" w:rsidRDefault="007C69AA" w:rsidP="0021112A">
      <w:pPr>
        <w:spacing w:after="180" w:line="336" w:lineRule="auto"/>
        <w:contextualSpacing w:val="0"/>
        <w:jc w:val="center"/>
        <w:rPr>
          <w:lang w:val="mk-MK"/>
        </w:rPr>
      </w:pPr>
      <w:r>
        <w:rPr>
          <w:noProof/>
        </w:rPr>
        <w:drawing>
          <wp:inline distT="0" distB="0" distL="0" distR="0" wp14:anchorId="5FB3F2E0" wp14:editId="28DB97F5">
            <wp:extent cx="4305300" cy="1889760"/>
            <wp:effectExtent l="0" t="0" r="0" b="15240"/>
            <wp:docPr id="23" name="Chart 23">
              <a:extLst xmlns:a="http://schemas.openxmlformats.org/drawingml/2006/main">
                <a:ext uri="{FF2B5EF4-FFF2-40B4-BE49-F238E27FC236}">
                  <a16:creationId xmlns:a16="http://schemas.microsoft.com/office/drawing/2014/main" id="{4D11878B-0FA9-4452-872D-CB127F46C35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562D3CC3" w14:textId="469100B8" w:rsidR="007F382F" w:rsidRPr="00063E62" w:rsidRDefault="007F382F" w:rsidP="007F382F">
      <w:pPr>
        <w:pStyle w:val="Heading2"/>
        <w:rPr>
          <w:color w:val="FF0000"/>
          <w:lang w:val="mk-MK"/>
        </w:rPr>
      </w:pPr>
      <w:bookmarkStart w:id="9" w:name="_Toc127471800"/>
      <w:r>
        <w:rPr>
          <w:lang w:val="mk-MK"/>
        </w:rPr>
        <w:lastRenderedPageBreak/>
        <w:t>КОЛКУ ДАНОЧНИ ПРИХОДИ ПЛАНИРА ДА СОБЕРЕ ОПШТИНАТА</w:t>
      </w:r>
      <w:r w:rsidRPr="00846AA4">
        <w:rPr>
          <w:lang w:val="mk-MK"/>
        </w:rPr>
        <w:t>?</w:t>
      </w:r>
      <w:bookmarkEnd w:id="9"/>
      <w:r>
        <w:rPr>
          <w:lang w:val="mk-MK"/>
        </w:rPr>
        <w:t xml:space="preserve"> </w:t>
      </w:r>
    </w:p>
    <w:p w14:paraId="3E970272" w14:textId="77777777" w:rsidR="000C1CAC" w:rsidRDefault="000C1CAC" w:rsidP="00727742">
      <w:pPr>
        <w:spacing w:after="180" w:line="336" w:lineRule="auto"/>
        <w:contextualSpacing w:val="0"/>
        <w:jc w:val="both"/>
        <w:rPr>
          <w:lang w:val="mk-MK"/>
        </w:rPr>
      </w:pPr>
    </w:p>
    <w:p w14:paraId="09142A6D" w14:textId="46296F13" w:rsidR="007F382F" w:rsidRDefault="007F382F" w:rsidP="00727742">
      <w:pPr>
        <w:spacing w:after="180" w:line="336" w:lineRule="auto"/>
        <w:contextualSpacing w:val="0"/>
        <w:jc w:val="both"/>
        <w:rPr>
          <w:lang w:val="mk-MK"/>
        </w:rPr>
      </w:pPr>
      <w:r>
        <w:rPr>
          <w:lang w:val="mk-MK"/>
        </w:rPr>
        <w:t>Даночните приходи се основен и најзначаен дел од сопствените приходи на општината, оттука во продолже</w:t>
      </w:r>
      <w:r w:rsidR="007E63B1">
        <w:rPr>
          <w:lang w:val="mk-MK"/>
        </w:rPr>
        <w:t>н</w:t>
      </w:r>
      <w:r>
        <w:rPr>
          <w:lang w:val="mk-MK"/>
        </w:rPr>
        <w:t>ие Ви пре</w:t>
      </w:r>
      <w:r w:rsidR="00727742">
        <w:rPr>
          <w:lang w:val="mk-MK"/>
        </w:rPr>
        <w:t>т</w:t>
      </w:r>
      <w:r>
        <w:rPr>
          <w:lang w:val="mk-MK"/>
        </w:rPr>
        <w:t xml:space="preserve">ставуваме колкави износи на </w:t>
      </w:r>
      <w:r w:rsidR="00727742">
        <w:rPr>
          <w:lang w:val="mk-MK"/>
        </w:rPr>
        <w:t xml:space="preserve">даночни приходи планира </w:t>
      </w:r>
      <w:r w:rsidR="007E63B1">
        <w:rPr>
          <w:lang w:val="mk-MK"/>
        </w:rPr>
        <w:t>д</w:t>
      </w:r>
      <w:r w:rsidR="00727742">
        <w:rPr>
          <w:lang w:val="mk-MK"/>
        </w:rPr>
        <w:t>а собере општината во следната година. Исто така е пре</w:t>
      </w:r>
      <w:r w:rsidR="007E63B1">
        <w:rPr>
          <w:lang w:val="mk-MK"/>
        </w:rPr>
        <w:t>т</w:t>
      </w:r>
      <w:r w:rsidR="00727742">
        <w:rPr>
          <w:lang w:val="mk-MK"/>
        </w:rPr>
        <w:t>ставена структурата која покажува кои даночни приходи е планирано да имаат најголем удел во оп</w:t>
      </w:r>
      <w:r w:rsidR="00FD5BED">
        <w:rPr>
          <w:lang w:val="mk-MK"/>
        </w:rPr>
        <w:t>ш</w:t>
      </w:r>
      <w:r w:rsidR="00727742">
        <w:rPr>
          <w:lang w:val="mk-MK"/>
        </w:rPr>
        <w:t>тинските приходи.</w:t>
      </w:r>
    </w:p>
    <w:p w14:paraId="5792A80C" w14:textId="78D22276" w:rsidR="0021112A" w:rsidRPr="00D237CC" w:rsidRDefault="00237E27" w:rsidP="0021112A">
      <w:pPr>
        <w:spacing w:after="180" w:line="336" w:lineRule="auto"/>
        <w:contextualSpacing w:val="0"/>
        <w:rPr>
          <w:b/>
          <w:bCs/>
          <w:lang w:val="mk-MK"/>
        </w:rPr>
      </w:pPr>
      <w:r w:rsidRPr="00D237CC">
        <w:rPr>
          <w:b/>
          <w:bCs/>
          <w:lang w:val="mk-MK"/>
        </w:rPr>
        <w:t xml:space="preserve">Табела 3. </w:t>
      </w:r>
      <w:r w:rsidR="00727742" w:rsidRPr="00D237CC">
        <w:rPr>
          <w:b/>
          <w:bCs/>
          <w:lang w:val="mk-MK"/>
        </w:rPr>
        <w:t>Клучни д</w:t>
      </w:r>
      <w:r w:rsidRPr="00D237CC">
        <w:rPr>
          <w:b/>
          <w:bCs/>
          <w:lang w:val="mk-MK"/>
        </w:rPr>
        <w:t>аночни приходи на општината</w:t>
      </w:r>
      <w:r w:rsidR="00FD5BED" w:rsidRPr="00D237CC">
        <w:rPr>
          <w:b/>
          <w:bCs/>
          <w:lang w:val="mk-MK"/>
        </w:rPr>
        <w:t xml:space="preserve"> (износ во денари и структура во %)</w:t>
      </w:r>
    </w:p>
    <w:tbl>
      <w:tblPr>
        <w:tblStyle w:val="GridTable4-Accent31"/>
        <w:tblW w:w="10260" w:type="dxa"/>
        <w:tblInd w:w="-365" w:type="dxa"/>
        <w:tblLook w:val="04A0" w:firstRow="1" w:lastRow="0" w:firstColumn="1" w:lastColumn="0" w:noHBand="0" w:noVBand="1"/>
      </w:tblPr>
      <w:tblGrid>
        <w:gridCol w:w="7380"/>
        <w:gridCol w:w="1350"/>
        <w:gridCol w:w="1530"/>
      </w:tblGrid>
      <w:tr w:rsidR="00237E27" w:rsidRPr="00237E27" w14:paraId="50C29E70" w14:textId="77777777" w:rsidTr="00E625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noWrap/>
            <w:hideMark/>
          </w:tcPr>
          <w:p w14:paraId="3F38454F" w14:textId="15477DD2" w:rsidR="00237E27" w:rsidRPr="00237E27" w:rsidRDefault="00237E27" w:rsidP="00237E27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</w:pPr>
            <w:proofErr w:type="spellStart"/>
            <w:r w:rsidRPr="00237E27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t>Вид</w:t>
            </w:r>
            <w:proofErr w:type="spellEnd"/>
            <w:r w:rsidR="009E45C9">
              <w:rPr>
                <w:rFonts w:ascii="Calibri" w:eastAsia="Times New Roman" w:hAnsi="Calibri" w:cs="Calibri"/>
                <w:color w:val="FFFFFF"/>
                <w:sz w:val="22"/>
                <w:szCs w:val="22"/>
                <w:lang w:val="mk-MK" w:eastAsia="en-US"/>
              </w:rPr>
              <w:t xml:space="preserve"> </w:t>
            </w:r>
            <w:r w:rsidR="002A0214">
              <w:rPr>
                <w:rFonts w:ascii="Calibri" w:eastAsia="Times New Roman" w:hAnsi="Calibri" w:cs="Calibri"/>
                <w:color w:val="FFFFFF"/>
                <w:sz w:val="22"/>
                <w:szCs w:val="22"/>
                <w:lang w:val="mk-MK" w:eastAsia="en-US"/>
              </w:rPr>
              <w:t>н</w:t>
            </w:r>
            <w:r w:rsidR="009E45C9">
              <w:rPr>
                <w:rFonts w:ascii="Calibri" w:eastAsia="Times New Roman" w:hAnsi="Calibri" w:cs="Calibri"/>
                <w:color w:val="FFFFFF"/>
                <w:sz w:val="22"/>
                <w:szCs w:val="22"/>
                <w:lang w:val="mk-MK" w:eastAsia="en-US"/>
              </w:rPr>
              <w:t>а</w:t>
            </w:r>
            <w:r w:rsidRPr="00237E27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37E27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t>даночни</w:t>
            </w:r>
            <w:proofErr w:type="spellEnd"/>
            <w:r w:rsidRPr="00237E27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37E27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t>приходи</w:t>
            </w:r>
            <w:proofErr w:type="spellEnd"/>
          </w:p>
        </w:tc>
        <w:tc>
          <w:tcPr>
            <w:tcW w:w="1350" w:type="dxa"/>
            <w:noWrap/>
            <w:hideMark/>
          </w:tcPr>
          <w:p w14:paraId="6CC7B7CC" w14:textId="68E63B95" w:rsidR="00237E27" w:rsidRPr="00FD5BED" w:rsidRDefault="00237E27" w:rsidP="00FD5BED">
            <w:pPr>
              <w:spacing w:line="240" w:lineRule="auto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sz w:val="22"/>
                <w:szCs w:val="22"/>
                <w:lang w:val="mk-MK" w:eastAsia="en-US"/>
              </w:rPr>
            </w:pPr>
            <w:proofErr w:type="spellStart"/>
            <w:r w:rsidRPr="00237E27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t>Износ</w:t>
            </w:r>
            <w:proofErr w:type="spellEnd"/>
            <w:r w:rsidR="00FD5BED">
              <w:rPr>
                <w:rFonts w:ascii="Calibri" w:eastAsia="Times New Roman" w:hAnsi="Calibri" w:cs="Calibri"/>
                <w:color w:val="FFFFFF"/>
                <w:sz w:val="22"/>
                <w:szCs w:val="22"/>
                <w:lang w:val="mk-MK" w:eastAsia="en-US"/>
              </w:rPr>
              <w:t xml:space="preserve"> (денари)</w:t>
            </w:r>
          </w:p>
        </w:tc>
        <w:tc>
          <w:tcPr>
            <w:tcW w:w="1530" w:type="dxa"/>
            <w:noWrap/>
            <w:hideMark/>
          </w:tcPr>
          <w:p w14:paraId="44E2ED9E" w14:textId="12BDEEC3" w:rsidR="00237E27" w:rsidRPr="00FD5BED" w:rsidRDefault="000D010D" w:rsidP="00FD5BED">
            <w:pPr>
              <w:spacing w:line="240" w:lineRule="auto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sz w:val="22"/>
                <w:szCs w:val="22"/>
                <w:lang w:val="mk-MK" w:eastAsia="en-US"/>
              </w:rPr>
            </w:pPr>
            <w:r>
              <w:rPr>
                <w:rFonts w:ascii="Calibri" w:eastAsia="Times New Roman" w:hAnsi="Calibri" w:cs="Calibri"/>
                <w:color w:val="FFFFFF"/>
                <w:sz w:val="22"/>
                <w:szCs w:val="22"/>
                <w:lang w:val="mk-MK" w:eastAsia="en-US"/>
              </w:rPr>
              <w:t>Учество во даночните приходи</w:t>
            </w:r>
            <w:r w:rsidRPr="00237E27" w:rsidDel="000D010D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t xml:space="preserve"> </w:t>
            </w:r>
            <w:r w:rsidR="00FD5BED">
              <w:rPr>
                <w:rFonts w:ascii="Calibri" w:eastAsia="Times New Roman" w:hAnsi="Calibri" w:cs="Calibri"/>
                <w:color w:val="FFFFFF"/>
                <w:sz w:val="22"/>
                <w:szCs w:val="22"/>
                <w:lang w:val="mk-MK" w:eastAsia="en-US"/>
              </w:rPr>
              <w:t>(во %)</w:t>
            </w:r>
          </w:p>
        </w:tc>
      </w:tr>
      <w:tr w:rsidR="00237E27" w:rsidRPr="00237E27" w14:paraId="1CBD7AA5" w14:textId="77777777" w:rsidTr="00E62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noWrap/>
            <w:hideMark/>
          </w:tcPr>
          <w:p w14:paraId="554518EF" w14:textId="77777777" w:rsidR="00237E27" w:rsidRPr="00237E27" w:rsidRDefault="00237E27" w:rsidP="00237E27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37E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Надоместок</w:t>
            </w:r>
            <w:proofErr w:type="spellEnd"/>
            <w:r w:rsidRPr="00237E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37E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за</w:t>
            </w:r>
            <w:proofErr w:type="spellEnd"/>
            <w:r w:rsidRPr="00237E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37E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уредување</w:t>
            </w:r>
            <w:proofErr w:type="spellEnd"/>
            <w:r w:rsidRPr="00237E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37E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на</w:t>
            </w:r>
            <w:proofErr w:type="spellEnd"/>
            <w:r w:rsidRPr="00237E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37E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градежно</w:t>
            </w:r>
            <w:proofErr w:type="spellEnd"/>
            <w:r w:rsidRPr="00237E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37E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земјиште</w:t>
            </w:r>
            <w:proofErr w:type="spellEnd"/>
          </w:p>
        </w:tc>
        <w:tc>
          <w:tcPr>
            <w:tcW w:w="1350" w:type="dxa"/>
            <w:noWrap/>
            <w:hideMark/>
          </w:tcPr>
          <w:p w14:paraId="56DA7864" w14:textId="23B86467" w:rsidR="00237E27" w:rsidRPr="00237E27" w:rsidRDefault="005C2489" w:rsidP="00237E27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</w:t>
            </w:r>
            <w:r w:rsidR="00534A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000</w:t>
            </w:r>
            <w:r w:rsidR="00534A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30" w:type="dxa"/>
            <w:noWrap/>
            <w:hideMark/>
          </w:tcPr>
          <w:p w14:paraId="16497FEE" w14:textId="69C7C0D3" w:rsidR="00237E27" w:rsidRPr="00237E27" w:rsidRDefault="005C2489" w:rsidP="00237E27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237E27" w:rsidRPr="00237E27" w14:paraId="3F2477A4" w14:textId="77777777" w:rsidTr="00E625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noWrap/>
            <w:hideMark/>
          </w:tcPr>
          <w:p w14:paraId="2C16D3B9" w14:textId="77777777" w:rsidR="00237E27" w:rsidRPr="00237E27" w:rsidRDefault="00237E27" w:rsidP="00237E27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37E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Комунална</w:t>
            </w:r>
            <w:proofErr w:type="spellEnd"/>
            <w:r w:rsidRPr="00237E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37E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такса</w:t>
            </w:r>
            <w:proofErr w:type="spellEnd"/>
            <w:r w:rsidRPr="00237E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37E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за</w:t>
            </w:r>
            <w:proofErr w:type="spellEnd"/>
            <w:r w:rsidRPr="00237E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37E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користење</w:t>
            </w:r>
            <w:proofErr w:type="spellEnd"/>
            <w:r w:rsidRPr="00237E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237E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одржување</w:t>
            </w:r>
            <w:proofErr w:type="spellEnd"/>
            <w:r w:rsidRPr="00237E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37E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на</w:t>
            </w:r>
            <w:proofErr w:type="spellEnd"/>
            <w:r w:rsidRPr="00237E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37E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јавно</w:t>
            </w:r>
            <w:proofErr w:type="spellEnd"/>
            <w:r w:rsidRPr="00237E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37E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осветление</w:t>
            </w:r>
            <w:proofErr w:type="spellEnd"/>
          </w:p>
        </w:tc>
        <w:tc>
          <w:tcPr>
            <w:tcW w:w="1350" w:type="dxa"/>
            <w:noWrap/>
            <w:hideMark/>
          </w:tcPr>
          <w:p w14:paraId="02C53A80" w14:textId="6D3E87A4" w:rsidR="00237E27" w:rsidRPr="00237E27" w:rsidRDefault="005C2489" w:rsidP="00237E27">
            <w:pPr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8</w:t>
            </w:r>
            <w:r w:rsidR="00534A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400</w:t>
            </w:r>
            <w:r w:rsidR="00534A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30" w:type="dxa"/>
            <w:noWrap/>
            <w:hideMark/>
          </w:tcPr>
          <w:p w14:paraId="6361EF41" w14:textId="64792C1F" w:rsidR="00237E27" w:rsidRPr="00237E27" w:rsidRDefault="005C2489" w:rsidP="00237E27">
            <w:pPr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41</w:t>
            </w:r>
          </w:p>
        </w:tc>
      </w:tr>
      <w:tr w:rsidR="00237E27" w:rsidRPr="00237E27" w14:paraId="3F7C2298" w14:textId="77777777" w:rsidTr="00E62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noWrap/>
            <w:hideMark/>
          </w:tcPr>
          <w:p w14:paraId="750EB60D" w14:textId="77777777" w:rsidR="00237E27" w:rsidRPr="00237E27" w:rsidRDefault="00237E27" w:rsidP="00237E27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37E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Данок</w:t>
            </w:r>
            <w:proofErr w:type="spellEnd"/>
            <w:r w:rsidRPr="00237E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37E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на</w:t>
            </w:r>
            <w:proofErr w:type="spellEnd"/>
            <w:r w:rsidRPr="00237E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37E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промет</w:t>
            </w:r>
            <w:proofErr w:type="spellEnd"/>
            <w:r w:rsidRPr="00237E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37E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на</w:t>
            </w:r>
            <w:proofErr w:type="spellEnd"/>
            <w:r w:rsidRPr="00237E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37E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недвижности</w:t>
            </w:r>
            <w:proofErr w:type="spellEnd"/>
          </w:p>
        </w:tc>
        <w:tc>
          <w:tcPr>
            <w:tcW w:w="1350" w:type="dxa"/>
            <w:noWrap/>
            <w:hideMark/>
          </w:tcPr>
          <w:p w14:paraId="506B0B01" w14:textId="34A56D8F" w:rsidR="00237E27" w:rsidRPr="00237E27" w:rsidRDefault="005C2489" w:rsidP="00237E27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3</w:t>
            </w:r>
            <w:r w:rsidR="00534A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000</w:t>
            </w:r>
            <w:r w:rsidR="00534A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30" w:type="dxa"/>
            <w:noWrap/>
            <w:hideMark/>
          </w:tcPr>
          <w:p w14:paraId="35920FFD" w14:textId="4DFD4528" w:rsidR="00237E27" w:rsidRPr="00237E27" w:rsidRDefault="005C2489" w:rsidP="00237E27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</w:tr>
      <w:tr w:rsidR="00237E27" w:rsidRPr="00237E27" w14:paraId="2FC1F330" w14:textId="77777777" w:rsidTr="00E625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noWrap/>
            <w:hideMark/>
          </w:tcPr>
          <w:p w14:paraId="1847F837" w14:textId="77777777" w:rsidR="00237E27" w:rsidRPr="00237E27" w:rsidRDefault="00237E27" w:rsidP="00237E27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37E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Данок</w:t>
            </w:r>
            <w:proofErr w:type="spellEnd"/>
            <w:r w:rsidRPr="00237E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37E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на</w:t>
            </w:r>
            <w:proofErr w:type="spellEnd"/>
            <w:r w:rsidRPr="00237E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37E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имот</w:t>
            </w:r>
            <w:proofErr w:type="spellEnd"/>
            <w:r w:rsidRPr="00237E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37E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од</w:t>
            </w:r>
            <w:proofErr w:type="spellEnd"/>
            <w:r w:rsidRPr="00237E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37E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физички</w:t>
            </w:r>
            <w:proofErr w:type="spellEnd"/>
            <w:r w:rsidRPr="00237E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37E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лица</w:t>
            </w:r>
            <w:proofErr w:type="spellEnd"/>
          </w:p>
        </w:tc>
        <w:tc>
          <w:tcPr>
            <w:tcW w:w="1350" w:type="dxa"/>
            <w:noWrap/>
            <w:hideMark/>
          </w:tcPr>
          <w:p w14:paraId="1C0A050A" w14:textId="5667E3DB" w:rsidR="00237E27" w:rsidRPr="00237E27" w:rsidRDefault="005C2489" w:rsidP="00237E27">
            <w:pPr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4</w:t>
            </w:r>
            <w:r w:rsidR="00534A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000</w:t>
            </w:r>
            <w:r w:rsidR="00534A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30" w:type="dxa"/>
            <w:noWrap/>
            <w:hideMark/>
          </w:tcPr>
          <w:p w14:paraId="477006CE" w14:textId="0D5B15A7" w:rsidR="00237E27" w:rsidRPr="00237E27" w:rsidRDefault="005C2489" w:rsidP="00237E27">
            <w:pPr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237E27" w:rsidRPr="00237E27" w14:paraId="587DBB8F" w14:textId="77777777" w:rsidTr="00E62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noWrap/>
            <w:hideMark/>
          </w:tcPr>
          <w:p w14:paraId="3E9B56EC" w14:textId="77777777" w:rsidR="00237E27" w:rsidRPr="00237E27" w:rsidRDefault="00237E27" w:rsidP="00237E27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37E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Данок</w:t>
            </w:r>
            <w:proofErr w:type="spellEnd"/>
            <w:r w:rsidRPr="00237E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37E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на</w:t>
            </w:r>
            <w:proofErr w:type="spellEnd"/>
            <w:r w:rsidRPr="00237E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37E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имот</w:t>
            </w:r>
            <w:proofErr w:type="spellEnd"/>
            <w:r w:rsidRPr="00237E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37E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од</w:t>
            </w:r>
            <w:proofErr w:type="spellEnd"/>
            <w:r w:rsidRPr="00237E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37E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правни</w:t>
            </w:r>
            <w:proofErr w:type="spellEnd"/>
            <w:r w:rsidRPr="00237E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37E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лица</w:t>
            </w:r>
            <w:proofErr w:type="spellEnd"/>
          </w:p>
        </w:tc>
        <w:tc>
          <w:tcPr>
            <w:tcW w:w="1350" w:type="dxa"/>
            <w:noWrap/>
            <w:hideMark/>
          </w:tcPr>
          <w:p w14:paraId="68627772" w14:textId="2CD26B79" w:rsidR="00237E27" w:rsidRPr="00237E27" w:rsidRDefault="005C2489" w:rsidP="00237E27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</w:t>
            </w:r>
            <w:r w:rsidR="00534A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500</w:t>
            </w:r>
            <w:r w:rsidR="00534A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30" w:type="dxa"/>
            <w:noWrap/>
            <w:hideMark/>
          </w:tcPr>
          <w:p w14:paraId="248D36D8" w14:textId="2304E501" w:rsidR="00237E27" w:rsidRPr="00237E27" w:rsidRDefault="005C2489" w:rsidP="00237E27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</w:tr>
      <w:tr w:rsidR="00237E27" w:rsidRPr="00237E27" w14:paraId="1B5DB777" w14:textId="77777777" w:rsidTr="00E625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noWrap/>
            <w:hideMark/>
          </w:tcPr>
          <w:p w14:paraId="6A91348A" w14:textId="77777777" w:rsidR="00237E27" w:rsidRPr="00237E27" w:rsidRDefault="00237E27" w:rsidP="00237E27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37E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Персонален</w:t>
            </w:r>
            <w:proofErr w:type="spellEnd"/>
            <w:r w:rsidRPr="00237E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37E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данок</w:t>
            </w:r>
            <w:proofErr w:type="spellEnd"/>
            <w:r w:rsidRPr="00237E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37E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на</w:t>
            </w:r>
            <w:proofErr w:type="spellEnd"/>
            <w:r w:rsidRPr="00237E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37E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доход</w:t>
            </w:r>
            <w:proofErr w:type="spellEnd"/>
          </w:p>
        </w:tc>
        <w:tc>
          <w:tcPr>
            <w:tcW w:w="1350" w:type="dxa"/>
            <w:noWrap/>
            <w:hideMark/>
          </w:tcPr>
          <w:p w14:paraId="5F9978EF" w14:textId="1F71D015" w:rsidR="00237E27" w:rsidRPr="00237E27" w:rsidRDefault="005C2489" w:rsidP="00237E27">
            <w:pPr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965</w:t>
            </w:r>
            <w:r w:rsidR="00534A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30" w:type="dxa"/>
            <w:noWrap/>
            <w:hideMark/>
          </w:tcPr>
          <w:p w14:paraId="1DC14AC2" w14:textId="619B45BD" w:rsidR="00237E27" w:rsidRPr="00237E27" w:rsidRDefault="005C2489" w:rsidP="00237E27">
            <w:pPr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237E27" w:rsidRPr="00237E27" w14:paraId="5AEBBE48" w14:textId="77777777" w:rsidTr="00E62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noWrap/>
            <w:hideMark/>
          </w:tcPr>
          <w:p w14:paraId="7554128A" w14:textId="77777777" w:rsidR="00237E27" w:rsidRPr="00237E27" w:rsidRDefault="00237E27" w:rsidP="00237E27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37E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Данок</w:t>
            </w:r>
            <w:proofErr w:type="spellEnd"/>
            <w:r w:rsidRPr="00237E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37E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на</w:t>
            </w:r>
            <w:proofErr w:type="spellEnd"/>
            <w:r w:rsidRPr="00237E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37E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наследство</w:t>
            </w:r>
            <w:proofErr w:type="spellEnd"/>
            <w:r w:rsidRPr="00237E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237E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подарок</w:t>
            </w:r>
            <w:proofErr w:type="spellEnd"/>
          </w:p>
        </w:tc>
        <w:tc>
          <w:tcPr>
            <w:tcW w:w="1350" w:type="dxa"/>
            <w:noWrap/>
            <w:hideMark/>
          </w:tcPr>
          <w:p w14:paraId="35582ED2" w14:textId="6C488846" w:rsidR="00237E27" w:rsidRPr="00237E27" w:rsidRDefault="005C2489" w:rsidP="00237E27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500</w:t>
            </w:r>
            <w:r w:rsidR="00534A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30" w:type="dxa"/>
            <w:noWrap/>
            <w:hideMark/>
          </w:tcPr>
          <w:p w14:paraId="1308FD57" w14:textId="1B0A5E73" w:rsidR="00237E27" w:rsidRPr="00237E27" w:rsidRDefault="005C2489" w:rsidP="00237E27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</w:tbl>
    <w:p w14:paraId="57895A67" w14:textId="77777777" w:rsidR="00237E27" w:rsidRPr="000C1CAC" w:rsidRDefault="00237E27" w:rsidP="0021112A">
      <w:pPr>
        <w:spacing w:after="180" w:line="336" w:lineRule="auto"/>
        <w:contextualSpacing w:val="0"/>
        <w:rPr>
          <w:sz w:val="2"/>
          <w:szCs w:val="2"/>
          <w:lang w:val="mk-MK"/>
        </w:rPr>
      </w:pPr>
    </w:p>
    <w:p w14:paraId="024F15C6" w14:textId="26D52744" w:rsidR="00BF03DB" w:rsidRPr="00727742" w:rsidRDefault="00727742" w:rsidP="00727742">
      <w:pPr>
        <w:spacing w:after="180" w:line="336" w:lineRule="auto"/>
        <w:contextualSpacing w:val="0"/>
      </w:pPr>
      <w:r>
        <w:rPr>
          <w:lang w:val="mk-MK"/>
        </w:rPr>
        <w:t xml:space="preserve">Најмногу </w:t>
      </w:r>
      <w:r w:rsidRPr="00D237CC">
        <w:rPr>
          <w:b/>
          <w:bCs/>
          <w:lang w:val="mk-MK"/>
        </w:rPr>
        <w:t>дан</w:t>
      </w:r>
      <w:r w:rsidR="007E63B1">
        <w:rPr>
          <w:b/>
          <w:bCs/>
          <w:lang w:val="mk-MK"/>
        </w:rPr>
        <w:t>о</w:t>
      </w:r>
      <w:r w:rsidRPr="00D237CC">
        <w:rPr>
          <w:b/>
          <w:bCs/>
          <w:lang w:val="mk-MK"/>
        </w:rPr>
        <w:t>чни приходи</w:t>
      </w:r>
      <w:r>
        <w:rPr>
          <w:lang w:val="mk-MK"/>
        </w:rPr>
        <w:t xml:space="preserve"> општината планира да обезбеди од</w:t>
      </w:r>
      <w:r w:rsidR="00BD3F7A">
        <w:rPr>
          <w:lang w:val="mk-MK"/>
        </w:rPr>
        <w:t xml:space="preserve"> комунална такса за користење и одржување јавно осветление</w:t>
      </w:r>
      <w:r>
        <w:t xml:space="preserve">, </w:t>
      </w:r>
      <w:r>
        <w:rPr>
          <w:lang w:val="mk-MK"/>
        </w:rPr>
        <w:t>додека најмало учество во даночните приходи зафаќаат</w:t>
      </w:r>
      <w:r w:rsidR="004B14AA">
        <w:rPr>
          <w:lang w:val="mk-MK"/>
        </w:rPr>
        <w:t xml:space="preserve"> </w:t>
      </w:r>
      <w:r w:rsidR="00BD3F7A">
        <w:rPr>
          <w:lang w:val="mk-MK"/>
        </w:rPr>
        <w:t>даноци на наследство и подарок</w:t>
      </w:r>
      <w:r>
        <w:t>.</w:t>
      </w:r>
    </w:p>
    <w:p w14:paraId="1854D44A" w14:textId="0CE5A646" w:rsidR="00EF622E" w:rsidRPr="00D237CC" w:rsidRDefault="00237E27" w:rsidP="00237E27">
      <w:pPr>
        <w:spacing w:after="180" w:line="336" w:lineRule="auto"/>
        <w:contextualSpacing w:val="0"/>
        <w:jc w:val="center"/>
        <w:rPr>
          <w:b/>
          <w:bCs/>
          <w:lang w:val="mk-MK"/>
        </w:rPr>
      </w:pPr>
      <w:r w:rsidRPr="00D237CC">
        <w:rPr>
          <w:b/>
          <w:bCs/>
          <w:lang w:val="mk-MK"/>
        </w:rPr>
        <w:t xml:space="preserve">Графикон 3. Даночни приходи на општина </w:t>
      </w:r>
      <w:r w:rsidR="005B4649">
        <w:rPr>
          <w:b/>
          <w:bCs/>
          <w:lang w:val="mk-MK"/>
        </w:rPr>
        <w:t>Јегуновце</w:t>
      </w:r>
      <w:r w:rsidRPr="00D237CC">
        <w:rPr>
          <w:b/>
          <w:bCs/>
        </w:rPr>
        <w:t xml:space="preserve"> (</w:t>
      </w:r>
      <w:r w:rsidRPr="00D237CC">
        <w:rPr>
          <w:b/>
          <w:bCs/>
          <w:lang w:val="mk-MK"/>
        </w:rPr>
        <w:t>во денари)</w:t>
      </w:r>
    </w:p>
    <w:p w14:paraId="76C741A0" w14:textId="69B05673" w:rsidR="006761AE" w:rsidRDefault="007C69AA">
      <w:pPr>
        <w:spacing w:after="180" w:line="336" w:lineRule="auto"/>
        <w:contextualSpacing w:val="0"/>
        <w:rPr>
          <w:lang w:val="mk-MK"/>
        </w:rPr>
      </w:pPr>
      <w:r>
        <w:t xml:space="preserve">               </w:t>
      </w:r>
      <w:r>
        <w:rPr>
          <w:noProof/>
        </w:rPr>
        <w:drawing>
          <wp:inline distT="0" distB="0" distL="0" distR="0" wp14:anchorId="02178374" wp14:editId="06582D89">
            <wp:extent cx="5364480" cy="2765425"/>
            <wp:effectExtent l="0" t="0" r="7620" b="15875"/>
            <wp:docPr id="24" name="Chart 24">
              <a:extLst xmlns:a="http://schemas.openxmlformats.org/drawingml/2006/main">
                <a:ext uri="{FF2B5EF4-FFF2-40B4-BE49-F238E27FC236}">
                  <a16:creationId xmlns:a16="http://schemas.microsoft.com/office/drawing/2014/main" id="{89F3CC45-D82B-4BA9-98CC-EFD846CE137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4DDDF5A8" w14:textId="7B44EFF4" w:rsidR="00727742" w:rsidRPr="00063E62" w:rsidRDefault="00727742" w:rsidP="00727742">
      <w:pPr>
        <w:pStyle w:val="Heading2"/>
        <w:rPr>
          <w:color w:val="FF0000"/>
          <w:lang w:val="mk-MK"/>
        </w:rPr>
      </w:pPr>
      <w:bookmarkStart w:id="10" w:name="_Toc127471801"/>
      <w:r>
        <w:rPr>
          <w:lang w:val="mk-MK"/>
        </w:rPr>
        <w:lastRenderedPageBreak/>
        <w:t>ДАНОЦИТЕ НА ИМОТ -</w:t>
      </w:r>
      <w:r w:rsidR="00FD5BED">
        <w:rPr>
          <w:lang w:val="mk-MK"/>
        </w:rPr>
        <w:t xml:space="preserve"> </w:t>
      </w:r>
      <w:r>
        <w:rPr>
          <w:lang w:val="mk-MK"/>
        </w:rPr>
        <w:t>ВАЖЕН СОПСТВЕН ОП</w:t>
      </w:r>
      <w:r w:rsidR="00AE0060">
        <w:rPr>
          <w:lang w:val="mk-MK"/>
        </w:rPr>
        <w:t>Ш</w:t>
      </w:r>
      <w:r>
        <w:rPr>
          <w:lang w:val="mk-MK"/>
        </w:rPr>
        <w:t>ТИНСКИ ПРИХОД</w:t>
      </w:r>
      <w:bookmarkEnd w:id="10"/>
      <w:r>
        <w:rPr>
          <w:lang w:val="mk-MK"/>
        </w:rPr>
        <w:t xml:space="preserve">  </w:t>
      </w:r>
    </w:p>
    <w:p w14:paraId="07D0E721" w14:textId="77777777" w:rsidR="00872A37" w:rsidRDefault="00872A37" w:rsidP="00727742">
      <w:pPr>
        <w:spacing w:after="180" w:line="336" w:lineRule="auto"/>
        <w:contextualSpacing w:val="0"/>
        <w:jc w:val="both"/>
        <w:rPr>
          <w:lang w:val="mk-MK"/>
        </w:rPr>
      </w:pPr>
    </w:p>
    <w:p w14:paraId="67CFED5E" w14:textId="0EE52534" w:rsidR="00727742" w:rsidRDefault="00727742" w:rsidP="00727742">
      <w:pPr>
        <w:spacing w:after="180" w:line="336" w:lineRule="auto"/>
        <w:contextualSpacing w:val="0"/>
        <w:jc w:val="both"/>
        <w:rPr>
          <w:lang w:val="mk-MK"/>
        </w:rPr>
      </w:pPr>
      <w:r>
        <w:rPr>
          <w:lang w:val="mk-MK"/>
        </w:rPr>
        <w:t>Даноците на имот се еден од најважните сопствени извори на приходи на општината. Планираната структура за 202</w:t>
      </w:r>
      <w:r w:rsidR="007A07E6">
        <w:rPr>
          <w:lang w:val="mk-MK"/>
        </w:rPr>
        <w:t>3</w:t>
      </w:r>
      <w:r>
        <w:rPr>
          <w:lang w:val="mk-MK"/>
        </w:rPr>
        <w:t xml:space="preserve"> година на посебните видови на Даноци на имот е прикажана во продолжение. </w:t>
      </w:r>
    </w:p>
    <w:p w14:paraId="30DA225A" w14:textId="06A47B51" w:rsidR="00FD5BED" w:rsidRDefault="00FD5BED" w:rsidP="00727742">
      <w:pPr>
        <w:spacing w:after="180" w:line="336" w:lineRule="auto"/>
        <w:contextualSpacing w:val="0"/>
        <w:jc w:val="both"/>
        <w:rPr>
          <w:lang w:val="mk-MK"/>
        </w:rPr>
      </w:pPr>
      <w:r>
        <w:rPr>
          <w:lang w:val="mk-MK"/>
        </w:rPr>
        <w:t xml:space="preserve">Највисока пропорција на приходи зафаќа данокот на </w:t>
      </w:r>
      <w:r w:rsidR="005B4649">
        <w:rPr>
          <w:lang w:val="mk-MK"/>
        </w:rPr>
        <w:t>имот со  65</w:t>
      </w:r>
      <w:r>
        <w:rPr>
          <w:lang w:val="mk-MK"/>
        </w:rPr>
        <w:t>% учество во вкупната вредност од даноците на имот.</w:t>
      </w:r>
    </w:p>
    <w:p w14:paraId="519ED96D" w14:textId="41FB20FB" w:rsidR="00F80EBA" w:rsidRPr="00F80EBA" w:rsidRDefault="00F80EBA" w:rsidP="00BF0B27">
      <w:pPr>
        <w:autoSpaceDE w:val="0"/>
        <w:autoSpaceDN w:val="0"/>
        <w:adjustRightInd w:val="0"/>
        <w:spacing w:before="240" w:after="240" w:line="276" w:lineRule="auto"/>
        <w:contextualSpacing w:val="0"/>
        <w:jc w:val="both"/>
        <w:rPr>
          <w:rFonts w:cstheme="minorHAnsi"/>
          <w:color w:val="000000"/>
          <w:szCs w:val="24"/>
          <w:lang w:val="mk-MK"/>
        </w:rPr>
      </w:pPr>
      <w:r w:rsidRPr="00F80EBA">
        <w:rPr>
          <w:rFonts w:cstheme="minorHAnsi"/>
          <w:color w:val="000000"/>
          <w:szCs w:val="24"/>
          <w:lang w:val="mk-MK"/>
        </w:rPr>
        <w:t xml:space="preserve">Со цел поефикасна наплата и прибирање на даноците на имот, со што ќе се овозможи обезбедување на повеќе сопствени приходи, кои можат да се искористат за нови проекти и активности од интерес на граѓаните, општина </w:t>
      </w:r>
      <w:r w:rsidR="00BF0B27">
        <w:rPr>
          <w:rFonts w:cstheme="minorHAnsi"/>
          <w:color w:val="000000"/>
          <w:szCs w:val="24"/>
          <w:lang w:val="mk-MK"/>
        </w:rPr>
        <w:t>Јагуновце</w:t>
      </w:r>
      <w:r w:rsidRPr="00F80EBA">
        <w:rPr>
          <w:rFonts w:cstheme="minorHAnsi"/>
          <w:color w:val="000000"/>
          <w:szCs w:val="24"/>
          <w:lang w:val="mk-MK"/>
        </w:rPr>
        <w:t xml:space="preserve"> превзема повеќе активности: </w:t>
      </w:r>
    </w:p>
    <w:p w14:paraId="46A985EA" w14:textId="77777777" w:rsidR="00BF0B27" w:rsidRDefault="00F80EBA" w:rsidP="00BF0B27">
      <w:pPr>
        <w:autoSpaceDE w:val="0"/>
        <w:autoSpaceDN w:val="0"/>
        <w:adjustRightInd w:val="0"/>
        <w:spacing w:before="240" w:after="240" w:line="276" w:lineRule="auto"/>
        <w:contextualSpacing w:val="0"/>
        <w:jc w:val="both"/>
        <w:rPr>
          <w:rFonts w:cstheme="minorHAnsi"/>
          <w:color w:val="000000"/>
          <w:szCs w:val="24"/>
          <w:lang w:val="mk-MK"/>
        </w:rPr>
      </w:pPr>
      <w:r w:rsidRPr="00F80EBA">
        <w:rPr>
          <w:rFonts w:cstheme="minorHAnsi"/>
          <w:color w:val="000000"/>
          <w:szCs w:val="24"/>
          <w:lang w:val="mk-MK"/>
        </w:rPr>
        <w:t>- Почната е постапка на ревреднување на имотите на територијата на општината, со цел опфат на сите имоти и проширување на даночната база;</w:t>
      </w:r>
    </w:p>
    <w:p w14:paraId="1FC2DE10" w14:textId="37B5707F" w:rsidR="00F80EBA" w:rsidRPr="00F80EBA" w:rsidRDefault="00F80EBA" w:rsidP="00BF0B27">
      <w:pPr>
        <w:autoSpaceDE w:val="0"/>
        <w:autoSpaceDN w:val="0"/>
        <w:adjustRightInd w:val="0"/>
        <w:spacing w:before="240" w:after="240" w:line="276" w:lineRule="auto"/>
        <w:contextualSpacing w:val="0"/>
        <w:jc w:val="both"/>
        <w:rPr>
          <w:rFonts w:ascii="Microsoft Sans Serif" w:hAnsi="Microsoft Sans Serif" w:cs="Microsoft Sans Serif"/>
          <w:color w:val="auto"/>
          <w:szCs w:val="24"/>
          <w:lang w:val="mk-MK"/>
        </w:rPr>
      </w:pPr>
      <w:r w:rsidRPr="00F80EBA">
        <w:rPr>
          <w:rFonts w:ascii="Microsoft Sans Serif" w:hAnsi="Microsoft Sans Serif" w:cs="Microsoft Sans Serif"/>
          <w:color w:val="auto"/>
          <w:szCs w:val="24"/>
          <w:lang w:val="mk-MK"/>
        </w:rPr>
        <w:t xml:space="preserve">- Имплементирање на нова програма/софтвер за евиденција, следење и наплата на даноците на општината; </w:t>
      </w:r>
    </w:p>
    <w:p w14:paraId="11CDC80F" w14:textId="77777777" w:rsidR="00F80EBA" w:rsidRPr="00F80EBA" w:rsidRDefault="00F80EBA" w:rsidP="00F80EBA">
      <w:pPr>
        <w:autoSpaceDE w:val="0"/>
        <w:autoSpaceDN w:val="0"/>
        <w:adjustRightInd w:val="0"/>
        <w:spacing w:before="240" w:line="240" w:lineRule="auto"/>
        <w:contextualSpacing w:val="0"/>
        <w:rPr>
          <w:rFonts w:ascii="Microsoft Sans Serif" w:hAnsi="Microsoft Sans Serif" w:cs="Microsoft Sans Serif"/>
          <w:color w:val="auto"/>
          <w:szCs w:val="24"/>
          <w:lang w:val="mk-MK"/>
        </w:rPr>
      </w:pPr>
      <w:r w:rsidRPr="00F80EBA">
        <w:rPr>
          <w:rFonts w:ascii="Microsoft Sans Serif" w:hAnsi="Microsoft Sans Serif" w:cs="Microsoft Sans Serif"/>
          <w:color w:val="auto"/>
          <w:szCs w:val="24"/>
          <w:lang w:val="mk-MK"/>
        </w:rPr>
        <w:t xml:space="preserve">- Воведување на можност преку општинската веб страна за нов електронски начин на наплата на даноците на имот, со цел поголема достапност до граѓаните; </w:t>
      </w:r>
    </w:p>
    <w:p w14:paraId="43ADFD29" w14:textId="44807BE2" w:rsidR="006D108A" w:rsidRPr="00AD18A9" w:rsidRDefault="00F80EBA" w:rsidP="00F80EBA">
      <w:pPr>
        <w:spacing w:before="240" w:after="180" w:line="336" w:lineRule="auto"/>
        <w:contextualSpacing w:val="0"/>
        <w:jc w:val="both"/>
        <w:rPr>
          <w:color w:val="FF0000"/>
          <w:lang w:val="mk-MK"/>
        </w:rPr>
      </w:pPr>
      <w:r w:rsidRPr="00F80EBA">
        <w:rPr>
          <w:rFonts w:ascii="Microsoft Sans Serif" w:hAnsi="Microsoft Sans Serif" w:cs="Microsoft Sans Serif"/>
          <w:color w:val="auto"/>
          <w:szCs w:val="24"/>
          <w:lang w:val="mk-MK"/>
        </w:rPr>
        <w:t>- Превземање на редовни активности на присилна наплата на данокот од должниците со цел навремено и дисциплинирано наплаќање на општинските даноци и такси</w:t>
      </w:r>
      <w:r w:rsidRPr="00F80EBA">
        <w:rPr>
          <w:rFonts w:ascii="Microsoft Sans Serif" w:hAnsi="Microsoft Sans Serif" w:cs="Microsoft Sans Serif"/>
          <w:color w:val="4E4484" w:themeColor="text1" w:themeTint="BF"/>
          <w:sz w:val="23"/>
          <w:szCs w:val="23"/>
          <w:lang w:val="mk-MK"/>
        </w:rPr>
        <w:t xml:space="preserve">. </w:t>
      </w:r>
    </w:p>
    <w:p w14:paraId="605BB129" w14:textId="2F643CAE" w:rsidR="00AF3942" w:rsidRDefault="00E6258C" w:rsidP="00AF3942">
      <w:pPr>
        <w:spacing w:after="180" w:line="336" w:lineRule="auto"/>
        <w:contextualSpacing w:val="0"/>
        <w:jc w:val="center"/>
        <w:rPr>
          <w:lang w:val="mk-MK"/>
        </w:rPr>
      </w:pPr>
      <w:r w:rsidRPr="00D237CC">
        <w:rPr>
          <w:b/>
          <w:bCs/>
          <w:lang w:val="mk-MK"/>
        </w:rPr>
        <w:t xml:space="preserve">Графикон 4. </w:t>
      </w:r>
      <w:r w:rsidR="001F2B95" w:rsidRPr="00D237CC">
        <w:rPr>
          <w:b/>
          <w:bCs/>
          <w:lang w:val="mk-MK"/>
        </w:rPr>
        <w:t xml:space="preserve">Структура на </w:t>
      </w:r>
      <w:r w:rsidRPr="00D237CC">
        <w:rPr>
          <w:b/>
          <w:bCs/>
          <w:lang w:val="mk-MK"/>
        </w:rPr>
        <w:t>даноци</w:t>
      </w:r>
      <w:r w:rsidR="001F2B95" w:rsidRPr="00D237CC">
        <w:rPr>
          <w:b/>
          <w:bCs/>
          <w:lang w:val="mk-MK"/>
        </w:rPr>
        <w:t>те</w:t>
      </w:r>
      <w:r w:rsidRPr="00D237CC">
        <w:rPr>
          <w:b/>
          <w:bCs/>
          <w:lang w:val="mk-MK"/>
        </w:rPr>
        <w:t xml:space="preserve"> на имот</w:t>
      </w:r>
      <w:r w:rsidR="001F2B95" w:rsidRPr="00D237CC">
        <w:rPr>
          <w:b/>
          <w:bCs/>
          <w:lang w:val="mk-MK"/>
        </w:rPr>
        <w:t xml:space="preserve"> во вкупните приходи по основ данок на имот</w:t>
      </w:r>
      <w:r w:rsidRPr="00D237CC">
        <w:rPr>
          <w:b/>
          <w:bCs/>
          <w:lang w:val="mk-MK"/>
        </w:rPr>
        <w:t xml:space="preserve"> на општина </w:t>
      </w:r>
      <w:r w:rsidR="00194B3C">
        <w:rPr>
          <w:b/>
          <w:bCs/>
          <w:lang w:val="mk-MK"/>
        </w:rPr>
        <w:t>Јегуновце</w:t>
      </w:r>
      <w:r w:rsidRPr="00D237CC">
        <w:rPr>
          <w:b/>
          <w:bCs/>
          <w:lang w:val="mk-MK"/>
        </w:rPr>
        <w:t xml:space="preserve"> </w:t>
      </w:r>
      <w:r w:rsidR="001F2B95" w:rsidRPr="00D237CC">
        <w:rPr>
          <w:b/>
          <w:bCs/>
          <w:lang w:val="mk-MK"/>
        </w:rPr>
        <w:t xml:space="preserve"> по видови </w:t>
      </w:r>
      <w:r w:rsidRPr="00D237CC">
        <w:rPr>
          <w:b/>
          <w:bCs/>
          <w:lang w:val="mk-MK"/>
        </w:rPr>
        <w:t>(</w:t>
      </w:r>
      <w:r w:rsidR="001F2B95" w:rsidRPr="00D237CC">
        <w:rPr>
          <w:b/>
          <w:bCs/>
          <w:lang w:val="mk-MK"/>
        </w:rPr>
        <w:t>во %</w:t>
      </w:r>
      <w:r w:rsidRPr="00D237CC">
        <w:rPr>
          <w:b/>
          <w:bCs/>
          <w:lang w:val="mk-MK"/>
        </w:rPr>
        <w:t>)</w:t>
      </w:r>
      <w:r w:rsidRPr="00E6258C">
        <w:rPr>
          <w:noProof/>
        </w:rPr>
        <w:t xml:space="preserve"> </w:t>
      </w:r>
    </w:p>
    <w:p w14:paraId="2B266034" w14:textId="71FEB168" w:rsidR="00AF3942" w:rsidRDefault="007C69AA" w:rsidP="00AF3942">
      <w:pPr>
        <w:spacing w:after="180" w:line="336" w:lineRule="auto"/>
        <w:contextualSpacing w:val="0"/>
        <w:jc w:val="center"/>
        <w:rPr>
          <w:lang w:val="mk-MK"/>
        </w:rPr>
      </w:pPr>
      <w:r>
        <w:rPr>
          <w:noProof/>
        </w:rPr>
        <w:drawing>
          <wp:inline distT="0" distB="0" distL="0" distR="0" wp14:anchorId="5EBA2A03" wp14:editId="3C2B4AF9">
            <wp:extent cx="3954780" cy="2346960"/>
            <wp:effectExtent l="0" t="0" r="7620" b="15240"/>
            <wp:docPr id="27" name="Chart 27">
              <a:extLst xmlns:a="http://schemas.openxmlformats.org/drawingml/2006/main">
                <a:ext uri="{FF2B5EF4-FFF2-40B4-BE49-F238E27FC236}">
                  <a16:creationId xmlns:a16="http://schemas.microsoft.com/office/drawing/2014/main" id="{571B3348-6C5D-4BE9-9AF8-43608C4FEB7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1F18B01D" w14:textId="520441F7" w:rsidR="007C69AA" w:rsidRDefault="007C69AA" w:rsidP="00820876">
      <w:pPr>
        <w:spacing w:after="180" w:line="336" w:lineRule="auto"/>
        <w:contextualSpacing w:val="0"/>
        <w:rPr>
          <w:lang w:val="mk-MK"/>
        </w:rPr>
      </w:pPr>
    </w:p>
    <w:p w14:paraId="15DD3B4F" w14:textId="78FC8F6C" w:rsidR="008C4315" w:rsidRPr="00063E62" w:rsidRDefault="008C4315" w:rsidP="008C4315">
      <w:pPr>
        <w:pStyle w:val="Heading2"/>
        <w:rPr>
          <w:color w:val="FF0000"/>
          <w:lang w:val="mk-MK"/>
        </w:rPr>
      </w:pPr>
      <w:bookmarkStart w:id="11" w:name="_Toc127471802"/>
      <w:r>
        <w:rPr>
          <w:lang w:val="mk-MK"/>
        </w:rPr>
        <w:lastRenderedPageBreak/>
        <w:t>НЕДАНОЧНИ ПРИХОДИ</w:t>
      </w:r>
      <w:bookmarkEnd w:id="11"/>
      <w:r>
        <w:rPr>
          <w:lang w:val="mk-MK"/>
        </w:rPr>
        <w:t xml:space="preserve">   </w:t>
      </w:r>
    </w:p>
    <w:p w14:paraId="7E6C91C3" w14:textId="6F064B8E" w:rsidR="001E4BED" w:rsidRPr="001F2B95" w:rsidRDefault="001E4BED" w:rsidP="001E4BED">
      <w:pPr>
        <w:spacing w:after="180" w:line="336" w:lineRule="auto"/>
        <w:contextualSpacing w:val="0"/>
        <w:jc w:val="both"/>
        <w:rPr>
          <w:lang w:val="mk-MK"/>
        </w:rPr>
      </w:pPr>
      <w:r>
        <w:rPr>
          <w:lang w:val="mk-MK"/>
        </w:rPr>
        <w:t xml:space="preserve">Неданочните приходи </w:t>
      </w:r>
      <w:r w:rsidR="00F80EBA">
        <w:rPr>
          <w:lang w:val="mk-MK"/>
        </w:rPr>
        <w:t xml:space="preserve">на општина Јегуновце, </w:t>
      </w:r>
      <w:r>
        <w:rPr>
          <w:lang w:val="mk-MK"/>
        </w:rPr>
        <w:t>кои планира да ги собере општината во 202</w:t>
      </w:r>
      <w:r w:rsidR="007A07E6">
        <w:rPr>
          <w:lang w:val="mk-MK"/>
        </w:rPr>
        <w:t>3</w:t>
      </w:r>
      <w:r>
        <w:rPr>
          <w:lang w:val="mk-MK"/>
        </w:rPr>
        <w:t xml:space="preserve"> година се прикажани во продолжение. Најголем износ на неданочни приходи треба да бидат </w:t>
      </w:r>
      <w:r w:rsidR="001F2B95">
        <w:rPr>
          <w:lang w:val="mk-MK"/>
        </w:rPr>
        <w:t>обезбедени</w:t>
      </w:r>
      <w:r>
        <w:rPr>
          <w:lang w:val="mk-MK"/>
        </w:rPr>
        <w:t xml:space="preserve"> од </w:t>
      </w:r>
      <w:r w:rsidR="00FF2309">
        <w:rPr>
          <w:lang w:val="mk-MK"/>
        </w:rPr>
        <w:t>такси и надоместоци,</w:t>
      </w:r>
      <w:r w:rsidR="001F2B95">
        <w:rPr>
          <w:lang w:val="mk-MK"/>
        </w:rPr>
        <w:t xml:space="preserve"> додека најниска пропорција се </w:t>
      </w:r>
      <w:r w:rsidR="007E63B1">
        <w:rPr>
          <w:lang w:val="mk-MK"/>
        </w:rPr>
        <w:t xml:space="preserve">очекува </w:t>
      </w:r>
      <w:r w:rsidR="00FF2309">
        <w:rPr>
          <w:lang w:val="mk-MK"/>
        </w:rPr>
        <w:t xml:space="preserve">кај приходите од закупнина на општински имот </w:t>
      </w:r>
      <w:r w:rsidR="001F2B95">
        <w:rPr>
          <w:lang w:val="mk-MK"/>
        </w:rPr>
        <w:t xml:space="preserve">со </w:t>
      </w:r>
      <w:r w:rsidR="00FF2309">
        <w:rPr>
          <w:lang w:val="mk-MK"/>
        </w:rPr>
        <w:t xml:space="preserve">9 </w:t>
      </w:r>
      <w:r w:rsidR="001F2B95">
        <w:rPr>
          <w:lang w:val="mk-MK"/>
        </w:rPr>
        <w:t>%.</w:t>
      </w:r>
    </w:p>
    <w:p w14:paraId="70E1CF49" w14:textId="6D7006E7" w:rsidR="00AF3942" w:rsidRPr="00D237CC" w:rsidRDefault="00AF3942">
      <w:pPr>
        <w:spacing w:after="180" w:line="336" w:lineRule="auto"/>
        <w:contextualSpacing w:val="0"/>
        <w:rPr>
          <w:b/>
          <w:bCs/>
          <w:lang w:val="mk-MK"/>
        </w:rPr>
      </w:pPr>
      <w:r w:rsidRPr="00D237CC">
        <w:rPr>
          <w:b/>
          <w:bCs/>
          <w:lang w:val="mk-MK"/>
        </w:rPr>
        <w:t>Табела 4. Видови неданочни приходи</w:t>
      </w:r>
      <w:r w:rsidR="001F2B95" w:rsidRPr="00D237CC">
        <w:rPr>
          <w:b/>
          <w:bCs/>
          <w:lang w:val="mk-MK"/>
        </w:rPr>
        <w:t xml:space="preserve"> (износ во денари и структура во %)</w:t>
      </w:r>
    </w:p>
    <w:tbl>
      <w:tblPr>
        <w:tblStyle w:val="GridTable4-Accent31"/>
        <w:tblW w:w="9120" w:type="dxa"/>
        <w:tblLook w:val="04A0" w:firstRow="1" w:lastRow="0" w:firstColumn="1" w:lastColumn="0" w:noHBand="0" w:noVBand="1"/>
      </w:tblPr>
      <w:tblGrid>
        <w:gridCol w:w="6120"/>
        <w:gridCol w:w="1600"/>
        <w:gridCol w:w="1400"/>
      </w:tblGrid>
      <w:tr w:rsidR="00AF3942" w:rsidRPr="00AF3942" w14:paraId="41282E5A" w14:textId="77777777" w:rsidTr="00F35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noWrap/>
            <w:hideMark/>
          </w:tcPr>
          <w:p w14:paraId="250C0397" w14:textId="77777777" w:rsidR="00AF3942" w:rsidRPr="00AF3942" w:rsidRDefault="00AF3942" w:rsidP="00AF3942">
            <w:pPr>
              <w:spacing w:line="240" w:lineRule="auto"/>
              <w:contextualSpacing w:val="0"/>
              <w:rPr>
                <w:rFonts w:ascii="Calibri" w:eastAsia="Times New Roman" w:hAnsi="Calibri" w:cs="Calibri"/>
                <w:b w:val="0"/>
                <w:bCs w:val="0"/>
                <w:color w:val="FFFFFF"/>
                <w:sz w:val="22"/>
                <w:szCs w:val="22"/>
                <w:lang w:eastAsia="en-US"/>
              </w:rPr>
            </w:pPr>
            <w:proofErr w:type="spellStart"/>
            <w:r w:rsidRPr="00AF3942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t>Вид</w:t>
            </w:r>
            <w:proofErr w:type="spellEnd"/>
            <w:r w:rsidRPr="00AF3942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3942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t>на</w:t>
            </w:r>
            <w:proofErr w:type="spellEnd"/>
            <w:r w:rsidRPr="00AF3942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3942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t>неданочни</w:t>
            </w:r>
            <w:proofErr w:type="spellEnd"/>
            <w:r w:rsidRPr="00AF3942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3942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t>приходи</w:t>
            </w:r>
            <w:proofErr w:type="spellEnd"/>
          </w:p>
        </w:tc>
        <w:tc>
          <w:tcPr>
            <w:tcW w:w="1600" w:type="dxa"/>
            <w:noWrap/>
            <w:hideMark/>
          </w:tcPr>
          <w:p w14:paraId="58F2730C" w14:textId="77777777" w:rsidR="00AF3942" w:rsidRPr="00AF3942" w:rsidRDefault="00AF3942" w:rsidP="00AF3942">
            <w:pPr>
              <w:spacing w:line="240" w:lineRule="auto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FFFFFF"/>
                <w:sz w:val="22"/>
                <w:szCs w:val="22"/>
                <w:lang w:eastAsia="en-US"/>
              </w:rPr>
            </w:pPr>
            <w:proofErr w:type="spellStart"/>
            <w:r w:rsidRPr="00AF3942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t>Износ</w:t>
            </w:r>
            <w:proofErr w:type="spellEnd"/>
          </w:p>
        </w:tc>
        <w:tc>
          <w:tcPr>
            <w:tcW w:w="1400" w:type="dxa"/>
            <w:noWrap/>
            <w:hideMark/>
          </w:tcPr>
          <w:p w14:paraId="6834803A" w14:textId="530A864E" w:rsidR="00AF3942" w:rsidRPr="00AF3942" w:rsidRDefault="00D61110" w:rsidP="00AF3942">
            <w:pPr>
              <w:spacing w:line="240" w:lineRule="auto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FFFFFF"/>
                <w:sz w:val="22"/>
                <w:szCs w:val="22"/>
                <w:lang w:val="mk-MK" w:eastAsia="en-US"/>
              </w:rPr>
              <w:t xml:space="preserve">Учество во вкупните </w:t>
            </w:r>
            <w:r w:rsidR="00F1392A">
              <w:rPr>
                <w:rFonts w:ascii="Calibri" w:eastAsia="Times New Roman" w:hAnsi="Calibri" w:cs="Calibri"/>
                <w:color w:val="FFFFFF"/>
                <w:sz w:val="22"/>
                <w:szCs w:val="22"/>
                <w:lang w:val="mk-MK" w:eastAsia="en-US"/>
              </w:rPr>
              <w:t xml:space="preserve">неданочни </w:t>
            </w:r>
            <w:r>
              <w:rPr>
                <w:rFonts w:ascii="Calibri" w:eastAsia="Times New Roman" w:hAnsi="Calibri" w:cs="Calibri"/>
                <w:color w:val="FFFFFF"/>
                <w:sz w:val="22"/>
                <w:szCs w:val="22"/>
                <w:lang w:val="mk-MK" w:eastAsia="en-US"/>
              </w:rPr>
              <w:t>приходи</w:t>
            </w:r>
            <w:r w:rsidR="00D84BC8">
              <w:rPr>
                <w:rFonts w:ascii="Calibri" w:eastAsia="Times New Roman" w:hAnsi="Calibri" w:cs="Calibri"/>
                <w:color w:val="FFFFFF"/>
                <w:sz w:val="22"/>
                <w:szCs w:val="22"/>
                <w:lang w:val="mk-MK" w:eastAsia="en-US"/>
              </w:rPr>
              <w:t xml:space="preserve"> (во %)</w:t>
            </w:r>
          </w:p>
        </w:tc>
      </w:tr>
      <w:tr w:rsidR="009E5FA6" w:rsidRPr="00AF3942" w14:paraId="5736E387" w14:textId="77777777" w:rsidTr="009E5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noWrap/>
            <w:hideMark/>
          </w:tcPr>
          <w:p w14:paraId="3D870125" w14:textId="77777777" w:rsidR="009E5FA6" w:rsidRPr="00AF3942" w:rsidRDefault="009E5FA6" w:rsidP="009E5FA6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F394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Глоби</w:t>
            </w:r>
            <w:proofErr w:type="spellEnd"/>
            <w:r w:rsidRPr="00AF394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F394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судски</w:t>
            </w:r>
            <w:proofErr w:type="spellEnd"/>
            <w:r w:rsidRPr="00AF394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AF394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административни</w:t>
            </w:r>
            <w:proofErr w:type="spellEnd"/>
            <w:r w:rsidRPr="00AF394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394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такси</w:t>
            </w:r>
            <w:proofErr w:type="spellEnd"/>
          </w:p>
        </w:tc>
        <w:tc>
          <w:tcPr>
            <w:tcW w:w="1600" w:type="dxa"/>
            <w:noWrap/>
            <w:vAlign w:val="bottom"/>
            <w:hideMark/>
          </w:tcPr>
          <w:p w14:paraId="7F43C918" w14:textId="23D53A8C" w:rsidR="009E5FA6" w:rsidRPr="00AF3942" w:rsidRDefault="009E5FA6" w:rsidP="009E5FA6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560.000</w:t>
            </w:r>
          </w:p>
        </w:tc>
        <w:tc>
          <w:tcPr>
            <w:tcW w:w="1400" w:type="dxa"/>
            <w:noWrap/>
            <w:vAlign w:val="bottom"/>
            <w:hideMark/>
          </w:tcPr>
          <w:p w14:paraId="6686AA0F" w14:textId="4B7D485E" w:rsidR="009E5FA6" w:rsidRPr="00AF3942" w:rsidRDefault="009E5FA6" w:rsidP="009E5FA6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9E5FA6" w:rsidRPr="00AF3942" w14:paraId="3DB78693" w14:textId="77777777" w:rsidTr="009E5F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noWrap/>
            <w:hideMark/>
          </w:tcPr>
          <w:p w14:paraId="6FC3A954" w14:textId="77777777" w:rsidR="009E5FA6" w:rsidRPr="00AF3942" w:rsidRDefault="009E5FA6" w:rsidP="009E5FA6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F394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Такси</w:t>
            </w:r>
            <w:proofErr w:type="spellEnd"/>
            <w:r w:rsidRPr="00AF394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AF394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надоместоци</w:t>
            </w:r>
            <w:proofErr w:type="spellEnd"/>
          </w:p>
        </w:tc>
        <w:tc>
          <w:tcPr>
            <w:tcW w:w="1600" w:type="dxa"/>
            <w:noWrap/>
            <w:vAlign w:val="bottom"/>
            <w:hideMark/>
          </w:tcPr>
          <w:p w14:paraId="4043DBF3" w14:textId="723F90F2" w:rsidR="009E5FA6" w:rsidRPr="00AF3942" w:rsidRDefault="009E5FA6" w:rsidP="009E5FA6">
            <w:pPr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3798400</w:t>
            </w:r>
          </w:p>
        </w:tc>
        <w:tc>
          <w:tcPr>
            <w:tcW w:w="1400" w:type="dxa"/>
            <w:noWrap/>
            <w:vAlign w:val="bottom"/>
            <w:hideMark/>
          </w:tcPr>
          <w:p w14:paraId="0659CA6E" w14:textId="3E523D9D" w:rsidR="009E5FA6" w:rsidRPr="009E5FA6" w:rsidRDefault="009E5FA6" w:rsidP="009E5FA6">
            <w:pPr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E5FA6" w:rsidRPr="00AF3942" w14:paraId="039C1EA3" w14:textId="77777777" w:rsidTr="009E5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noWrap/>
            <w:hideMark/>
          </w:tcPr>
          <w:p w14:paraId="44B27A1D" w14:textId="77777777" w:rsidR="009E5FA6" w:rsidRPr="00AF3942" w:rsidRDefault="009E5FA6" w:rsidP="009E5FA6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F394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Приходи</w:t>
            </w:r>
            <w:proofErr w:type="spellEnd"/>
            <w:r w:rsidRPr="00AF394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394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од</w:t>
            </w:r>
            <w:proofErr w:type="spellEnd"/>
            <w:r w:rsidRPr="00AF394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394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закупнина</w:t>
            </w:r>
            <w:proofErr w:type="spellEnd"/>
            <w:r w:rsidRPr="00AF394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394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на</w:t>
            </w:r>
            <w:proofErr w:type="spellEnd"/>
            <w:r w:rsidRPr="00AF394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394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општински</w:t>
            </w:r>
            <w:proofErr w:type="spellEnd"/>
            <w:r w:rsidRPr="00AF394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394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имот</w:t>
            </w:r>
            <w:proofErr w:type="spellEnd"/>
          </w:p>
        </w:tc>
        <w:tc>
          <w:tcPr>
            <w:tcW w:w="1600" w:type="dxa"/>
            <w:noWrap/>
            <w:vAlign w:val="bottom"/>
            <w:hideMark/>
          </w:tcPr>
          <w:p w14:paraId="0E0373AB" w14:textId="767A0400" w:rsidR="009E5FA6" w:rsidRPr="00AF3942" w:rsidRDefault="009E5FA6" w:rsidP="009E5FA6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674000</w:t>
            </w:r>
          </w:p>
        </w:tc>
        <w:tc>
          <w:tcPr>
            <w:tcW w:w="1400" w:type="dxa"/>
            <w:noWrap/>
            <w:vAlign w:val="bottom"/>
            <w:hideMark/>
          </w:tcPr>
          <w:p w14:paraId="35792563" w14:textId="7010C8C8" w:rsidR="009E5FA6" w:rsidRPr="00AF3942" w:rsidRDefault="009E5FA6" w:rsidP="009E5FA6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bookmarkStart w:id="12" w:name="_GoBack"/>
        <w:bookmarkEnd w:id="12"/>
      </w:tr>
      <w:tr w:rsidR="00AF3942" w:rsidRPr="00AF3942" w14:paraId="4CCE9FFE" w14:textId="77777777" w:rsidTr="00F350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noWrap/>
            <w:hideMark/>
          </w:tcPr>
          <w:p w14:paraId="454762C9" w14:textId="77777777" w:rsidR="00AF3942" w:rsidRPr="00AF3942" w:rsidRDefault="00AF3942" w:rsidP="00AF3942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F394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Вкупно</w:t>
            </w:r>
            <w:proofErr w:type="spellEnd"/>
          </w:p>
        </w:tc>
        <w:tc>
          <w:tcPr>
            <w:tcW w:w="1600" w:type="dxa"/>
            <w:noWrap/>
            <w:hideMark/>
          </w:tcPr>
          <w:p w14:paraId="5EA5A30B" w14:textId="523EAEED" w:rsidR="00AF3942" w:rsidRPr="009E5FA6" w:rsidRDefault="009E5FA6" w:rsidP="009E5FA6">
            <w:pPr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5032400</w:t>
            </w:r>
          </w:p>
        </w:tc>
        <w:tc>
          <w:tcPr>
            <w:tcW w:w="1400" w:type="dxa"/>
            <w:noWrap/>
            <w:hideMark/>
          </w:tcPr>
          <w:p w14:paraId="136CB7AA" w14:textId="77777777" w:rsidR="00AF3942" w:rsidRPr="00AF3942" w:rsidRDefault="00AF3942" w:rsidP="00AF3942">
            <w:pPr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F394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</w:tbl>
    <w:p w14:paraId="1D03C830" w14:textId="584EEE77" w:rsidR="00AF3942" w:rsidRDefault="00AF3942">
      <w:pPr>
        <w:spacing w:after="180" w:line="336" w:lineRule="auto"/>
        <w:contextualSpacing w:val="0"/>
        <w:rPr>
          <w:lang w:val="mk-MK"/>
        </w:rPr>
      </w:pPr>
    </w:p>
    <w:p w14:paraId="671F4117" w14:textId="49C99656" w:rsidR="00AF3942" w:rsidRDefault="00AF3942" w:rsidP="00AF3942">
      <w:pPr>
        <w:spacing w:after="180" w:line="336" w:lineRule="auto"/>
        <w:contextualSpacing w:val="0"/>
        <w:jc w:val="center"/>
        <w:rPr>
          <w:noProof/>
        </w:rPr>
      </w:pPr>
      <w:r w:rsidRPr="00D237CC">
        <w:rPr>
          <w:b/>
          <w:bCs/>
          <w:lang w:val="mk-MK"/>
        </w:rPr>
        <w:t>Графикон 5. Видови неданочни приходи (структура</w:t>
      </w:r>
      <w:r w:rsidR="001F2B95" w:rsidRPr="00D237CC">
        <w:rPr>
          <w:b/>
          <w:bCs/>
          <w:lang w:val="mk-MK"/>
        </w:rPr>
        <w:t xml:space="preserve"> во %</w:t>
      </w:r>
      <w:r w:rsidRPr="00D237CC">
        <w:rPr>
          <w:b/>
          <w:bCs/>
          <w:lang w:val="mk-MK"/>
        </w:rPr>
        <w:t>)</w:t>
      </w:r>
      <w:r w:rsidRPr="00AF3942">
        <w:rPr>
          <w:noProof/>
        </w:rPr>
        <w:t xml:space="preserve"> </w:t>
      </w:r>
    </w:p>
    <w:p w14:paraId="55992BB8" w14:textId="702F20CF" w:rsidR="009E5FA6" w:rsidRDefault="009E5FA6" w:rsidP="00AF3942">
      <w:pPr>
        <w:spacing w:after="180" w:line="336" w:lineRule="auto"/>
        <w:contextualSpacing w:val="0"/>
        <w:jc w:val="center"/>
        <w:rPr>
          <w:noProof/>
        </w:rPr>
      </w:pPr>
    </w:p>
    <w:p w14:paraId="5B0AA5C6" w14:textId="1EF0EEEF" w:rsidR="009E5FA6" w:rsidRDefault="009E5FA6" w:rsidP="00AF3942">
      <w:pPr>
        <w:spacing w:after="180" w:line="336" w:lineRule="auto"/>
        <w:contextualSpacing w:val="0"/>
        <w:jc w:val="center"/>
        <w:rPr>
          <w:lang w:val="mk-MK"/>
        </w:rPr>
      </w:pPr>
      <w:r>
        <w:rPr>
          <w:noProof/>
        </w:rPr>
        <w:drawing>
          <wp:inline distT="0" distB="0" distL="0" distR="0" wp14:anchorId="1C0B1221" wp14:editId="215DCAD4">
            <wp:extent cx="5702114" cy="2473776"/>
            <wp:effectExtent l="0" t="0" r="13335" b="317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04B57236-8E80-4207-87D5-0957937EAA6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549BE784" w14:textId="55D36685" w:rsidR="006D108A" w:rsidRDefault="006D108A">
      <w:pPr>
        <w:spacing w:after="180" w:line="336" w:lineRule="auto"/>
        <w:contextualSpacing w:val="0"/>
        <w:rPr>
          <w:lang w:val="mk-MK"/>
        </w:rPr>
      </w:pPr>
    </w:p>
    <w:p w14:paraId="2A10E0F2" w14:textId="0DB5C795" w:rsidR="00F93985" w:rsidRDefault="00F93985">
      <w:pPr>
        <w:spacing w:after="180" w:line="336" w:lineRule="auto"/>
        <w:contextualSpacing w:val="0"/>
        <w:rPr>
          <w:lang w:val="mk-MK"/>
        </w:rPr>
      </w:pPr>
    </w:p>
    <w:p w14:paraId="11B6627E" w14:textId="34395B9D" w:rsidR="00F93985" w:rsidRDefault="00F93985">
      <w:pPr>
        <w:spacing w:after="180" w:line="336" w:lineRule="auto"/>
        <w:contextualSpacing w:val="0"/>
        <w:rPr>
          <w:lang w:val="mk-MK"/>
        </w:rPr>
      </w:pPr>
    </w:p>
    <w:p w14:paraId="177C7678" w14:textId="77777777" w:rsidR="00F93985" w:rsidRDefault="00F93985">
      <w:pPr>
        <w:spacing w:after="180" w:line="336" w:lineRule="auto"/>
        <w:contextualSpacing w:val="0"/>
        <w:rPr>
          <w:lang w:val="mk-MK"/>
        </w:rPr>
      </w:pPr>
    </w:p>
    <w:p w14:paraId="4E8DF6ED" w14:textId="77777777" w:rsidR="00063E62" w:rsidRPr="00846AA4" w:rsidRDefault="00063E62" w:rsidP="00063E62">
      <w:pPr>
        <w:pStyle w:val="Heading2"/>
        <w:rPr>
          <w:lang w:val="mk-MK"/>
        </w:rPr>
      </w:pPr>
      <w:bookmarkStart w:id="13" w:name="_Toc127471803"/>
      <w:r>
        <w:rPr>
          <w:lang w:val="mk-MK"/>
        </w:rPr>
        <w:lastRenderedPageBreak/>
        <w:t>КОЈА Е УЛОГАТА НА ТРАНСФЕРИТЕ ОД ЦЕНТРАЛНАТА ВЛАСТ -ДОТАЦИИТЕ</w:t>
      </w:r>
      <w:r w:rsidRPr="00846AA4">
        <w:rPr>
          <w:lang w:val="mk-MK"/>
        </w:rPr>
        <w:t>?</w:t>
      </w:r>
      <w:bookmarkEnd w:id="13"/>
    </w:p>
    <w:p w14:paraId="195618A2" w14:textId="5305B63C" w:rsidR="00063E62" w:rsidRDefault="00063E62">
      <w:pPr>
        <w:spacing w:after="180" w:line="336" w:lineRule="auto"/>
        <w:contextualSpacing w:val="0"/>
        <w:rPr>
          <w:rFonts w:asciiTheme="majorHAnsi" w:hAnsiTheme="majorHAnsi"/>
          <w:sz w:val="22"/>
          <w:szCs w:val="22"/>
          <w:lang w:val="mk-MK"/>
        </w:rPr>
      </w:pPr>
    </w:p>
    <w:p w14:paraId="1D2D0646" w14:textId="0ABEC6BD" w:rsidR="008446E2" w:rsidRPr="00F80EBA" w:rsidRDefault="008446E2" w:rsidP="00303F9A">
      <w:pPr>
        <w:spacing w:after="180" w:line="336" w:lineRule="auto"/>
        <w:contextualSpacing w:val="0"/>
        <w:jc w:val="both"/>
        <w:rPr>
          <w:rFonts w:cstheme="minorHAnsi"/>
          <w:szCs w:val="24"/>
        </w:rPr>
      </w:pPr>
      <w:r w:rsidRPr="00F80EBA">
        <w:rPr>
          <w:rFonts w:cstheme="minorHAnsi"/>
          <w:szCs w:val="24"/>
          <w:lang w:val="mk-MK"/>
        </w:rPr>
        <w:t>Вредноста на главните видови на трансфери од це</w:t>
      </w:r>
      <w:r w:rsidR="001F2B95" w:rsidRPr="00F80EBA">
        <w:rPr>
          <w:rFonts w:cstheme="minorHAnsi"/>
          <w:szCs w:val="24"/>
          <w:lang w:val="mk-MK"/>
        </w:rPr>
        <w:t>н</w:t>
      </w:r>
      <w:r w:rsidRPr="00F80EBA">
        <w:rPr>
          <w:rFonts w:cstheme="minorHAnsi"/>
          <w:szCs w:val="24"/>
          <w:lang w:val="mk-MK"/>
        </w:rPr>
        <w:t xml:space="preserve">тралната власт е прикажана во продолжение. Највисок износ на трансфери е планиран за Блок дотации </w:t>
      </w:r>
      <w:r w:rsidR="004546DA" w:rsidRPr="00F80EBA">
        <w:rPr>
          <w:rFonts w:cstheme="minorHAnsi"/>
          <w:szCs w:val="24"/>
          <w:lang w:val="mk-MK"/>
        </w:rPr>
        <w:t>во износ од</w:t>
      </w:r>
      <w:r w:rsidR="004546DA" w:rsidRPr="00F80EBA">
        <w:rPr>
          <w:rFonts w:cstheme="minorHAnsi"/>
          <w:szCs w:val="24"/>
        </w:rPr>
        <w:t xml:space="preserve"> </w:t>
      </w:r>
      <w:r w:rsidR="00DB5499" w:rsidRPr="00F80EBA">
        <w:rPr>
          <w:rFonts w:cstheme="minorHAnsi"/>
          <w:szCs w:val="24"/>
          <w:lang w:val="mk-MK"/>
        </w:rPr>
        <w:t>9</w:t>
      </w:r>
      <w:r w:rsidR="004546DA" w:rsidRPr="00F80EBA">
        <w:rPr>
          <w:rFonts w:cstheme="minorHAnsi"/>
          <w:szCs w:val="24"/>
        </w:rPr>
        <w:t>.</w:t>
      </w:r>
      <w:r w:rsidR="00DB5499" w:rsidRPr="00F80EBA">
        <w:rPr>
          <w:rFonts w:cstheme="minorHAnsi"/>
          <w:szCs w:val="24"/>
          <w:lang w:val="mk-MK"/>
        </w:rPr>
        <w:t>6956</w:t>
      </w:r>
      <w:r w:rsidR="004546DA" w:rsidRPr="00F80EBA">
        <w:rPr>
          <w:rFonts w:cstheme="minorHAnsi"/>
          <w:szCs w:val="24"/>
        </w:rPr>
        <w:t>.</w:t>
      </w:r>
      <w:r w:rsidR="00DB5499" w:rsidRPr="00F80EBA">
        <w:rPr>
          <w:rFonts w:cstheme="minorHAnsi"/>
          <w:szCs w:val="24"/>
          <w:lang w:val="mk-MK"/>
        </w:rPr>
        <w:t>000</w:t>
      </w:r>
      <w:r w:rsidRPr="00F80EBA">
        <w:rPr>
          <w:rFonts w:cstheme="minorHAnsi"/>
          <w:szCs w:val="24"/>
        </w:rPr>
        <w:t xml:space="preserve">, </w:t>
      </w:r>
      <w:r w:rsidR="001F2B95" w:rsidRPr="00F80EBA">
        <w:rPr>
          <w:rFonts w:cstheme="minorHAnsi"/>
          <w:szCs w:val="24"/>
          <w:lang w:val="mk-MK"/>
        </w:rPr>
        <w:t xml:space="preserve">додека пак, планираниот износ од </w:t>
      </w:r>
      <w:r w:rsidRPr="00F80EBA">
        <w:rPr>
          <w:rFonts w:cstheme="minorHAnsi"/>
          <w:szCs w:val="24"/>
          <w:lang w:val="mk-MK"/>
        </w:rPr>
        <w:t xml:space="preserve">трансферот од ДДВ изнесува </w:t>
      </w:r>
      <w:r w:rsidR="004546DA" w:rsidRPr="00F80EBA">
        <w:rPr>
          <w:rFonts w:cstheme="minorHAnsi"/>
          <w:szCs w:val="24"/>
        </w:rPr>
        <w:t xml:space="preserve"> </w:t>
      </w:r>
      <w:r w:rsidR="00DB5499" w:rsidRPr="00F80EBA">
        <w:rPr>
          <w:rFonts w:cstheme="minorHAnsi"/>
          <w:szCs w:val="24"/>
          <w:lang w:val="mk-MK"/>
        </w:rPr>
        <w:t>20</w:t>
      </w:r>
      <w:r w:rsidR="004546DA" w:rsidRPr="00F80EBA">
        <w:rPr>
          <w:rFonts w:cstheme="minorHAnsi"/>
          <w:szCs w:val="24"/>
        </w:rPr>
        <w:t>.</w:t>
      </w:r>
      <w:r w:rsidR="00DB5499" w:rsidRPr="00F80EBA">
        <w:rPr>
          <w:rFonts w:cstheme="minorHAnsi"/>
          <w:szCs w:val="24"/>
          <w:lang w:val="mk-MK"/>
        </w:rPr>
        <w:t>824</w:t>
      </w:r>
      <w:r w:rsidR="004546DA" w:rsidRPr="00F80EBA">
        <w:rPr>
          <w:rFonts w:cstheme="minorHAnsi"/>
          <w:szCs w:val="24"/>
        </w:rPr>
        <w:t>.</w:t>
      </w:r>
      <w:r w:rsidR="00DB5499" w:rsidRPr="00F80EBA">
        <w:rPr>
          <w:rFonts w:cstheme="minorHAnsi"/>
          <w:szCs w:val="24"/>
          <w:lang w:val="mk-MK"/>
        </w:rPr>
        <w:t>000</w:t>
      </w:r>
      <w:r w:rsidR="001F2B95" w:rsidRPr="00F80EBA">
        <w:rPr>
          <w:rFonts w:cstheme="minorHAnsi"/>
          <w:szCs w:val="24"/>
          <w:lang w:val="mk-MK"/>
        </w:rPr>
        <w:t xml:space="preserve">, а </w:t>
      </w:r>
      <w:r w:rsidRPr="00F80EBA">
        <w:rPr>
          <w:rFonts w:cstheme="minorHAnsi"/>
          <w:szCs w:val="24"/>
          <w:lang w:val="mk-MK"/>
        </w:rPr>
        <w:t xml:space="preserve"> за  капитални трансфери </w:t>
      </w:r>
      <w:r w:rsidR="00DB5499" w:rsidRPr="00F80EBA">
        <w:rPr>
          <w:rFonts w:cstheme="minorHAnsi"/>
          <w:szCs w:val="24"/>
          <w:lang w:val="mk-MK"/>
        </w:rPr>
        <w:t>3</w:t>
      </w:r>
      <w:r w:rsidR="004546DA" w:rsidRPr="00F80EBA">
        <w:rPr>
          <w:rFonts w:cstheme="minorHAnsi"/>
          <w:szCs w:val="24"/>
        </w:rPr>
        <w:t>.</w:t>
      </w:r>
      <w:r w:rsidR="00DB5499" w:rsidRPr="00F80EBA">
        <w:rPr>
          <w:rFonts w:cstheme="minorHAnsi"/>
          <w:szCs w:val="24"/>
          <w:lang w:val="mk-MK"/>
        </w:rPr>
        <w:t>158</w:t>
      </w:r>
      <w:r w:rsidR="004546DA" w:rsidRPr="00F80EBA">
        <w:rPr>
          <w:rFonts w:cstheme="minorHAnsi"/>
          <w:szCs w:val="24"/>
        </w:rPr>
        <w:t>.</w:t>
      </w:r>
      <w:r w:rsidR="00DB5499" w:rsidRPr="00F80EBA">
        <w:rPr>
          <w:rFonts w:cstheme="minorHAnsi"/>
          <w:szCs w:val="24"/>
          <w:lang w:val="mk-MK"/>
        </w:rPr>
        <w:t>000</w:t>
      </w:r>
      <w:r w:rsidR="001F2B95" w:rsidRPr="00F80EBA">
        <w:rPr>
          <w:rFonts w:cstheme="minorHAnsi"/>
          <w:szCs w:val="24"/>
          <w:lang w:val="mk-MK"/>
        </w:rPr>
        <w:t>денари</w:t>
      </w:r>
      <w:r w:rsidRPr="00F80EBA">
        <w:rPr>
          <w:rFonts w:cstheme="minorHAnsi"/>
          <w:szCs w:val="24"/>
        </w:rPr>
        <w:t>.</w:t>
      </w:r>
    </w:p>
    <w:p w14:paraId="59C6EEBB" w14:textId="4CDDE4E0" w:rsidR="006761AE" w:rsidRDefault="006761AE" w:rsidP="00094A24">
      <w:pPr>
        <w:spacing w:after="180" w:line="336" w:lineRule="auto"/>
        <w:contextualSpacing w:val="0"/>
        <w:jc w:val="center"/>
        <w:rPr>
          <w:noProof/>
          <w:lang w:eastAsia="en-US"/>
        </w:rPr>
      </w:pPr>
      <w:r w:rsidRPr="001F2B95">
        <w:rPr>
          <w:rFonts w:asciiTheme="majorHAnsi" w:hAnsiTheme="majorHAnsi"/>
          <w:b/>
          <w:bCs/>
          <w:sz w:val="22"/>
          <w:szCs w:val="22"/>
          <w:lang w:val="mk-MK"/>
        </w:rPr>
        <w:t>Графикон 6. Видови на трансфери и донации</w:t>
      </w:r>
      <w:r w:rsidR="001F2B95" w:rsidRPr="001F2B95">
        <w:rPr>
          <w:rFonts w:asciiTheme="majorHAnsi" w:hAnsiTheme="majorHAnsi"/>
          <w:b/>
          <w:bCs/>
          <w:sz w:val="22"/>
          <w:szCs w:val="22"/>
          <w:lang w:val="mk-MK"/>
        </w:rPr>
        <w:t xml:space="preserve"> (во денари)</w:t>
      </w:r>
    </w:p>
    <w:p w14:paraId="77A246EE" w14:textId="77C87D4D" w:rsidR="00820876" w:rsidRDefault="00820876" w:rsidP="00094A24">
      <w:pPr>
        <w:spacing w:after="180" w:line="336" w:lineRule="auto"/>
        <w:contextualSpacing w:val="0"/>
        <w:jc w:val="center"/>
        <w:rPr>
          <w:rFonts w:asciiTheme="majorHAnsi" w:hAnsiTheme="majorHAnsi"/>
          <w:sz w:val="22"/>
          <w:szCs w:val="22"/>
          <w:lang w:val="mk-MK"/>
        </w:rPr>
      </w:pPr>
      <w:r>
        <w:rPr>
          <w:noProof/>
        </w:rPr>
        <w:drawing>
          <wp:inline distT="0" distB="0" distL="0" distR="0" wp14:anchorId="617BFB44" wp14:editId="6C634920">
            <wp:extent cx="5568764" cy="2691494"/>
            <wp:effectExtent l="0" t="0" r="13335" b="13970"/>
            <wp:docPr id="35" name="Chart 35">
              <a:extLst xmlns:a="http://schemas.openxmlformats.org/drawingml/2006/main">
                <a:ext uri="{FF2B5EF4-FFF2-40B4-BE49-F238E27FC236}">
                  <a16:creationId xmlns:a16="http://schemas.microsoft.com/office/drawing/2014/main" id="{FA166B40-2941-4C58-96CA-355BEAA813C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3B171413" w14:textId="18E7A0B2" w:rsidR="006761AE" w:rsidRPr="00F80EBA" w:rsidRDefault="008446E2" w:rsidP="00F21C3C">
      <w:pPr>
        <w:spacing w:after="180" w:line="336" w:lineRule="auto"/>
        <w:contextualSpacing w:val="0"/>
        <w:jc w:val="both"/>
        <w:rPr>
          <w:rFonts w:cstheme="minorHAnsi"/>
          <w:szCs w:val="24"/>
          <w:lang w:val="mk-MK"/>
        </w:rPr>
      </w:pPr>
      <w:r w:rsidRPr="00F80EBA">
        <w:rPr>
          <w:rFonts w:cstheme="minorHAnsi"/>
          <w:b/>
          <w:bCs/>
          <w:szCs w:val="24"/>
          <w:lang w:val="mk-MK"/>
        </w:rPr>
        <w:t>Блок дотациите</w:t>
      </w:r>
      <w:r w:rsidRPr="00F80EBA">
        <w:rPr>
          <w:rFonts w:cstheme="minorHAnsi"/>
          <w:szCs w:val="24"/>
          <w:lang w:val="mk-MK"/>
        </w:rPr>
        <w:t xml:space="preserve"> за пренесени надлежности од централната власт се најзначајниот износ на трансфери кој го добива општината и со кој во значаен дел се финансираат пренесените надлежности за </w:t>
      </w:r>
      <w:r w:rsidRPr="00F80EBA">
        <w:rPr>
          <w:rFonts w:cstheme="minorHAnsi"/>
          <w:b/>
          <w:bCs/>
          <w:szCs w:val="24"/>
          <w:lang w:val="mk-MK"/>
        </w:rPr>
        <w:t>образование</w:t>
      </w:r>
      <w:r w:rsidR="00B76711">
        <w:rPr>
          <w:rFonts w:cstheme="minorHAnsi"/>
          <w:szCs w:val="24"/>
        </w:rPr>
        <w:t xml:space="preserve"> </w:t>
      </w:r>
      <w:r w:rsidRPr="00F80EBA">
        <w:rPr>
          <w:rFonts w:cstheme="minorHAnsi"/>
          <w:szCs w:val="24"/>
          <w:lang w:val="mk-MK"/>
        </w:rPr>
        <w:t xml:space="preserve">и </w:t>
      </w:r>
      <w:r w:rsidRPr="00F80EBA">
        <w:rPr>
          <w:rFonts w:cstheme="minorHAnsi"/>
          <w:b/>
          <w:bCs/>
          <w:szCs w:val="24"/>
          <w:lang w:val="mk-MK"/>
        </w:rPr>
        <w:t>социјална заштита</w:t>
      </w:r>
      <w:r w:rsidRPr="00F80EBA">
        <w:rPr>
          <w:rFonts w:cstheme="minorHAnsi"/>
          <w:szCs w:val="24"/>
          <w:lang w:val="mk-MK"/>
        </w:rPr>
        <w:t xml:space="preserve">. Во продолжение е прикажана распределбата на овие Блок дотации по различни намени. </w:t>
      </w:r>
      <w:r w:rsidRPr="00F80EBA">
        <w:rPr>
          <w:rFonts w:cstheme="minorHAnsi"/>
          <w:b/>
          <w:bCs/>
          <w:szCs w:val="24"/>
          <w:lang w:val="mk-MK"/>
        </w:rPr>
        <w:t>Најголем износ од блок дотациите</w:t>
      </w:r>
      <w:r w:rsidRPr="00F80EBA">
        <w:rPr>
          <w:rFonts w:cstheme="minorHAnsi"/>
          <w:szCs w:val="24"/>
          <w:lang w:val="mk-MK"/>
        </w:rPr>
        <w:t xml:space="preserve"> се однесуваат за </w:t>
      </w:r>
      <w:r w:rsidR="009A007E" w:rsidRPr="00F80EBA">
        <w:rPr>
          <w:rFonts w:cstheme="minorHAnsi"/>
          <w:szCs w:val="24"/>
          <w:lang w:val="mk-MK"/>
        </w:rPr>
        <w:t xml:space="preserve">Основно </w:t>
      </w:r>
      <w:r w:rsidR="00B76711">
        <w:rPr>
          <w:rFonts w:cstheme="minorHAnsi"/>
          <w:szCs w:val="24"/>
        </w:rPr>
        <w:t>o</w:t>
      </w:r>
      <w:r w:rsidR="009A007E" w:rsidRPr="00F80EBA">
        <w:rPr>
          <w:rFonts w:cstheme="minorHAnsi"/>
          <w:szCs w:val="24"/>
          <w:lang w:val="mk-MK"/>
        </w:rPr>
        <w:t>бразование</w:t>
      </w:r>
      <w:r w:rsidRPr="00F80EBA">
        <w:rPr>
          <w:rFonts w:cstheme="minorHAnsi"/>
          <w:szCs w:val="24"/>
        </w:rPr>
        <w:t xml:space="preserve"> </w:t>
      </w:r>
      <w:r w:rsidRPr="00F80EBA">
        <w:rPr>
          <w:rFonts w:cstheme="minorHAnsi"/>
          <w:szCs w:val="24"/>
          <w:lang w:val="mk-MK"/>
        </w:rPr>
        <w:t xml:space="preserve">и учествуваат во структурата со </w:t>
      </w:r>
      <w:r w:rsidR="009A007E" w:rsidRPr="00F80EBA">
        <w:rPr>
          <w:rFonts w:cstheme="minorHAnsi"/>
          <w:szCs w:val="24"/>
          <w:lang w:val="mk-MK"/>
        </w:rPr>
        <w:t>94</w:t>
      </w:r>
      <w:r w:rsidRPr="00F80EBA">
        <w:rPr>
          <w:rFonts w:cstheme="minorHAnsi"/>
          <w:szCs w:val="24"/>
        </w:rPr>
        <w:t xml:space="preserve">%, </w:t>
      </w:r>
      <w:r w:rsidRPr="00F80EBA">
        <w:rPr>
          <w:rFonts w:cstheme="minorHAnsi"/>
          <w:szCs w:val="24"/>
          <w:lang w:val="mk-MK"/>
        </w:rPr>
        <w:t xml:space="preserve">додека  </w:t>
      </w:r>
      <w:r w:rsidR="00F21C3C" w:rsidRPr="00F80EBA">
        <w:rPr>
          <w:rFonts w:cstheme="minorHAnsi"/>
          <w:szCs w:val="24"/>
          <w:lang w:val="mk-MK"/>
        </w:rPr>
        <w:t xml:space="preserve">најнизок износ на блок дотации се забележуваат за </w:t>
      </w:r>
      <w:r w:rsidR="004546DA" w:rsidRPr="00F80EBA">
        <w:rPr>
          <w:rFonts w:cstheme="minorHAnsi"/>
          <w:szCs w:val="24"/>
        </w:rPr>
        <w:t xml:space="preserve"> </w:t>
      </w:r>
      <w:r w:rsidR="009A007E" w:rsidRPr="00F80EBA">
        <w:rPr>
          <w:rFonts w:cstheme="minorHAnsi"/>
          <w:szCs w:val="24"/>
          <w:lang w:val="mk-MK"/>
        </w:rPr>
        <w:t>Детски градинки</w:t>
      </w:r>
      <w:r w:rsidR="004546DA" w:rsidRPr="00F80EBA">
        <w:rPr>
          <w:rFonts w:cstheme="minorHAnsi"/>
          <w:szCs w:val="24"/>
        </w:rPr>
        <w:t xml:space="preserve"> </w:t>
      </w:r>
      <w:r w:rsidR="00F21C3C" w:rsidRPr="00F80EBA">
        <w:rPr>
          <w:rFonts w:cstheme="minorHAnsi"/>
          <w:szCs w:val="24"/>
          <w:lang w:val="mk-MK"/>
        </w:rPr>
        <w:t xml:space="preserve">во износ од </w:t>
      </w:r>
      <w:r w:rsidR="009A007E" w:rsidRPr="00F80EBA">
        <w:rPr>
          <w:rFonts w:cstheme="minorHAnsi"/>
          <w:szCs w:val="24"/>
          <w:lang w:val="mk-MK"/>
        </w:rPr>
        <w:t>5</w:t>
      </w:r>
      <w:r w:rsidR="004546DA" w:rsidRPr="00F80EBA">
        <w:rPr>
          <w:rFonts w:cstheme="minorHAnsi"/>
          <w:szCs w:val="24"/>
        </w:rPr>
        <w:t>.</w:t>
      </w:r>
      <w:r w:rsidR="009A007E" w:rsidRPr="00F80EBA">
        <w:rPr>
          <w:rFonts w:cstheme="minorHAnsi"/>
          <w:szCs w:val="24"/>
          <w:lang w:val="mk-MK"/>
        </w:rPr>
        <w:t>636</w:t>
      </w:r>
      <w:r w:rsidR="004546DA" w:rsidRPr="00F80EBA">
        <w:rPr>
          <w:rFonts w:cstheme="minorHAnsi"/>
          <w:szCs w:val="24"/>
        </w:rPr>
        <w:t>.</w:t>
      </w:r>
      <w:r w:rsidR="009A007E" w:rsidRPr="00F80EBA">
        <w:rPr>
          <w:rFonts w:cstheme="minorHAnsi"/>
          <w:szCs w:val="24"/>
          <w:lang w:val="mk-MK"/>
        </w:rPr>
        <w:t>000</w:t>
      </w:r>
      <w:r w:rsidR="00F21C3C" w:rsidRPr="00F80EBA">
        <w:rPr>
          <w:rFonts w:cstheme="minorHAnsi"/>
          <w:szCs w:val="24"/>
        </w:rPr>
        <w:t xml:space="preserve"> </w:t>
      </w:r>
      <w:r w:rsidR="00F21C3C" w:rsidRPr="00F80EBA">
        <w:rPr>
          <w:rFonts w:cstheme="minorHAnsi"/>
          <w:szCs w:val="24"/>
          <w:lang w:val="mk-MK"/>
        </w:rPr>
        <w:t xml:space="preserve">со учество од </w:t>
      </w:r>
      <w:r w:rsidR="009A007E" w:rsidRPr="00F80EBA">
        <w:rPr>
          <w:rFonts w:cstheme="minorHAnsi"/>
          <w:szCs w:val="24"/>
          <w:lang w:val="mk-MK"/>
        </w:rPr>
        <w:t>6</w:t>
      </w:r>
      <w:r w:rsidR="00F21C3C" w:rsidRPr="00F80EBA">
        <w:rPr>
          <w:rFonts w:cstheme="minorHAnsi"/>
          <w:szCs w:val="24"/>
          <w:lang w:val="mk-MK"/>
        </w:rPr>
        <w:t>% во вкупните блок дотации.</w:t>
      </w:r>
    </w:p>
    <w:p w14:paraId="641F9247" w14:textId="1675BE02" w:rsidR="00F350DB" w:rsidRPr="00F21C3C" w:rsidRDefault="00F350DB">
      <w:pPr>
        <w:spacing w:after="180" w:line="336" w:lineRule="auto"/>
        <w:contextualSpacing w:val="0"/>
        <w:rPr>
          <w:rFonts w:asciiTheme="majorHAnsi" w:hAnsiTheme="majorHAnsi"/>
          <w:b/>
          <w:bCs/>
          <w:sz w:val="22"/>
          <w:szCs w:val="22"/>
          <w:lang w:val="mk-MK"/>
        </w:rPr>
      </w:pPr>
      <w:r w:rsidRPr="00F21C3C">
        <w:rPr>
          <w:rFonts w:asciiTheme="majorHAnsi" w:hAnsiTheme="majorHAnsi"/>
          <w:b/>
          <w:bCs/>
          <w:sz w:val="22"/>
          <w:szCs w:val="22"/>
          <w:lang w:val="mk-MK"/>
        </w:rPr>
        <w:t xml:space="preserve">Табела 5. Намена на блок дотациите на општина </w:t>
      </w:r>
      <w:r w:rsidR="00F21C3C">
        <w:rPr>
          <w:rFonts w:asciiTheme="majorHAnsi" w:hAnsiTheme="majorHAnsi"/>
          <w:b/>
          <w:bCs/>
          <w:sz w:val="22"/>
          <w:szCs w:val="22"/>
          <w:lang w:val="mk-MK"/>
        </w:rPr>
        <w:t>по одделни надлежности (износ во денари и структура во %)</w:t>
      </w:r>
    </w:p>
    <w:tbl>
      <w:tblPr>
        <w:tblStyle w:val="GridTable4-Accent31"/>
        <w:tblW w:w="9120" w:type="dxa"/>
        <w:jc w:val="center"/>
        <w:tblLook w:val="04A0" w:firstRow="1" w:lastRow="0" w:firstColumn="1" w:lastColumn="0" w:noHBand="0" w:noVBand="1"/>
      </w:tblPr>
      <w:tblGrid>
        <w:gridCol w:w="6120"/>
        <w:gridCol w:w="1600"/>
        <w:gridCol w:w="1400"/>
      </w:tblGrid>
      <w:tr w:rsidR="00F350DB" w:rsidRPr="00F350DB" w14:paraId="280ABABA" w14:textId="6B01DC7F" w:rsidTr="00F21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noWrap/>
            <w:hideMark/>
          </w:tcPr>
          <w:p w14:paraId="2A3B96C5" w14:textId="31C7650F" w:rsidR="00F350DB" w:rsidRPr="00F350DB" w:rsidRDefault="00F350DB" w:rsidP="00F350DB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</w:pPr>
            <w:proofErr w:type="spellStart"/>
            <w:r w:rsidRPr="00F350DB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t>Намена</w:t>
            </w:r>
            <w:proofErr w:type="spellEnd"/>
            <w:r w:rsidRPr="00F350DB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50DB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t>на</w:t>
            </w:r>
            <w:proofErr w:type="spellEnd"/>
            <w:r w:rsidRPr="00F350DB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50DB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t>блок</w:t>
            </w:r>
            <w:proofErr w:type="spellEnd"/>
            <w:r w:rsidRPr="00F350DB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50DB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t>дотацијата</w:t>
            </w:r>
            <w:proofErr w:type="spellEnd"/>
          </w:p>
        </w:tc>
        <w:tc>
          <w:tcPr>
            <w:tcW w:w="1600" w:type="dxa"/>
            <w:noWrap/>
            <w:hideMark/>
          </w:tcPr>
          <w:p w14:paraId="4B13C966" w14:textId="5A434429" w:rsidR="00F350DB" w:rsidRPr="00F21C3C" w:rsidRDefault="00F350DB" w:rsidP="00F21C3C">
            <w:pPr>
              <w:spacing w:line="240" w:lineRule="auto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sz w:val="22"/>
                <w:szCs w:val="22"/>
                <w:lang w:val="mk-MK" w:eastAsia="en-US"/>
              </w:rPr>
            </w:pPr>
            <w:proofErr w:type="spellStart"/>
            <w:r w:rsidRPr="00F350DB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t>Износ</w:t>
            </w:r>
            <w:proofErr w:type="spellEnd"/>
            <w:r w:rsidR="00F21C3C">
              <w:rPr>
                <w:rFonts w:ascii="Calibri" w:eastAsia="Times New Roman" w:hAnsi="Calibri" w:cs="Calibri"/>
                <w:color w:val="FFFFFF"/>
                <w:sz w:val="22"/>
                <w:szCs w:val="22"/>
                <w:lang w:val="mk-MK" w:eastAsia="en-US"/>
              </w:rPr>
              <w:t xml:space="preserve"> (денари)</w:t>
            </w:r>
          </w:p>
        </w:tc>
        <w:tc>
          <w:tcPr>
            <w:tcW w:w="1400" w:type="dxa"/>
            <w:noWrap/>
            <w:hideMark/>
          </w:tcPr>
          <w:p w14:paraId="512232FB" w14:textId="7F22B933" w:rsidR="00F350DB" w:rsidRPr="00F21C3C" w:rsidRDefault="003D3A29" w:rsidP="00F21C3C">
            <w:pPr>
              <w:spacing w:line="240" w:lineRule="auto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sz w:val="22"/>
                <w:szCs w:val="22"/>
                <w:lang w:val="mk-MK" w:eastAsia="en-US"/>
              </w:rPr>
            </w:pPr>
            <w:r>
              <w:rPr>
                <w:rFonts w:ascii="Calibri" w:eastAsia="Times New Roman" w:hAnsi="Calibri" w:cs="Calibri"/>
                <w:color w:val="FFFFFF"/>
                <w:sz w:val="22"/>
                <w:szCs w:val="22"/>
                <w:lang w:val="mk-MK" w:eastAsia="en-US"/>
              </w:rPr>
              <w:t xml:space="preserve">Учество во вкупните </w:t>
            </w:r>
            <w:r w:rsidR="000A7722">
              <w:rPr>
                <w:rFonts w:ascii="Calibri" w:eastAsia="Times New Roman" w:hAnsi="Calibri" w:cs="Calibri"/>
                <w:color w:val="FFFFFF"/>
                <w:sz w:val="22"/>
                <w:szCs w:val="22"/>
                <w:lang w:val="mk-MK" w:eastAsia="en-US"/>
              </w:rPr>
              <w:t>трансфери од централна власт</w:t>
            </w:r>
            <w:r w:rsidR="00F350DB" w:rsidRPr="00F350DB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t xml:space="preserve"> </w:t>
            </w:r>
            <w:r w:rsidR="00F21C3C">
              <w:rPr>
                <w:rFonts w:ascii="Calibri" w:eastAsia="Times New Roman" w:hAnsi="Calibri" w:cs="Calibri"/>
                <w:color w:val="FFFFFF"/>
                <w:sz w:val="22"/>
                <w:szCs w:val="22"/>
                <w:lang w:val="mk-MK" w:eastAsia="en-US"/>
              </w:rPr>
              <w:t>(</w:t>
            </w:r>
            <w:r w:rsidR="00522B93">
              <w:rPr>
                <w:rFonts w:ascii="Calibri" w:eastAsia="Times New Roman" w:hAnsi="Calibri" w:cs="Calibri"/>
                <w:color w:val="FFFFFF"/>
                <w:sz w:val="22"/>
                <w:szCs w:val="22"/>
                <w:lang w:val="mk-MK" w:eastAsia="en-US"/>
              </w:rPr>
              <w:t xml:space="preserve">во </w:t>
            </w:r>
            <w:r w:rsidR="00F21C3C">
              <w:rPr>
                <w:rFonts w:ascii="Calibri" w:eastAsia="Times New Roman" w:hAnsi="Calibri" w:cs="Calibri"/>
                <w:color w:val="FFFFFF"/>
                <w:sz w:val="22"/>
                <w:szCs w:val="22"/>
                <w:lang w:val="mk-MK" w:eastAsia="en-US"/>
              </w:rPr>
              <w:t>%)</w:t>
            </w:r>
          </w:p>
        </w:tc>
      </w:tr>
      <w:tr w:rsidR="00F350DB" w:rsidRPr="00F350DB" w14:paraId="6E24FDDA" w14:textId="0C4069BC" w:rsidTr="00F21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noWrap/>
            <w:hideMark/>
          </w:tcPr>
          <w:p w14:paraId="368B1478" w14:textId="3BD1C317" w:rsidR="00F350DB" w:rsidRPr="00F350DB" w:rsidRDefault="00F350DB" w:rsidP="00F350DB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F350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lastRenderedPageBreak/>
              <w:t xml:space="preserve">H1 </w:t>
            </w:r>
            <w:proofErr w:type="spellStart"/>
            <w:r w:rsidRPr="00F350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Основно</w:t>
            </w:r>
            <w:proofErr w:type="spellEnd"/>
            <w:r w:rsidRPr="00F350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50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образование</w:t>
            </w:r>
            <w:proofErr w:type="spellEnd"/>
          </w:p>
        </w:tc>
        <w:tc>
          <w:tcPr>
            <w:tcW w:w="1600" w:type="dxa"/>
            <w:noWrap/>
            <w:hideMark/>
          </w:tcPr>
          <w:p w14:paraId="109D16D0" w14:textId="0A07415A" w:rsidR="00F350DB" w:rsidRPr="00F350DB" w:rsidRDefault="00075093" w:rsidP="00F350DB">
            <w:pPr>
              <w:spacing w:line="240" w:lineRule="auto"/>
              <w:contextualSpacing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91</w:t>
            </w:r>
            <w:r w:rsidR="00534A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320</w:t>
            </w:r>
            <w:r w:rsidR="00534A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00" w:type="dxa"/>
            <w:noWrap/>
            <w:hideMark/>
          </w:tcPr>
          <w:p w14:paraId="7580ED85" w14:textId="38B400CF" w:rsidR="00F350DB" w:rsidRPr="00F350DB" w:rsidRDefault="00075093" w:rsidP="00F350DB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94</w:t>
            </w:r>
          </w:p>
        </w:tc>
      </w:tr>
      <w:tr w:rsidR="00F350DB" w:rsidRPr="00F350DB" w14:paraId="7450E518" w14:textId="4DC82E40" w:rsidTr="00F21C3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noWrap/>
            <w:hideMark/>
          </w:tcPr>
          <w:p w14:paraId="7D95DF24" w14:textId="3B2CCD8D" w:rsidR="00F350DB" w:rsidRPr="00F350DB" w:rsidRDefault="00F350DB" w:rsidP="00F350DB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F350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B1 </w:t>
            </w:r>
            <w:proofErr w:type="spellStart"/>
            <w:r w:rsidRPr="00F350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Детски</w:t>
            </w:r>
            <w:proofErr w:type="spellEnd"/>
            <w:r w:rsidRPr="00F350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50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градинки</w:t>
            </w:r>
            <w:proofErr w:type="spellEnd"/>
          </w:p>
        </w:tc>
        <w:tc>
          <w:tcPr>
            <w:tcW w:w="1600" w:type="dxa"/>
            <w:noWrap/>
            <w:hideMark/>
          </w:tcPr>
          <w:p w14:paraId="799E5D7D" w14:textId="1176F660" w:rsidR="00F350DB" w:rsidRPr="00F350DB" w:rsidRDefault="00075093" w:rsidP="00075093">
            <w:pPr>
              <w:spacing w:line="240" w:lineRule="auto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5</w:t>
            </w:r>
            <w:r w:rsidR="00534A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636</w:t>
            </w:r>
            <w:r w:rsidR="00534A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00" w:type="dxa"/>
            <w:noWrap/>
            <w:hideMark/>
          </w:tcPr>
          <w:p w14:paraId="4B757687" w14:textId="6FDC4C69" w:rsidR="00F350DB" w:rsidRPr="00F350DB" w:rsidRDefault="00075093" w:rsidP="00F350DB">
            <w:pPr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F350DB" w:rsidRPr="00F350DB" w14:paraId="23DB69F0" w14:textId="5EF385A1" w:rsidTr="00F21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noWrap/>
            <w:hideMark/>
          </w:tcPr>
          <w:p w14:paraId="735F51D9" w14:textId="182E5D26" w:rsidR="00F350DB" w:rsidRPr="00F350DB" w:rsidRDefault="00F350DB" w:rsidP="00F350DB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350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Вкупно</w:t>
            </w:r>
            <w:proofErr w:type="spellEnd"/>
          </w:p>
        </w:tc>
        <w:tc>
          <w:tcPr>
            <w:tcW w:w="1600" w:type="dxa"/>
            <w:noWrap/>
            <w:hideMark/>
          </w:tcPr>
          <w:p w14:paraId="2AD3F2A3" w14:textId="0BFB60BA" w:rsidR="00F350DB" w:rsidRPr="00F350DB" w:rsidRDefault="00075093" w:rsidP="00F350DB">
            <w:pPr>
              <w:spacing w:line="240" w:lineRule="auto"/>
              <w:contextualSpacing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96</w:t>
            </w:r>
            <w:r w:rsidR="00534A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956</w:t>
            </w:r>
            <w:r w:rsidR="00534A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00" w:type="dxa"/>
            <w:noWrap/>
            <w:hideMark/>
          </w:tcPr>
          <w:p w14:paraId="201013FC" w14:textId="20D32307" w:rsidR="00F350DB" w:rsidRPr="00F350DB" w:rsidRDefault="00F350DB" w:rsidP="00F350DB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F350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</w:tbl>
    <w:p w14:paraId="026F913C" w14:textId="3F5A5345" w:rsidR="00F350DB" w:rsidRDefault="00F350DB">
      <w:pPr>
        <w:spacing w:after="180" w:line="336" w:lineRule="auto"/>
        <w:contextualSpacing w:val="0"/>
        <w:rPr>
          <w:rFonts w:asciiTheme="majorHAnsi" w:hAnsiTheme="majorHAnsi"/>
          <w:sz w:val="22"/>
          <w:szCs w:val="22"/>
          <w:lang w:val="mk-MK"/>
        </w:rPr>
      </w:pPr>
    </w:p>
    <w:p w14:paraId="42CD1206" w14:textId="77777777" w:rsidR="00B76711" w:rsidRDefault="00B76711">
      <w:pPr>
        <w:spacing w:after="180" w:line="336" w:lineRule="auto"/>
        <w:contextualSpacing w:val="0"/>
        <w:rPr>
          <w:rFonts w:asciiTheme="majorHAnsi" w:hAnsiTheme="majorHAnsi"/>
          <w:sz w:val="22"/>
          <w:szCs w:val="22"/>
          <w:lang w:val="mk-MK"/>
        </w:rPr>
      </w:pPr>
    </w:p>
    <w:p w14:paraId="3DDCD5E4" w14:textId="77777777" w:rsidR="00B76711" w:rsidRDefault="00B76711">
      <w:pPr>
        <w:spacing w:after="180" w:line="336" w:lineRule="auto"/>
        <w:contextualSpacing w:val="0"/>
        <w:rPr>
          <w:rFonts w:asciiTheme="majorHAnsi" w:hAnsiTheme="majorHAnsi"/>
          <w:sz w:val="22"/>
          <w:szCs w:val="22"/>
          <w:lang w:val="mk-MK"/>
        </w:rPr>
      </w:pPr>
    </w:p>
    <w:p w14:paraId="79F33FC2" w14:textId="77777777" w:rsidR="00B76711" w:rsidRDefault="00B76711">
      <w:pPr>
        <w:spacing w:after="180" w:line="336" w:lineRule="auto"/>
        <w:contextualSpacing w:val="0"/>
        <w:rPr>
          <w:rFonts w:asciiTheme="majorHAnsi" w:hAnsiTheme="majorHAnsi"/>
          <w:sz w:val="22"/>
          <w:szCs w:val="22"/>
          <w:lang w:val="mk-MK"/>
        </w:rPr>
      </w:pPr>
    </w:p>
    <w:p w14:paraId="6057EBD2" w14:textId="2C3CF587" w:rsidR="00063E62" w:rsidRDefault="004C466C" w:rsidP="008355CC">
      <w:pPr>
        <w:spacing w:after="180" w:line="336" w:lineRule="auto"/>
        <w:contextualSpacing w:val="0"/>
        <w:rPr>
          <w:rFonts w:asciiTheme="majorHAnsi" w:hAnsiTheme="majorHAnsi"/>
          <w:b/>
          <w:bCs/>
          <w:sz w:val="22"/>
          <w:szCs w:val="22"/>
          <w:lang w:val="mk-MK"/>
        </w:rPr>
      </w:pPr>
      <w:r w:rsidRPr="00CA203B">
        <w:rPr>
          <w:rFonts w:asciiTheme="majorHAnsi" w:hAnsiTheme="majorHAnsi"/>
          <w:b/>
          <w:bCs/>
          <w:sz w:val="22"/>
          <w:szCs w:val="22"/>
          <w:lang w:val="mk-MK"/>
        </w:rPr>
        <w:t xml:space="preserve">Графикон </w:t>
      </w:r>
      <w:r w:rsidR="00B76711">
        <w:rPr>
          <w:rFonts w:asciiTheme="majorHAnsi" w:hAnsiTheme="majorHAnsi"/>
          <w:b/>
          <w:bCs/>
          <w:sz w:val="22"/>
          <w:szCs w:val="22"/>
          <w:lang w:val="mk-MK"/>
        </w:rPr>
        <w:t>7</w:t>
      </w:r>
      <w:r w:rsidRPr="00CA203B">
        <w:rPr>
          <w:rFonts w:asciiTheme="majorHAnsi" w:hAnsiTheme="majorHAnsi"/>
          <w:b/>
          <w:bCs/>
          <w:sz w:val="22"/>
          <w:szCs w:val="22"/>
          <w:lang w:val="mk-MK"/>
        </w:rPr>
        <w:t xml:space="preserve">. Структура на блок дотациите по </w:t>
      </w:r>
      <w:r w:rsidR="00CA203B" w:rsidRPr="00CA203B">
        <w:rPr>
          <w:rFonts w:asciiTheme="majorHAnsi" w:hAnsiTheme="majorHAnsi"/>
          <w:b/>
          <w:bCs/>
          <w:sz w:val="22"/>
          <w:szCs w:val="22"/>
          <w:lang w:val="mk-MK"/>
        </w:rPr>
        <w:t>надлежности</w:t>
      </w:r>
      <w:r w:rsidRPr="00CA203B">
        <w:rPr>
          <w:rFonts w:asciiTheme="majorHAnsi" w:hAnsiTheme="majorHAnsi"/>
          <w:b/>
          <w:bCs/>
          <w:sz w:val="22"/>
          <w:szCs w:val="22"/>
          <w:lang w:val="mk-MK"/>
        </w:rPr>
        <w:t xml:space="preserve"> во општина </w:t>
      </w:r>
      <w:r w:rsidR="00AE6178">
        <w:rPr>
          <w:rFonts w:asciiTheme="majorHAnsi" w:hAnsiTheme="majorHAnsi"/>
          <w:b/>
          <w:bCs/>
          <w:sz w:val="22"/>
          <w:szCs w:val="22"/>
          <w:lang w:val="mk-MK"/>
        </w:rPr>
        <w:t>Јегуновце</w:t>
      </w:r>
      <w:r w:rsidR="00CA203B" w:rsidRPr="00CA203B">
        <w:rPr>
          <w:rFonts w:asciiTheme="majorHAnsi" w:hAnsiTheme="majorHAnsi"/>
          <w:b/>
          <w:bCs/>
          <w:sz w:val="22"/>
          <w:szCs w:val="22"/>
          <w:lang w:val="mk-MK"/>
        </w:rPr>
        <w:t>(во</w:t>
      </w:r>
      <w:r w:rsidR="00CA203B">
        <w:rPr>
          <w:rFonts w:asciiTheme="majorHAnsi" w:hAnsiTheme="majorHAnsi"/>
          <w:sz w:val="22"/>
          <w:szCs w:val="22"/>
          <w:lang w:val="mk-MK"/>
        </w:rPr>
        <w:t xml:space="preserve"> </w:t>
      </w:r>
      <w:r w:rsidR="00CA203B" w:rsidRPr="00CA203B">
        <w:rPr>
          <w:rFonts w:asciiTheme="majorHAnsi" w:hAnsiTheme="majorHAnsi"/>
          <w:b/>
          <w:bCs/>
          <w:sz w:val="22"/>
          <w:szCs w:val="22"/>
          <w:lang w:val="mk-MK"/>
        </w:rPr>
        <w:t>%)</w:t>
      </w:r>
    </w:p>
    <w:p w14:paraId="2C69F562" w14:textId="2618FCB9" w:rsidR="008355CC" w:rsidRDefault="008355CC" w:rsidP="008355CC">
      <w:pPr>
        <w:spacing w:after="180" w:line="336" w:lineRule="auto"/>
        <w:contextualSpacing w:val="0"/>
        <w:rPr>
          <w:rFonts w:asciiTheme="majorHAnsi" w:hAnsiTheme="majorHAnsi"/>
          <w:sz w:val="22"/>
          <w:szCs w:val="22"/>
          <w:lang w:val="mk-MK"/>
        </w:rPr>
      </w:pPr>
      <w:r>
        <w:rPr>
          <w:rFonts w:asciiTheme="majorHAnsi" w:hAnsiTheme="majorHAnsi"/>
          <w:sz w:val="22"/>
          <w:szCs w:val="22"/>
        </w:rPr>
        <w:t xml:space="preserve">                       </w:t>
      </w:r>
      <w:r>
        <w:rPr>
          <w:noProof/>
        </w:rPr>
        <w:drawing>
          <wp:inline distT="0" distB="0" distL="0" distR="0" wp14:anchorId="4D6BDFA8" wp14:editId="46F09D0E">
            <wp:extent cx="4600575" cy="2133600"/>
            <wp:effectExtent l="0" t="0" r="9525" b="0"/>
            <wp:docPr id="36" name="Chart 36">
              <a:extLst xmlns:a="http://schemas.openxmlformats.org/drawingml/2006/main">
                <a:ext uri="{FF2B5EF4-FFF2-40B4-BE49-F238E27FC236}">
                  <a16:creationId xmlns:a16="http://schemas.microsoft.com/office/drawing/2014/main" id="{5D434B93-AC1F-4FBF-99B7-30ECCD59B5D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592BC135" w14:textId="7EE9B0A3" w:rsidR="00D96B71" w:rsidRPr="00F80EBA" w:rsidRDefault="00D96B71" w:rsidP="00B76711">
      <w:pPr>
        <w:spacing w:after="180"/>
        <w:contextualSpacing w:val="0"/>
        <w:jc w:val="both"/>
        <w:rPr>
          <w:rFonts w:cstheme="minorHAnsi"/>
          <w:color w:val="FF0000"/>
          <w:szCs w:val="24"/>
          <w:lang w:val="mk-MK"/>
        </w:rPr>
      </w:pPr>
      <w:proofErr w:type="spellStart"/>
      <w:r w:rsidRPr="00F80EBA">
        <w:rPr>
          <w:rFonts w:cstheme="minorHAnsi"/>
          <w:b/>
          <w:bCs/>
          <w:color w:val="252040"/>
          <w:szCs w:val="24"/>
        </w:rPr>
        <w:t>Донациите</w:t>
      </w:r>
      <w:proofErr w:type="spellEnd"/>
      <w:r w:rsidRPr="00F80EBA">
        <w:rPr>
          <w:rFonts w:cstheme="minorHAnsi"/>
          <w:b/>
          <w:bCs/>
          <w:color w:val="252040"/>
          <w:szCs w:val="24"/>
        </w:rPr>
        <w:t xml:space="preserve"> </w:t>
      </w:r>
      <w:proofErr w:type="spellStart"/>
      <w:r w:rsidRPr="00F80EBA">
        <w:rPr>
          <w:rFonts w:cstheme="minorHAnsi"/>
          <w:color w:val="252040"/>
          <w:szCs w:val="24"/>
        </w:rPr>
        <w:t>во</w:t>
      </w:r>
      <w:proofErr w:type="spellEnd"/>
      <w:r w:rsidRPr="00F80EBA">
        <w:rPr>
          <w:rFonts w:cstheme="minorHAnsi"/>
          <w:color w:val="252040"/>
          <w:szCs w:val="24"/>
        </w:rPr>
        <w:t xml:space="preserve"> </w:t>
      </w:r>
      <w:proofErr w:type="spellStart"/>
      <w:r w:rsidRPr="00F80EBA">
        <w:rPr>
          <w:rFonts w:cstheme="minorHAnsi"/>
          <w:color w:val="252040"/>
          <w:szCs w:val="24"/>
        </w:rPr>
        <w:t>Буџетот</w:t>
      </w:r>
      <w:proofErr w:type="spellEnd"/>
      <w:r w:rsidRPr="00F80EBA">
        <w:rPr>
          <w:rFonts w:cstheme="minorHAnsi"/>
          <w:color w:val="252040"/>
          <w:szCs w:val="24"/>
        </w:rPr>
        <w:t xml:space="preserve"> </w:t>
      </w:r>
      <w:proofErr w:type="spellStart"/>
      <w:r w:rsidRPr="00F80EBA">
        <w:rPr>
          <w:rFonts w:cstheme="minorHAnsi"/>
          <w:color w:val="252040"/>
          <w:szCs w:val="24"/>
        </w:rPr>
        <w:t>на</w:t>
      </w:r>
      <w:proofErr w:type="spellEnd"/>
      <w:r w:rsidRPr="00F80EBA">
        <w:rPr>
          <w:rFonts w:cstheme="minorHAnsi"/>
          <w:color w:val="252040"/>
          <w:szCs w:val="24"/>
        </w:rPr>
        <w:t xml:space="preserve"> </w:t>
      </w:r>
      <w:proofErr w:type="spellStart"/>
      <w:r w:rsidRPr="00F80EBA">
        <w:rPr>
          <w:rFonts w:cstheme="minorHAnsi"/>
          <w:color w:val="252040"/>
          <w:szCs w:val="24"/>
        </w:rPr>
        <w:t>општината</w:t>
      </w:r>
      <w:proofErr w:type="spellEnd"/>
      <w:r w:rsidRPr="00F80EBA">
        <w:rPr>
          <w:rFonts w:cstheme="minorHAnsi"/>
          <w:color w:val="252040"/>
          <w:szCs w:val="24"/>
        </w:rPr>
        <w:t xml:space="preserve"> </w:t>
      </w:r>
      <w:proofErr w:type="spellStart"/>
      <w:r w:rsidRPr="00F80EBA">
        <w:rPr>
          <w:rFonts w:cstheme="minorHAnsi"/>
          <w:color w:val="252040"/>
          <w:szCs w:val="24"/>
        </w:rPr>
        <w:t>за</w:t>
      </w:r>
      <w:proofErr w:type="spellEnd"/>
      <w:r w:rsidRPr="00F80EBA">
        <w:rPr>
          <w:rFonts w:cstheme="minorHAnsi"/>
          <w:color w:val="252040"/>
          <w:szCs w:val="24"/>
        </w:rPr>
        <w:t xml:space="preserve"> 2023 </w:t>
      </w:r>
      <w:proofErr w:type="spellStart"/>
      <w:r w:rsidRPr="00F80EBA">
        <w:rPr>
          <w:rFonts w:cstheme="minorHAnsi"/>
          <w:color w:val="252040"/>
          <w:szCs w:val="24"/>
        </w:rPr>
        <w:t>година</w:t>
      </w:r>
      <w:proofErr w:type="spellEnd"/>
      <w:r w:rsidRPr="00F80EBA">
        <w:rPr>
          <w:rFonts w:cstheme="minorHAnsi"/>
          <w:color w:val="252040"/>
          <w:szCs w:val="24"/>
        </w:rPr>
        <w:t xml:space="preserve"> </w:t>
      </w:r>
      <w:proofErr w:type="spellStart"/>
      <w:r w:rsidRPr="00F80EBA">
        <w:rPr>
          <w:rFonts w:cstheme="minorHAnsi"/>
          <w:color w:val="252040"/>
          <w:szCs w:val="24"/>
        </w:rPr>
        <w:t>се</w:t>
      </w:r>
      <w:proofErr w:type="spellEnd"/>
      <w:r w:rsidRPr="00F80EBA">
        <w:rPr>
          <w:rFonts w:cstheme="minorHAnsi"/>
          <w:color w:val="252040"/>
          <w:szCs w:val="24"/>
        </w:rPr>
        <w:t xml:space="preserve"> </w:t>
      </w:r>
      <w:proofErr w:type="spellStart"/>
      <w:r w:rsidRPr="00F80EBA">
        <w:rPr>
          <w:rFonts w:cstheme="minorHAnsi"/>
          <w:color w:val="252040"/>
          <w:szCs w:val="24"/>
        </w:rPr>
        <w:t>планирани</w:t>
      </w:r>
      <w:proofErr w:type="spellEnd"/>
      <w:r w:rsidRPr="00F80EBA">
        <w:rPr>
          <w:rFonts w:cstheme="minorHAnsi"/>
          <w:color w:val="252040"/>
          <w:szCs w:val="24"/>
        </w:rPr>
        <w:t xml:space="preserve"> </w:t>
      </w:r>
      <w:proofErr w:type="spellStart"/>
      <w:r w:rsidRPr="00F80EBA">
        <w:rPr>
          <w:rFonts w:cstheme="minorHAnsi"/>
          <w:color w:val="252040"/>
          <w:szCs w:val="24"/>
        </w:rPr>
        <w:t>во</w:t>
      </w:r>
      <w:proofErr w:type="spellEnd"/>
      <w:r w:rsidRPr="00F80EBA">
        <w:rPr>
          <w:rFonts w:cstheme="minorHAnsi"/>
          <w:color w:val="252040"/>
          <w:szCs w:val="24"/>
        </w:rPr>
        <w:t xml:space="preserve"> </w:t>
      </w:r>
      <w:proofErr w:type="spellStart"/>
      <w:r w:rsidRPr="00F80EBA">
        <w:rPr>
          <w:rFonts w:cstheme="minorHAnsi"/>
          <w:color w:val="252040"/>
          <w:szCs w:val="24"/>
        </w:rPr>
        <w:t>износ</w:t>
      </w:r>
      <w:proofErr w:type="spellEnd"/>
      <w:r w:rsidRPr="00F80EBA">
        <w:rPr>
          <w:rFonts w:cstheme="minorHAnsi"/>
          <w:color w:val="252040"/>
          <w:szCs w:val="24"/>
        </w:rPr>
        <w:t xml:space="preserve"> </w:t>
      </w:r>
      <w:proofErr w:type="spellStart"/>
      <w:r w:rsidRPr="00F80EBA">
        <w:rPr>
          <w:rFonts w:cstheme="minorHAnsi"/>
          <w:color w:val="252040"/>
          <w:szCs w:val="24"/>
        </w:rPr>
        <w:t>од</w:t>
      </w:r>
      <w:proofErr w:type="spellEnd"/>
      <w:r w:rsidRPr="00F80EBA">
        <w:rPr>
          <w:rFonts w:cstheme="minorHAnsi"/>
          <w:color w:val="252040"/>
          <w:szCs w:val="24"/>
        </w:rPr>
        <w:t xml:space="preserve"> 180.000 </w:t>
      </w:r>
      <w:proofErr w:type="spellStart"/>
      <w:r w:rsidRPr="00F80EBA">
        <w:rPr>
          <w:rFonts w:cstheme="minorHAnsi"/>
          <w:color w:val="252040"/>
          <w:szCs w:val="24"/>
        </w:rPr>
        <w:t>денари</w:t>
      </w:r>
      <w:proofErr w:type="spellEnd"/>
      <w:r w:rsidRPr="00F80EBA">
        <w:rPr>
          <w:rFonts w:cstheme="minorHAnsi"/>
          <w:color w:val="252040"/>
          <w:szCs w:val="24"/>
        </w:rPr>
        <w:t xml:space="preserve">, </w:t>
      </w:r>
      <w:proofErr w:type="spellStart"/>
      <w:r w:rsidRPr="00F80EBA">
        <w:rPr>
          <w:rFonts w:cstheme="minorHAnsi"/>
          <w:color w:val="252040"/>
          <w:szCs w:val="24"/>
        </w:rPr>
        <w:t>кои</w:t>
      </w:r>
      <w:proofErr w:type="spellEnd"/>
      <w:r w:rsidRPr="00F80EBA">
        <w:rPr>
          <w:rFonts w:cstheme="minorHAnsi"/>
          <w:color w:val="252040"/>
          <w:szCs w:val="24"/>
        </w:rPr>
        <w:t xml:space="preserve"> </w:t>
      </w:r>
      <w:proofErr w:type="spellStart"/>
      <w:r w:rsidRPr="00F80EBA">
        <w:rPr>
          <w:rFonts w:cstheme="minorHAnsi"/>
          <w:color w:val="252040"/>
          <w:szCs w:val="24"/>
        </w:rPr>
        <w:t>се</w:t>
      </w:r>
      <w:proofErr w:type="spellEnd"/>
      <w:r w:rsidRPr="00F80EBA">
        <w:rPr>
          <w:rFonts w:cstheme="minorHAnsi"/>
          <w:color w:val="252040"/>
          <w:szCs w:val="24"/>
        </w:rPr>
        <w:t xml:space="preserve"> </w:t>
      </w:r>
      <w:proofErr w:type="spellStart"/>
      <w:r w:rsidRPr="00F80EBA">
        <w:rPr>
          <w:rFonts w:cstheme="minorHAnsi"/>
          <w:color w:val="252040"/>
          <w:szCs w:val="24"/>
        </w:rPr>
        <w:t>планирани</w:t>
      </w:r>
      <w:proofErr w:type="spellEnd"/>
      <w:r w:rsidRPr="00F80EBA">
        <w:rPr>
          <w:rFonts w:cstheme="minorHAnsi"/>
          <w:color w:val="252040"/>
          <w:szCs w:val="24"/>
        </w:rPr>
        <w:t xml:space="preserve"> </w:t>
      </w:r>
      <w:proofErr w:type="spellStart"/>
      <w:r w:rsidRPr="00F80EBA">
        <w:rPr>
          <w:rFonts w:cstheme="minorHAnsi"/>
          <w:color w:val="252040"/>
          <w:szCs w:val="24"/>
        </w:rPr>
        <w:t>за</w:t>
      </w:r>
      <w:proofErr w:type="spellEnd"/>
      <w:r w:rsidRPr="00F80EBA">
        <w:rPr>
          <w:rFonts w:cstheme="minorHAnsi"/>
          <w:color w:val="252040"/>
          <w:szCs w:val="24"/>
        </w:rPr>
        <w:t xml:space="preserve"> </w:t>
      </w:r>
      <w:proofErr w:type="spellStart"/>
      <w:r w:rsidRPr="00F80EBA">
        <w:rPr>
          <w:rFonts w:cstheme="minorHAnsi"/>
          <w:color w:val="252040"/>
          <w:szCs w:val="24"/>
        </w:rPr>
        <w:t>проектот</w:t>
      </w:r>
      <w:proofErr w:type="spellEnd"/>
      <w:r w:rsidRPr="00F80EBA">
        <w:rPr>
          <w:rFonts w:cstheme="minorHAnsi"/>
          <w:color w:val="252040"/>
          <w:szCs w:val="24"/>
        </w:rPr>
        <w:t xml:space="preserve"> „</w:t>
      </w:r>
      <w:proofErr w:type="spellStart"/>
      <w:r w:rsidRPr="00F80EBA">
        <w:rPr>
          <w:rFonts w:cstheme="minorHAnsi"/>
          <w:color w:val="252040"/>
          <w:szCs w:val="24"/>
        </w:rPr>
        <w:t>Општинско</w:t>
      </w:r>
      <w:proofErr w:type="spellEnd"/>
      <w:r w:rsidRPr="00F80EBA">
        <w:rPr>
          <w:rFonts w:cstheme="minorHAnsi"/>
          <w:color w:val="252040"/>
          <w:szCs w:val="24"/>
        </w:rPr>
        <w:t xml:space="preserve"> </w:t>
      </w:r>
      <w:proofErr w:type="spellStart"/>
      <w:r w:rsidRPr="00F80EBA">
        <w:rPr>
          <w:rFonts w:cstheme="minorHAnsi"/>
          <w:color w:val="252040"/>
          <w:szCs w:val="24"/>
        </w:rPr>
        <w:t>корисна</w:t>
      </w:r>
      <w:proofErr w:type="spellEnd"/>
      <w:r w:rsidRPr="00F80EBA">
        <w:rPr>
          <w:rFonts w:cstheme="minorHAnsi"/>
          <w:color w:val="252040"/>
          <w:szCs w:val="24"/>
        </w:rPr>
        <w:t xml:space="preserve"> </w:t>
      </w:r>
      <w:proofErr w:type="spellStart"/>
      <w:r w:rsidRPr="00F80EBA">
        <w:rPr>
          <w:rFonts w:cstheme="minorHAnsi"/>
          <w:color w:val="252040"/>
          <w:szCs w:val="24"/>
        </w:rPr>
        <w:t>работа</w:t>
      </w:r>
      <w:proofErr w:type="spellEnd"/>
      <w:r w:rsidRPr="00F80EBA">
        <w:rPr>
          <w:rFonts w:cstheme="minorHAnsi"/>
          <w:color w:val="252040"/>
          <w:szCs w:val="24"/>
        </w:rPr>
        <w:t xml:space="preserve"> –</w:t>
      </w:r>
      <w:proofErr w:type="spellStart"/>
      <w:r w:rsidRPr="00F80EBA">
        <w:rPr>
          <w:rFonts w:cstheme="minorHAnsi"/>
          <w:color w:val="252040"/>
          <w:szCs w:val="24"/>
        </w:rPr>
        <w:t>Креирање</w:t>
      </w:r>
      <w:proofErr w:type="spellEnd"/>
      <w:r w:rsidRPr="00F80EBA">
        <w:rPr>
          <w:rFonts w:cstheme="minorHAnsi"/>
          <w:color w:val="252040"/>
          <w:szCs w:val="24"/>
        </w:rPr>
        <w:t xml:space="preserve"> </w:t>
      </w:r>
      <w:proofErr w:type="spellStart"/>
      <w:r w:rsidRPr="00F80EBA">
        <w:rPr>
          <w:rFonts w:cstheme="minorHAnsi"/>
          <w:color w:val="252040"/>
          <w:szCs w:val="24"/>
        </w:rPr>
        <w:t>на</w:t>
      </w:r>
      <w:proofErr w:type="spellEnd"/>
      <w:r w:rsidRPr="00F80EBA">
        <w:rPr>
          <w:rFonts w:cstheme="minorHAnsi"/>
          <w:color w:val="252040"/>
          <w:szCs w:val="24"/>
        </w:rPr>
        <w:t xml:space="preserve"> </w:t>
      </w:r>
      <w:proofErr w:type="spellStart"/>
      <w:r w:rsidRPr="00F80EBA">
        <w:rPr>
          <w:rFonts w:cstheme="minorHAnsi"/>
          <w:color w:val="252040"/>
          <w:szCs w:val="24"/>
        </w:rPr>
        <w:t>можности</w:t>
      </w:r>
      <w:proofErr w:type="spellEnd"/>
      <w:r w:rsidRPr="00F80EBA">
        <w:rPr>
          <w:rFonts w:cstheme="minorHAnsi"/>
          <w:color w:val="252040"/>
          <w:szCs w:val="24"/>
        </w:rPr>
        <w:t xml:space="preserve"> </w:t>
      </w:r>
      <w:proofErr w:type="spellStart"/>
      <w:r w:rsidRPr="00F80EBA">
        <w:rPr>
          <w:rFonts w:cstheme="minorHAnsi"/>
          <w:color w:val="252040"/>
          <w:szCs w:val="24"/>
        </w:rPr>
        <w:t>за</w:t>
      </w:r>
      <w:proofErr w:type="spellEnd"/>
      <w:r w:rsidRPr="00F80EBA">
        <w:rPr>
          <w:rFonts w:cstheme="minorHAnsi"/>
          <w:color w:val="252040"/>
          <w:szCs w:val="24"/>
        </w:rPr>
        <w:t xml:space="preserve"> </w:t>
      </w:r>
      <w:proofErr w:type="spellStart"/>
      <w:r w:rsidRPr="00F80EBA">
        <w:rPr>
          <w:rFonts w:cstheme="minorHAnsi"/>
          <w:color w:val="252040"/>
          <w:szCs w:val="24"/>
        </w:rPr>
        <w:t>работа</w:t>
      </w:r>
      <w:proofErr w:type="spellEnd"/>
      <w:r w:rsidRPr="00F80EBA">
        <w:rPr>
          <w:rFonts w:cstheme="minorHAnsi"/>
          <w:color w:val="252040"/>
          <w:szCs w:val="24"/>
        </w:rPr>
        <w:t xml:space="preserve"> </w:t>
      </w:r>
      <w:proofErr w:type="spellStart"/>
      <w:r w:rsidRPr="00F80EBA">
        <w:rPr>
          <w:rFonts w:cstheme="minorHAnsi"/>
          <w:color w:val="252040"/>
          <w:szCs w:val="24"/>
        </w:rPr>
        <w:t>за</w:t>
      </w:r>
      <w:proofErr w:type="spellEnd"/>
      <w:r w:rsidRPr="00F80EBA">
        <w:rPr>
          <w:rFonts w:cstheme="minorHAnsi"/>
          <w:color w:val="252040"/>
          <w:szCs w:val="24"/>
        </w:rPr>
        <w:t xml:space="preserve"> </w:t>
      </w:r>
      <w:proofErr w:type="spellStart"/>
      <w:proofErr w:type="gramStart"/>
      <w:r w:rsidRPr="00F80EBA">
        <w:rPr>
          <w:rFonts w:cstheme="minorHAnsi"/>
          <w:color w:val="252040"/>
          <w:szCs w:val="24"/>
        </w:rPr>
        <w:t>сите</w:t>
      </w:r>
      <w:proofErr w:type="spellEnd"/>
      <w:r w:rsidRPr="00F80EBA">
        <w:rPr>
          <w:rFonts w:cstheme="minorHAnsi"/>
          <w:color w:val="252040"/>
          <w:szCs w:val="24"/>
        </w:rPr>
        <w:t xml:space="preserve">“ </w:t>
      </w:r>
      <w:r w:rsidR="00B76711">
        <w:rPr>
          <w:rFonts w:cstheme="minorHAnsi"/>
          <w:color w:val="252040"/>
          <w:szCs w:val="24"/>
          <w:lang w:val="mk-MK"/>
        </w:rPr>
        <w:t>во</w:t>
      </w:r>
      <w:proofErr w:type="gramEnd"/>
      <w:r w:rsidR="00B76711">
        <w:rPr>
          <w:rFonts w:cstheme="minorHAnsi"/>
          <w:color w:val="252040"/>
          <w:szCs w:val="24"/>
          <w:lang w:val="mk-MK"/>
        </w:rPr>
        <w:t xml:space="preserve"> соработка со</w:t>
      </w:r>
      <w:r w:rsidRPr="00F80EBA">
        <w:rPr>
          <w:rFonts w:cstheme="minorHAnsi"/>
          <w:color w:val="252040"/>
          <w:szCs w:val="24"/>
        </w:rPr>
        <w:t xml:space="preserve"> УНДП и </w:t>
      </w:r>
      <w:proofErr w:type="spellStart"/>
      <w:r w:rsidRPr="00F80EBA">
        <w:rPr>
          <w:rFonts w:cstheme="minorHAnsi"/>
          <w:color w:val="252040"/>
          <w:szCs w:val="24"/>
        </w:rPr>
        <w:t>Агенцијата</w:t>
      </w:r>
      <w:proofErr w:type="spellEnd"/>
      <w:r w:rsidRPr="00F80EBA">
        <w:rPr>
          <w:rFonts w:cstheme="minorHAnsi"/>
          <w:color w:val="252040"/>
          <w:szCs w:val="24"/>
        </w:rPr>
        <w:t xml:space="preserve"> </w:t>
      </w:r>
      <w:proofErr w:type="spellStart"/>
      <w:r w:rsidRPr="00F80EBA">
        <w:rPr>
          <w:rFonts w:cstheme="minorHAnsi"/>
          <w:color w:val="252040"/>
          <w:szCs w:val="24"/>
        </w:rPr>
        <w:t>за</w:t>
      </w:r>
      <w:proofErr w:type="spellEnd"/>
      <w:r w:rsidRPr="00F80EBA">
        <w:rPr>
          <w:rFonts w:cstheme="minorHAnsi"/>
          <w:color w:val="252040"/>
          <w:szCs w:val="24"/>
        </w:rPr>
        <w:t xml:space="preserve"> </w:t>
      </w:r>
      <w:proofErr w:type="spellStart"/>
      <w:r w:rsidRPr="00F80EBA">
        <w:rPr>
          <w:rFonts w:cstheme="minorHAnsi"/>
          <w:color w:val="252040"/>
          <w:szCs w:val="24"/>
        </w:rPr>
        <w:t>вработување</w:t>
      </w:r>
      <w:proofErr w:type="spellEnd"/>
      <w:r w:rsidRPr="00F80EBA">
        <w:rPr>
          <w:rFonts w:cstheme="minorHAnsi"/>
          <w:color w:val="252040"/>
          <w:szCs w:val="24"/>
        </w:rPr>
        <w:t xml:space="preserve"> –</w:t>
      </w:r>
      <w:proofErr w:type="spellStart"/>
      <w:r w:rsidRPr="00F80EBA">
        <w:rPr>
          <w:rFonts w:cstheme="minorHAnsi"/>
          <w:color w:val="252040"/>
          <w:szCs w:val="24"/>
        </w:rPr>
        <w:t>Центар</w:t>
      </w:r>
      <w:proofErr w:type="spellEnd"/>
      <w:r w:rsidRPr="00F80EBA">
        <w:rPr>
          <w:rFonts w:cstheme="minorHAnsi"/>
          <w:color w:val="252040"/>
          <w:szCs w:val="24"/>
        </w:rPr>
        <w:t xml:space="preserve"> </w:t>
      </w:r>
      <w:proofErr w:type="spellStart"/>
      <w:r w:rsidRPr="00F80EBA">
        <w:rPr>
          <w:rFonts w:cstheme="minorHAnsi"/>
          <w:color w:val="252040"/>
          <w:szCs w:val="24"/>
        </w:rPr>
        <w:t>за</w:t>
      </w:r>
      <w:proofErr w:type="spellEnd"/>
      <w:r w:rsidRPr="00F80EBA">
        <w:rPr>
          <w:rFonts w:cstheme="minorHAnsi"/>
          <w:color w:val="252040"/>
          <w:szCs w:val="24"/>
        </w:rPr>
        <w:t xml:space="preserve"> </w:t>
      </w:r>
      <w:proofErr w:type="spellStart"/>
      <w:r w:rsidRPr="00F80EBA">
        <w:rPr>
          <w:rFonts w:cstheme="minorHAnsi"/>
          <w:color w:val="252040"/>
          <w:szCs w:val="24"/>
        </w:rPr>
        <w:t>вработување</w:t>
      </w:r>
      <w:proofErr w:type="spellEnd"/>
      <w:r w:rsidRPr="00F80EBA">
        <w:rPr>
          <w:rFonts w:cstheme="minorHAnsi"/>
          <w:color w:val="252040"/>
          <w:szCs w:val="24"/>
        </w:rPr>
        <w:t xml:space="preserve"> </w:t>
      </w:r>
      <w:r w:rsidRPr="00F80EBA">
        <w:rPr>
          <w:rFonts w:cstheme="minorHAnsi"/>
          <w:color w:val="252040"/>
          <w:szCs w:val="24"/>
          <w:lang w:val="mk-MK"/>
        </w:rPr>
        <w:t xml:space="preserve">Тетово. </w:t>
      </w:r>
    </w:p>
    <w:p w14:paraId="4FC30712" w14:textId="77777777" w:rsidR="00D96B71" w:rsidRPr="00AD18A9" w:rsidRDefault="00D96B71" w:rsidP="007B607B">
      <w:pPr>
        <w:spacing w:after="180" w:line="336" w:lineRule="auto"/>
        <w:contextualSpacing w:val="0"/>
        <w:rPr>
          <w:rFonts w:asciiTheme="majorHAnsi" w:hAnsiTheme="majorHAnsi"/>
          <w:color w:val="FF0000"/>
          <w:sz w:val="22"/>
          <w:szCs w:val="22"/>
          <w:lang w:val="mk-MK"/>
        </w:rPr>
      </w:pPr>
    </w:p>
    <w:p w14:paraId="0917527B" w14:textId="2ECCC3FB" w:rsidR="002A1307" w:rsidRPr="00846AA4" w:rsidRDefault="00063E62" w:rsidP="002A1307">
      <w:pPr>
        <w:pStyle w:val="Heading2"/>
        <w:rPr>
          <w:lang w:val="mk-MK"/>
        </w:rPr>
      </w:pPr>
      <w:bookmarkStart w:id="14" w:name="_Toc127471804"/>
      <w:r>
        <w:rPr>
          <w:lang w:val="mk-MK"/>
        </w:rPr>
        <w:t xml:space="preserve">КАДЕ </w:t>
      </w:r>
      <w:r w:rsidR="00AE0060">
        <w:rPr>
          <w:lang w:val="mk-MK"/>
        </w:rPr>
        <w:t xml:space="preserve">И КАКО </w:t>
      </w:r>
      <w:r>
        <w:rPr>
          <w:lang w:val="mk-MK"/>
        </w:rPr>
        <w:t>СЕ ТРОШАТ ОП</w:t>
      </w:r>
      <w:r w:rsidR="00AE0060">
        <w:rPr>
          <w:lang w:val="mk-MK"/>
        </w:rPr>
        <w:t>Ш</w:t>
      </w:r>
      <w:r>
        <w:rPr>
          <w:lang w:val="mk-MK"/>
        </w:rPr>
        <w:t>ТИНСКИТЕ ПАРИ</w:t>
      </w:r>
      <w:r w:rsidR="002A1307" w:rsidRPr="00846AA4">
        <w:rPr>
          <w:lang w:val="mk-MK"/>
        </w:rPr>
        <w:t>?</w:t>
      </w:r>
      <w:bookmarkEnd w:id="14"/>
    </w:p>
    <w:p w14:paraId="3DDE9671" w14:textId="77777777" w:rsidR="00FE367B" w:rsidRDefault="00FE367B" w:rsidP="00FE367B">
      <w:pPr>
        <w:tabs>
          <w:tab w:val="left" w:pos="1710"/>
        </w:tabs>
        <w:suppressAutoHyphens/>
        <w:spacing w:line="240" w:lineRule="auto"/>
        <w:contextualSpacing w:val="0"/>
        <w:jc w:val="both"/>
        <w:rPr>
          <w:rFonts w:asciiTheme="majorHAnsi" w:hAnsiTheme="majorHAnsi"/>
          <w:bCs/>
          <w:sz w:val="22"/>
          <w:szCs w:val="22"/>
          <w:lang w:val="mk-MK"/>
        </w:rPr>
      </w:pPr>
    </w:p>
    <w:p w14:paraId="69156C4E" w14:textId="7542B22C" w:rsidR="007B607B" w:rsidRPr="00EC55D4" w:rsidRDefault="00063E62" w:rsidP="00B76711">
      <w:pPr>
        <w:tabs>
          <w:tab w:val="left" w:pos="1710"/>
        </w:tabs>
        <w:suppressAutoHyphens/>
        <w:contextualSpacing w:val="0"/>
        <w:jc w:val="both"/>
        <w:rPr>
          <w:rFonts w:cstheme="minorHAnsi"/>
          <w:bCs/>
          <w:szCs w:val="24"/>
          <w:lang w:val="mk-MK"/>
        </w:rPr>
      </w:pPr>
      <w:r w:rsidRPr="00EC55D4">
        <w:rPr>
          <w:rFonts w:cstheme="minorHAnsi"/>
          <w:bCs/>
          <w:szCs w:val="24"/>
          <w:lang w:val="mk-MK"/>
        </w:rPr>
        <w:t xml:space="preserve">Особено е важно </w:t>
      </w:r>
      <w:r w:rsidRPr="00EC55D4">
        <w:rPr>
          <w:rFonts w:cstheme="minorHAnsi"/>
          <w:szCs w:val="24"/>
          <w:lang w:val="mk-MK"/>
        </w:rPr>
        <w:t>к</w:t>
      </w:r>
      <w:r w:rsidRPr="00EC55D4">
        <w:rPr>
          <w:rFonts w:cstheme="minorHAnsi"/>
          <w:bCs/>
          <w:szCs w:val="24"/>
          <w:lang w:val="mk-MK"/>
        </w:rPr>
        <w:t>аде</w:t>
      </w:r>
      <w:r w:rsidR="00FE367B" w:rsidRPr="00EC55D4">
        <w:rPr>
          <w:rFonts w:cstheme="minorHAnsi"/>
          <w:bCs/>
          <w:szCs w:val="24"/>
          <w:lang w:val="mk-MK"/>
        </w:rPr>
        <w:t xml:space="preserve"> и како</w:t>
      </w:r>
      <w:r w:rsidRPr="00EC55D4">
        <w:rPr>
          <w:rFonts w:cstheme="minorHAnsi"/>
          <w:bCs/>
          <w:szCs w:val="24"/>
          <w:lang w:val="mk-MK"/>
        </w:rPr>
        <w:t xml:space="preserve"> се трошат локалните ресурси</w:t>
      </w:r>
      <w:r w:rsidR="00FE367B" w:rsidRPr="00EC55D4">
        <w:rPr>
          <w:rFonts w:cstheme="minorHAnsi"/>
          <w:bCs/>
          <w:szCs w:val="24"/>
          <w:lang w:val="mk-MK"/>
        </w:rPr>
        <w:t>. Локалн</w:t>
      </w:r>
      <w:r w:rsidR="007B607B" w:rsidRPr="00EC55D4">
        <w:rPr>
          <w:rFonts w:cstheme="minorHAnsi"/>
          <w:bCs/>
          <w:szCs w:val="24"/>
          <w:lang w:val="mk-MK"/>
        </w:rPr>
        <w:t>и</w:t>
      </w:r>
      <w:r w:rsidR="00FE367B" w:rsidRPr="00EC55D4">
        <w:rPr>
          <w:rFonts w:cstheme="minorHAnsi"/>
          <w:bCs/>
          <w:szCs w:val="24"/>
          <w:lang w:val="mk-MK"/>
        </w:rPr>
        <w:t>те расходи се директно поврзани со обезбедувањето на потребните добра и услуги на граѓаните – затоа нивната структура и начин на распределба е ос</w:t>
      </w:r>
      <w:r w:rsidR="00BE76E8" w:rsidRPr="00EC55D4">
        <w:rPr>
          <w:rFonts w:cstheme="minorHAnsi"/>
          <w:bCs/>
          <w:szCs w:val="24"/>
          <w:lang w:val="mk-MK"/>
        </w:rPr>
        <w:t>о</w:t>
      </w:r>
      <w:r w:rsidR="00FE367B" w:rsidRPr="00EC55D4">
        <w:rPr>
          <w:rFonts w:cstheme="minorHAnsi"/>
          <w:bCs/>
          <w:szCs w:val="24"/>
          <w:lang w:val="mk-MK"/>
        </w:rPr>
        <w:t>бено важно да бид</w:t>
      </w:r>
      <w:r w:rsidR="00CA203B" w:rsidRPr="00EC55D4">
        <w:rPr>
          <w:rFonts w:cstheme="minorHAnsi"/>
          <w:bCs/>
          <w:szCs w:val="24"/>
          <w:lang w:val="mk-MK"/>
        </w:rPr>
        <w:t>ат</w:t>
      </w:r>
      <w:r w:rsidR="00FE367B" w:rsidRPr="00EC55D4">
        <w:rPr>
          <w:rFonts w:cstheme="minorHAnsi"/>
          <w:bCs/>
          <w:szCs w:val="24"/>
          <w:lang w:val="mk-MK"/>
        </w:rPr>
        <w:t xml:space="preserve"> транспарентно преставен</w:t>
      </w:r>
      <w:r w:rsidR="00CA203B" w:rsidRPr="00EC55D4">
        <w:rPr>
          <w:rFonts w:cstheme="minorHAnsi"/>
          <w:bCs/>
          <w:szCs w:val="24"/>
          <w:lang w:val="mk-MK"/>
        </w:rPr>
        <w:t>и</w:t>
      </w:r>
      <w:r w:rsidR="00FE367B" w:rsidRPr="00EC55D4">
        <w:rPr>
          <w:rFonts w:cstheme="minorHAnsi"/>
          <w:bCs/>
          <w:szCs w:val="24"/>
          <w:lang w:val="mk-MK"/>
        </w:rPr>
        <w:t>.  Во продолжени</w:t>
      </w:r>
      <w:r w:rsidR="00CA203B" w:rsidRPr="00EC55D4">
        <w:rPr>
          <w:rFonts w:cstheme="minorHAnsi"/>
          <w:bCs/>
          <w:szCs w:val="24"/>
          <w:lang w:val="mk-MK"/>
        </w:rPr>
        <w:t>е</w:t>
      </w:r>
      <w:r w:rsidR="00FE367B" w:rsidRPr="00EC55D4">
        <w:rPr>
          <w:rFonts w:cstheme="minorHAnsi"/>
          <w:bCs/>
          <w:szCs w:val="24"/>
          <w:lang w:val="mk-MK"/>
        </w:rPr>
        <w:t xml:space="preserve"> се преставени </w:t>
      </w:r>
      <w:r w:rsidR="00FE367B" w:rsidRPr="00EC55D4">
        <w:rPr>
          <w:rFonts w:cstheme="minorHAnsi"/>
          <w:b/>
          <w:szCs w:val="24"/>
          <w:lang w:val="mk-MK"/>
        </w:rPr>
        <w:t>клучните расходи на општината за 202</w:t>
      </w:r>
      <w:r w:rsidR="00BE76E8" w:rsidRPr="00EC55D4">
        <w:rPr>
          <w:rFonts w:cstheme="minorHAnsi"/>
          <w:b/>
          <w:szCs w:val="24"/>
          <w:lang w:val="mk-MK"/>
        </w:rPr>
        <w:t>3</w:t>
      </w:r>
      <w:r w:rsidR="00FE367B" w:rsidRPr="00EC55D4">
        <w:rPr>
          <w:rFonts w:cstheme="minorHAnsi"/>
          <w:b/>
          <w:szCs w:val="24"/>
          <w:lang w:val="mk-MK"/>
        </w:rPr>
        <w:t xml:space="preserve"> година</w:t>
      </w:r>
      <w:r w:rsidR="00FE367B" w:rsidRPr="00EC55D4">
        <w:rPr>
          <w:rFonts w:cstheme="minorHAnsi"/>
          <w:bCs/>
          <w:szCs w:val="24"/>
          <w:lang w:val="mk-MK"/>
        </w:rPr>
        <w:t xml:space="preserve">. </w:t>
      </w:r>
    </w:p>
    <w:p w14:paraId="0179F652" w14:textId="77777777" w:rsidR="007B607B" w:rsidRPr="00EC55D4" w:rsidRDefault="007B607B" w:rsidP="00B76711">
      <w:pPr>
        <w:tabs>
          <w:tab w:val="left" w:pos="1710"/>
        </w:tabs>
        <w:suppressAutoHyphens/>
        <w:contextualSpacing w:val="0"/>
        <w:jc w:val="both"/>
        <w:rPr>
          <w:rFonts w:cstheme="minorHAnsi"/>
          <w:bCs/>
          <w:szCs w:val="24"/>
          <w:lang w:val="mk-MK"/>
        </w:rPr>
      </w:pPr>
    </w:p>
    <w:p w14:paraId="79091459" w14:textId="7A87A13D" w:rsidR="00194B3C" w:rsidRPr="00EC55D4" w:rsidRDefault="00CA203B" w:rsidP="00B76711">
      <w:pPr>
        <w:tabs>
          <w:tab w:val="left" w:pos="1710"/>
        </w:tabs>
        <w:suppressAutoHyphens/>
        <w:contextualSpacing w:val="0"/>
        <w:jc w:val="both"/>
        <w:rPr>
          <w:rFonts w:cstheme="minorHAnsi"/>
          <w:szCs w:val="24"/>
          <w:lang w:val="mk-MK"/>
        </w:rPr>
      </w:pPr>
      <w:r w:rsidRPr="00EC55D4">
        <w:rPr>
          <w:rFonts w:cstheme="minorHAnsi"/>
          <w:bCs/>
          <w:szCs w:val="24"/>
          <w:lang w:val="mk-MK"/>
        </w:rPr>
        <w:lastRenderedPageBreak/>
        <w:t>Во наредниот период н</w:t>
      </w:r>
      <w:r w:rsidR="00FE367B" w:rsidRPr="00EC55D4">
        <w:rPr>
          <w:rFonts w:cstheme="minorHAnsi"/>
          <w:bCs/>
          <w:szCs w:val="24"/>
          <w:lang w:val="mk-MK"/>
        </w:rPr>
        <w:t>ајголем износ на расходи</w:t>
      </w:r>
      <w:r w:rsidR="007B607B" w:rsidRPr="00EC55D4">
        <w:rPr>
          <w:rFonts w:cstheme="minorHAnsi"/>
          <w:bCs/>
          <w:szCs w:val="24"/>
          <w:lang w:val="mk-MK"/>
        </w:rPr>
        <w:t xml:space="preserve"> </w:t>
      </w:r>
      <w:r w:rsidR="00194B3C" w:rsidRPr="00EC55D4">
        <w:rPr>
          <w:rFonts w:cstheme="minorHAnsi"/>
          <w:bCs/>
          <w:szCs w:val="24"/>
          <w:lang w:val="mk-MK"/>
        </w:rPr>
        <w:t>ќе се потрошат за Плати и надоместоци</w:t>
      </w:r>
      <w:r w:rsidR="00AE6178" w:rsidRPr="00EC55D4">
        <w:rPr>
          <w:rFonts w:cstheme="minorHAnsi"/>
          <w:bCs/>
          <w:szCs w:val="24"/>
          <w:lang w:val="mk-MK"/>
        </w:rPr>
        <w:t xml:space="preserve"> </w:t>
      </w:r>
      <w:r w:rsidR="00FE367B" w:rsidRPr="00EC55D4">
        <w:rPr>
          <w:rFonts w:cstheme="minorHAnsi"/>
          <w:bCs/>
          <w:szCs w:val="24"/>
        </w:rPr>
        <w:t xml:space="preserve"> </w:t>
      </w:r>
      <w:r w:rsidR="00FE367B" w:rsidRPr="00EC55D4">
        <w:rPr>
          <w:rFonts w:cstheme="minorHAnsi"/>
          <w:bCs/>
          <w:szCs w:val="24"/>
          <w:lang w:val="mk-MK"/>
        </w:rPr>
        <w:t xml:space="preserve">во износ од </w:t>
      </w:r>
      <w:r w:rsidR="00194B3C" w:rsidRPr="00EC55D4">
        <w:rPr>
          <w:rFonts w:cstheme="minorHAnsi"/>
          <w:bCs/>
          <w:szCs w:val="24"/>
          <w:lang w:val="mk-MK"/>
        </w:rPr>
        <w:t xml:space="preserve">102.349.500 </w:t>
      </w:r>
      <w:r w:rsidR="00FE367B" w:rsidRPr="00EC55D4">
        <w:rPr>
          <w:rFonts w:cstheme="minorHAnsi"/>
          <w:bCs/>
          <w:szCs w:val="24"/>
          <w:lang w:val="mk-MK"/>
        </w:rPr>
        <w:t>ден.</w:t>
      </w:r>
      <w:r w:rsidR="00AE6178" w:rsidRPr="00EC55D4">
        <w:rPr>
          <w:rFonts w:cstheme="minorHAnsi"/>
          <w:bCs/>
          <w:szCs w:val="24"/>
        </w:rPr>
        <w:t xml:space="preserve">, </w:t>
      </w:r>
      <w:proofErr w:type="spellStart"/>
      <w:r w:rsidR="00AE6178" w:rsidRPr="00EC55D4">
        <w:rPr>
          <w:rFonts w:cstheme="minorHAnsi"/>
          <w:bCs/>
          <w:szCs w:val="24"/>
        </w:rPr>
        <w:t>односно</w:t>
      </w:r>
      <w:proofErr w:type="spellEnd"/>
      <w:r w:rsidR="00AE6178" w:rsidRPr="00EC55D4">
        <w:rPr>
          <w:rFonts w:cstheme="minorHAnsi"/>
          <w:bCs/>
          <w:szCs w:val="24"/>
        </w:rPr>
        <w:t xml:space="preserve"> </w:t>
      </w:r>
      <w:r w:rsidR="00194B3C" w:rsidRPr="00EC55D4">
        <w:rPr>
          <w:rFonts w:cstheme="minorHAnsi"/>
          <w:bCs/>
          <w:szCs w:val="24"/>
          <w:lang w:val="mk-MK"/>
        </w:rPr>
        <w:t>63</w:t>
      </w:r>
      <w:r w:rsidR="00FE367B" w:rsidRPr="00EC55D4">
        <w:rPr>
          <w:rFonts w:cstheme="minorHAnsi"/>
          <w:bCs/>
          <w:szCs w:val="24"/>
        </w:rPr>
        <w:t xml:space="preserve">% </w:t>
      </w:r>
      <w:r w:rsidR="00FE367B" w:rsidRPr="00EC55D4">
        <w:rPr>
          <w:rFonts w:cstheme="minorHAnsi"/>
          <w:bCs/>
          <w:szCs w:val="24"/>
          <w:lang w:val="mk-MK"/>
        </w:rPr>
        <w:t>од структурата на вкупните расходи</w:t>
      </w:r>
      <w:r w:rsidR="00B76711">
        <w:rPr>
          <w:rFonts w:cstheme="minorHAnsi"/>
          <w:bCs/>
          <w:szCs w:val="24"/>
          <w:lang w:val="mk-MK"/>
        </w:rPr>
        <w:t>.</w:t>
      </w:r>
    </w:p>
    <w:p w14:paraId="7CB4B4D0" w14:textId="77777777" w:rsidR="00266B3D" w:rsidRDefault="00266B3D">
      <w:pPr>
        <w:spacing w:after="180" w:line="336" w:lineRule="auto"/>
        <w:contextualSpacing w:val="0"/>
        <w:rPr>
          <w:rFonts w:cstheme="minorHAnsi"/>
          <w:szCs w:val="24"/>
          <w:lang w:val="mk-MK"/>
        </w:rPr>
      </w:pPr>
    </w:p>
    <w:p w14:paraId="1C07F11B" w14:textId="5E83ADF0" w:rsidR="00D96B71" w:rsidRPr="00EC55D4" w:rsidRDefault="00CA203B" w:rsidP="00266B3D">
      <w:pPr>
        <w:spacing w:after="180" w:line="336" w:lineRule="auto"/>
        <w:contextualSpacing w:val="0"/>
        <w:jc w:val="both"/>
        <w:rPr>
          <w:rFonts w:cstheme="minorHAnsi"/>
          <w:szCs w:val="24"/>
          <w:lang w:val="mk-MK"/>
        </w:rPr>
      </w:pPr>
      <w:r w:rsidRPr="00EC55D4">
        <w:rPr>
          <w:rFonts w:cstheme="minorHAnsi"/>
          <w:szCs w:val="24"/>
          <w:lang w:val="mk-MK"/>
        </w:rPr>
        <w:t>Во 202</w:t>
      </w:r>
      <w:r w:rsidR="007122A5" w:rsidRPr="00EC55D4">
        <w:rPr>
          <w:rFonts w:cstheme="minorHAnsi"/>
          <w:szCs w:val="24"/>
          <w:lang w:val="mk-MK"/>
        </w:rPr>
        <w:t>3</w:t>
      </w:r>
      <w:r w:rsidRPr="00EC55D4">
        <w:rPr>
          <w:rFonts w:cstheme="minorHAnsi"/>
          <w:szCs w:val="24"/>
          <w:lang w:val="mk-MK"/>
        </w:rPr>
        <w:t xml:space="preserve"> година капиталните расходи е предвидено да изнесуваат </w:t>
      </w:r>
      <w:r w:rsidR="00194B3C" w:rsidRPr="00EC55D4">
        <w:rPr>
          <w:rFonts w:cstheme="minorHAnsi"/>
          <w:szCs w:val="24"/>
          <w:lang w:val="mk-MK"/>
        </w:rPr>
        <w:t xml:space="preserve"> 20.704.000 </w:t>
      </w:r>
      <w:r w:rsidRPr="00EC55D4">
        <w:rPr>
          <w:rFonts w:cstheme="minorHAnsi"/>
          <w:szCs w:val="24"/>
          <w:lang w:val="mk-MK"/>
        </w:rPr>
        <w:t xml:space="preserve">денари, односно да учествуваат со </w:t>
      </w:r>
      <w:r w:rsidR="00194B3C" w:rsidRPr="00EC55D4">
        <w:rPr>
          <w:rFonts w:cstheme="minorHAnsi"/>
          <w:szCs w:val="24"/>
          <w:lang w:val="mk-MK"/>
        </w:rPr>
        <w:t>13</w:t>
      </w:r>
      <w:r w:rsidRPr="00EC55D4">
        <w:rPr>
          <w:rFonts w:cstheme="minorHAnsi"/>
          <w:szCs w:val="24"/>
        </w:rPr>
        <w:t>%</w:t>
      </w:r>
      <w:r w:rsidRPr="00EC55D4">
        <w:rPr>
          <w:rFonts w:cstheme="minorHAnsi"/>
          <w:szCs w:val="24"/>
          <w:lang w:val="mk-MK"/>
        </w:rPr>
        <w:t xml:space="preserve"> во структурата на вкупните расходи. </w:t>
      </w:r>
      <w:r w:rsidR="00201A73" w:rsidRPr="00EC55D4">
        <w:rPr>
          <w:rFonts w:cstheme="minorHAnsi"/>
          <w:szCs w:val="24"/>
          <w:lang w:val="mk-MK"/>
        </w:rPr>
        <w:t xml:space="preserve">Најголем дел од капиталните расходи се планирани за реализирање на </w:t>
      </w:r>
      <w:r w:rsidR="00F80EBA" w:rsidRPr="00EC55D4">
        <w:rPr>
          <w:rFonts w:cstheme="minorHAnsi"/>
          <w:szCs w:val="24"/>
          <w:lang w:val="mk-MK"/>
        </w:rPr>
        <w:t xml:space="preserve">реконструкција на улици во с.Ратае и Жилче, </w:t>
      </w:r>
      <w:r w:rsidR="00EC55D4" w:rsidRPr="00EC55D4">
        <w:rPr>
          <w:rFonts w:cstheme="minorHAnsi"/>
          <w:szCs w:val="24"/>
          <w:lang w:val="mk-MK"/>
        </w:rPr>
        <w:t>реконструкција на улица во с.Сиричино, поставување на еден крак на фекална канализација во с.Ратае</w:t>
      </w:r>
      <w:r w:rsidR="00EC55D4">
        <w:rPr>
          <w:rFonts w:cstheme="minorHAnsi"/>
          <w:szCs w:val="24"/>
          <w:lang w:val="mk-MK"/>
        </w:rPr>
        <w:t>.</w:t>
      </w:r>
      <w:r w:rsidR="00EC55D4" w:rsidRPr="00EC55D4">
        <w:rPr>
          <w:rFonts w:cstheme="minorHAnsi"/>
          <w:szCs w:val="24"/>
          <w:lang w:val="mk-MK"/>
        </w:rPr>
        <w:t xml:space="preserve"> </w:t>
      </w:r>
    </w:p>
    <w:p w14:paraId="68E0D3FC" w14:textId="77777777" w:rsidR="00EC55D4" w:rsidRDefault="00EC55D4">
      <w:pPr>
        <w:spacing w:after="180" w:line="336" w:lineRule="auto"/>
        <w:contextualSpacing w:val="0"/>
        <w:rPr>
          <w:rFonts w:asciiTheme="majorHAnsi" w:hAnsiTheme="majorHAnsi"/>
          <w:color w:val="FF0000"/>
          <w:sz w:val="22"/>
          <w:szCs w:val="22"/>
          <w:lang w:val="mk-MK"/>
        </w:rPr>
      </w:pPr>
    </w:p>
    <w:p w14:paraId="423015C1" w14:textId="008E05AD" w:rsidR="00D96B71" w:rsidRPr="00D96B71" w:rsidRDefault="00D96B71" w:rsidP="00D96B71">
      <w:pPr>
        <w:spacing w:after="180" w:line="336" w:lineRule="auto"/>
        <w:contextualSpacing w:val="0"/>
        <w:jc w:val="center"/>
        <w:rPr>
          <w:rFonts w:asciiTheme="majorHAnsi" w:hAnsiTheme="majorHAnsi"/>
          <w:b/>
          <w:color w:val="auto"/>
          <w:sz w:val="22"/>
          <w:szCs w:val="22"/>
          <w:lang w:val="mk-MK"/>
        </w:rPr>
      </w:pPr>
      <w:r w:rsidRPr="00D96B71">
        <w:rPr>
          <w:rFonts w:asciiTheme="majorHAnsi" w:hAnsiTheme="majorHAnsi"/>
          <w:b/>
          <w:color w:val="auto"/>
          <w:sz w:val="22"/>
          <w:szCs w:val="22"/>
          <w:lang w:val="mk-MK"/>
        </w:rPr>
        <w:t>Табела 6. Расходи на општи</w:t>
      </w:r>
      <w:r>
        <w:rPr>
          <w:rFonts w:asciiTheme="majorHAnsi" w:hAnsiTheme="majorHAnsi"/>
          <w:b/>
          <w:color w:val="auto"/>
          <w:sz w:val="22"/>
          <w:szCs w:val="22"/>
          <w:lang w:val="mk-MK"/>
        </w:rPr>
        <w:t xml:space="preserve">на Јегуновце </w:t>
      </w:r>
      <w:r w:rsidRPr="00D96B71">
        <w:rPr>
          <w:rFonts w:asciiTheme="majorHAnsi" w:hAnsiTheme="majorHAnsi"/>
          <w:b/>
          <w:color w:val="auto"/>
          <w:sz w:val="22"/>
          <w:szCs w:val="22"/>
          <w:lang w:val="mk-MK"/>
        </w:rPr>
        <w:t>по економска класификација</w:t>
      </w:r>
    </w:p>
    <w:p w14:paraId="1A65A18E" w14:textId="4444DBB6" w:rsidR="00D96B71" w:rsidRPr="00201A73" w:rsidRDefault="00B76711">
      <w:pPr>
        <w:spacing w:after="180" w:line="336" w:lineRule="auto"/>
        <w:contextualSpacing w:val="0"/>
        <w:rPr>
          <w:rFonts w:asciiTheme="majorHAnsi" w:hAnsiTheme="majorHAnsi"/>
          <w:sz w:val="22"/>
          <w:szCs w:val="22"/>
          <w:lang w:val="mk-MK"/>
        </w:rPr>
      </w:pPr>
      <w:r w:rsidRPr="00B76711">
        <w:rPr>
          <w:noProof/>
        </w:rPr>
        <w:drawing>
          <wp:inline distT="0" distB="0" distL="0" distR="0" wp14:anchorId="78900393" wp14:editId="6065624A">
            <wp:extent cx="6309360" cy="1439545"/>
            <wp:effectExtent l="0" t="0" r="0" b="8255"/>
            <wp:docPr id="16224952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E4854" w14:textId="66F98FFF" w:rsidR="002A1307" w:rsidRPr="00EC55D4" w:rsidRDefault="00E35963" w:rsidP="00EC55D4">
      <w:pPr>
        <w:spacing w:after="180" w:line="336" w:lineRule="auto"/>
        <w:contextualSpacing w:val="0"/>
        <w:rPr>
          <w:rFonts w:asciiTheme="majorHAnsi" w:hAnsiTheme="majorHAnsi"/>
          <w:b/>
          <w:bCs/>
          <w:sz w:val="22"/>
          <w:szCs w:val="22"/>
          <w:lang w:val="mk-MK"/>
        </w:rPr>
      </w:pPr>
      <w:r w:rsidRPr="00CA203B">
        <w:rPr>
          <w:rFonts w:asciiTheme="majorHAnsi" w:hAnsiTheme="majorHAnsi"/>
          <w:b/>
          <w:bCs/>
          <w:sz w:val="22"/>
          <w:szCs w:val="22"/>
          <w:lang w:val="mk-MK"/>
        </w:rPr>
        <w:t xml:space="preserve">Графикон </w:t>
      </w:r>
      <w:r w:rsidR="00B76711">
        <w:rPr>
          <w:rFonts w:asciiTheme="majorHAnsi" w:hAnsiTheme="majorHAnsi"/>
          <w:b/>
          <w:bCs/>
          <w:sz w:val="22"/>
          <w:szCs w:val="22"/>
          <w:lang w:val="mk-MK"/>
        </w:rPr>
        <w:t>8</w:t>
      </w:r>
      <w:r w:rsidRPr="00CA203B">
        <w:rPr>
          <w:rFonts w:asciiTheme="majorHAnsi" w:hAnsiTheme="majorHAnsi"/>
          <w:b/>
          <w:bCs/>
          <w:sz w:val="22"/>
          <w:szCs w:val="22"/>
          <w:lang w:val="mk-MK"/>
        </w:rPr>
        <w:t xml:space="preserve">. Структура на </w:t>
      </w:r>
      <w:r w:rsidR="00CF0290">
        <w:rPr>
          <w:rFonts w:asciiTheme="majorHAnsi" w:hAnsiTheme="majorHAnsi"/>
          <w:b/>
          <w:bCs/>
          <w:sz w:val="22"/>
          <w:szCs w:val="22"/>
          <w:lang w:val="mk-MK"/>
        </w:rPr>
        <w:t xml:space="preserve">клучни </w:t>
      </w:r>
      <w:r w:rsidRPr="00CA203B">
        <w:rPr>
          <w:rFonts w:asciiTheme="majorHAnsi" w:hAnsiTheme="majorHAnsi"/>
          <w:b/>
          <w:bCs/>
          <w:sz w:val="22"/>
          <w:szCs w:val="22"/>
          <w:lang w:val="mk-MK"/>
        </w:rPr>
        <w:t xml:space="preserve">расходи на општина </w:t>
      </w:r>
      <w:r w:rsidR="00DD0DB4">
        <w:rPr>
          <w:rFonts w:asciiTheme="majorHAnsi" w:hAnsiTheme="majorHAnsi"/>
          <w:b/>
          <w:bCs/>
          <w:sz w:val="22"/>
          <w:szCs w:val="22"/>
          <w:lang w:val="mk-MK"/>
        </w:rPr>
        <w:t xml:space="preserve"> Јегуновце </w:t>
      </w:r>
      <w:r w:rsidRPr="00CA203B">
        <w:rPr>
          <w:rFonts w:asciiTheme="majorHAnsi" w:hAnsiTheme="majorHAnsi"/>
          <w:b/>
          <w:bCs/>
          <w:sz w:val="22"/>
          <w:szCs w:val="22"/>
          <w:lang w:val="mk-MK"/>
        </w:rPr>
        <w:t xml:space="preserve"> по економска класификација</w:t>
      </w:r>
      <w:r w:rsidR="00CA203B" w:rsidRPr="00CA203B">
        <w:rPr>
          <w:rFonts w:asciiTheme="majorHAnsi" w:hAnsiTheme="majorHAnsi"/>
          <w:b/>
          <w:bCs/>
          <w:sz w:val="22"/>
          <w:szCs w:val="22"/>
          <w:lang w:val="mk-MK"/>
        </w:rPr>
        <w:t xml:space="preserve"> (во %)</w:t>
      </w:r>
    </w:p>
    <w:p w14:paraId="4F5D2DFE" w14:textId="60AFADAC" w:rsidR="00B50502" w:rsidRDefault="00B76711" w:rsidP="00201A73">
      <w:pPr>
        <w:spacing w:after="180" w:line="336" w:lineRule="auto"/>
        <w:contextualSpacing w:val="0"/>
        <w:jc w:val="center"/>
        <w:rPr>
          <w:rFonts w:asciiTheme="majorHAnsi" w:hAnsiTheme="majorHAnsi"/>
          <w:sz w:val="22"/>
          <w:szCs w:val="22"/>
          <w:lang w:val="mk-MK"/>
        </w:rPr>
      </w:pPr>
      <w:r>
        <w:rPr>
          <w:noProof/>
        </w:rPr>
        <w:drawing>
          <wp:inline distT="0" distB="0" distL="0" distR="0" wp14:anchorId="4EA678F3" wp14:editId="23DDB327">
            <wp:extent cx="3924300" cy="2712720"/>
            <wp:effectExtent l="0" t="0" r="0" b="11430"/>
            <wp:docPr id="1476866668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2770FDA3-CD42-477E-A8C5-5AF63DF3B52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3AE72741" w14:textId="77777777" w:rsidR="00193D3F" w:rsidRDefault="00193D3F" w:rsidP="00EC55D4">
      <w:pPr>
        <w:spacing w:after="180" w:line="336" w:lineRule="auto"/>
        <w:contextualSpacing w:val="0"/>
        <w:rPr>
          <w:rFonts w:asciiTheme="majorHAnsi" w:hAnsiTheme="majorHAnsi"/>
          <w:sz w:val="22"/>
          <w:szCs w:val="22"/>
          <w:lang w:val="mk-MK"/>
        </w:rPr>
      </w:pPr>
    </w:p>
    <w:p w14:paraId="46D8E20E" w14:textId="2737CE18" w:rsidR="00FE367B" w:rsidRPr="00846AA4" w:rsidRDefault="00FE367B" w:rsidP="00FE367B">
      <w:pPr>
        <w:pStyle w:val="Heading2"/>
        <w:rPr>
          <w:lang w:val="mk-MK"/>
        </w:rPr>
      </w:pPr>
      <w:bookmarkStart w:id="15" w:name="_Toc127471805"/>
      <w:r>
        <w:rPr>
          <w:lang w:val="mk-MK"/>
        </w:rPr>
        <w:lastRenderedPageBreak/>
        <w:t xml:space="preserve">КОЛКУ ПЛАНИРА ДА ПОТРОШИ ОПШТИНАТА ЗА СЕКОЈА ОДДЕЛНА НАДЛЕЖНОСТ/ПРОГРАМА  - УСЛУГА ЗА ГРАЃАНИТЕ </w:t>
      </w:r>
      <w:r w:rsidRPr="00846AA4">
        <w:rPr>
          <w:lang w:val="mk-MK"/>
        </w:rPr>
        <w:t>?</w:t>
      </w:r>
      <w:bookmarkEnd w:id="15"/>
    </w:p>
    <w:p w14:paraId="1F99D09E" w14:textId="46DE1314" w:rsidR="00E35963" w:rsidRDefault="00E35963">
      <w:pPr>
        <w:spacing w:after="180" w:line="336" w:lineRule="auto"/>
        <w:contextualSpacing w:val="0"/>
        <w:rPr>
          <w:rFonts w:asciiTheme="majorHAnsi" w:hAnsiTheme="majorHAnsi"/>
          <w:sz w:val="22"/>
          <w:szCs w:val="22"/>
          <w:lang w:val="mk-MK"/>
        </w:rPr>
      </w:pPr>
    </w:p>
    <w:p w14:paraId="23774092" w14:textId="7CB75B63" w:rsidR="00FE367B" w:rsidRPr="00EC55D4" w:rsidRDefault="00FE367B" w:rsidP="00FE367B">
      <w:pPr>
        <w:spacing w:after="180" w:line="336" w:lineRule="auto"/>
        <w:contextualSpacing w:val="0"/>
        <w:jc w:val="both"/>
        <w:rPr>
          <w:rFonts w:cstheme="minorHAnsi"/>
          <w:bCs/>
          <w:szCs w:val="24"/>
          <w:lang w:val="mk-MK"/>
        </w:rPr>
      </w:pPr>
      <w:r w:rsidRPr="00EC55D4">
        <w:rPr>
          <w:rFonts w:cstheme="minorHAnsi"/>
          <w:bCs/>
          <w:szCs w:val="24"/>
          <w:lang w:val="mk-MK"/>
        </w:rPr>
        <w:t>Во продолжение се пре</w:t>
      </w:r>
      <w:r w:rsidR="00C46C0A" w:rsidRPr="00EC55D4">
        <w:rPr>
          <w:rFonts w:cstheme="minorHAnsi"/>
          <w:bCs/>
          <w:szCs w:val="24"/>
          <w:lang w:val="mk-MK"/>
        </w:rPr>
        <w:t>т</w:t>
      </w:r>
      <w:r w:rsidRPr="00EC55D4">
        <w:rPr>
          <w:rFonts w:cstheme="minorHAnsi"/>
          <w:bCs/>
          <w:szCs w:val="24"/>
          <w:lang w:val="mk-MK"/>
        </w:rPr>
        <w:t xml:space="preserve">ставени клучните планирани </w:t>
      </w:r>
      <w:r w:rsidRPr="00EC55D4">
        <w:rPr>
          <w:rFonts w:cstheme="minorHAnsi"/>
          <w:bCs/>
          <w:color w:val="auto"/>
          <w:szCs w:val="24"/>
          <w:lang w:val="mk-MK"/>
        </w:rPr>
        <w:t xml:space="preserve">намени </w:t>
      </w:r>
      <w:r w:rsidRPr="00EC55D4">
        <w:rPr>
          <w:rFonts w:cstheme="minorHAnsi"/>
          <w:bCs/>
          <w:szCs w:val="24"/>
          <w:lang w:val="mk-MK"/>
        </w:rPr>
        <w:t>на општинските средства по секоја од надлежностите – услугите кои треба да ги добијат граѓаните</w:t>
      </w:r>
      <w:r w:rsidR="00201A73" w:rsidRPr="00EC55D4">
        <w:rPr>
          <w:rFonts w:cstheme="minorHAnsi"/>
          <w:bCs/>
          <w:szCs w:val="24"/>
          <w:lang w:val="mk-MK"/>
        </w:rPr>
        <w:t>.</w:t>
      </w:r>
    </w:p>
    <w:p w14:paraId="2844A8EA" w14:textId="582C6A65" w:rsidR="00E04D16" w:rsidRPr="00EC55D4" w:rsidRDefault="00E04D16" w:rsidP="00FE367B">
      <w:pPr>
        <w:spacing w:after="180" w:line="336" w:lineRule="auto"/>
        <w:contextualSpacing w:val="0"/>
        <w:jc w:val="both"/>
        <w:rPr>
          <w:rFonts w:cstheme="minorHAnsi"/>
          <w:bCs/>
          <w:szCs w:val="24"/>
          <w:lang w:val="mk-MK"/>
        </w:rPr>
      </w:pPr>
      <w:r w:rsidRPr="00EC55D4">
        <w:rPr>
          <w:rFonts w:cstheme="minorHAnsi"/>
          <w:bCs/>
          <w:szCs w:val="24"/>
          <w:lang w:val="mk-MK"/>
        </w:rPr>
        <w:t>Највисок износ на расходи</w:t>
      </w:r>
      <w:r w:rsidR="003A4234" w:rsidRPr="00EC55D4">
        <w:rPr>
          <w:rFonts w:cstheme="minorHAnsi"/>
          <w:bCs/>
          <w:szCs w:val="24"/>
          <w:lang w:val="mk-MK"/>
        </w:rPr>
        <w:t>т</w:t>
      </w:r>
      <w:r w:rsidRPr="00EC55D4">
        <w:rPr>
          <w:rFonts w:cstheme="minorHAnsi"/>
          <w:bCs/>
          <w:szCs w:val="24"/>
          <w:lang w:val="mk-MK"/>
        </w:rPr>
        <w:t>е од општинската сметка за издвојува за</w:t>
      </w:r>
      <w:r w:rsidR="009E0AA8" w:rsidRPr="00EC55D4">
        <w:rPr>
          <w:rFonts w:cstheme="minorHAnsi"/>
          <w:bCs/>
          <w:szCs w:val="24"/>
          <w:lang w:val="mk-MK"/>
        </w:rPr>
        <w:t xml:space="preserve"> Образование</w:t>
      </w:r>
      <w:r w:rsidRPr="00EC55D4">
        <w:rPr>
          <w:rFonts w:cstheme="minorHAnsi"/>
          <w:bCs/>
          <w:szCs w:val="24"/>
          <w:lang w:val="mk-MK"/>
        </w:rPr>
        <w:t xml:space="preserve"> </w:t>
      </w:r>
      <w:r w:rsidR="00FF2309" w:rsidRPr="00EC55D4">
        <w:rPr>
          <w:rFonts w:cstheme="minorHAnsi"/>
          <w:bCs/>
          <w:szCs w:val="24"/>
          <w:lang w:val="mk-MK"/>
        </w:rPr>
        <w:t xml:space="preserve"> </w:t>
      </w:r>
      <w:r w:rsidRPr="00EC55D4">
        <w:rPr>
          <w:rFonts w:cstheme="minorHAnsi"/>
          <w:bCs/>
          <w:szCs w:val="24"/>
          <w:lang w:val="mk-MK"/>
        </w:rPr>
        <w:t xml:space="preserve"> во износ од </w:t>
      </w:r>
      <w:r w:rsidR="009E0AA8" w:rsidRPr="00EC55D4">
        <w:rPr>
          <w:rFonts w:cstheme="minorHAnsi"/>
          <w:bCs/>
          <w:szCs w:val="24"/>
          <w:lang w:val="mk-MK"/>
        </w:rPr>
        <w:t xml:space="preserve"> 93</w:t>
      </w:r>
      <w:r w:rsidR="00DD0DB4" w:rsidRPr="00EC55D4">
        <w:rPr>
          <w:rFonts w:cstheme="minorHAnsi"/>
          <w:bCs/>
          <w:szCs w:val="24"/>
          <w:lang w:val="mk-MK"/>
        </w:rPr>
        <w:t>.</w:t>
      </w:r>
      <w:r w:rsidR="009E0AA8" w:rsidRPr="00EC55D4">
        <w:rPr>
          <w:rFonts w:cstheme="minorHAnsi"/>
          <w:bCs/>
          <w:szCs w:val="24"/>
          <w:lang w:val="mk-MK"/>
        </w:rPr>
        <w:t>253</w:t>
      </w:r>
      <w:r w:rsidR="00DD0DB4" w:rsidRPr="00EC55D4">
        <w:rPr>
          <w:rFonts w:cstheme="minorHAnsi"/>
          <w:bCs/>
          <w:szCs w:val="24"/>
          <w:lang w:val="mk-MK"/>
        </w:rPr>
        <w:t>.</w:t>
      </w:r>
      <w:r w:rsidR="009E0AA8" w:rsidRPr="00EC55D4">
        <w:rPr>
          <w:rFonts w:cstheme="minorHAnsi"/>
          <w:bCs/>
          <w:szCs w:val="24"/>
          <w:lang w:val="mk-MK"/>
        </w:rPr>
        <w:t xml:space="preserve">000 </w:t>
      </w:r>
      <w:r w:rsidRPr="00EC55D4">
        <w:rPr>
          <w:rFonts w:cstheme="minorHAnsi"/>
          <w:bCs/>
          <w:szCs w:val="24"/>
          <w:lang w:val="mk-MK"/>
        </w:rPr>
        <w:t xml:space="preserve">денари, додека најнизок износ </w:t>
      </w:r>
      <w:r w:rsidR="008B2D55">
        <w:rPr>
          <w:rFonts w:cstheme="minorHAnsi"/>
          <w:bCs/>
          <w:szCs w:val="24"/>
          <w:lang w:val="mk-MK"/>
        </w:rPr>
        <w:t xml:space="preserve">од 60,000 денари е издвоено за Родова еднаквост, како и  210.000 денари </w:t>
      </w:r>
      <w:r w:rsidRPr="00EC55D4">
        <w:rPr>
          <w:rFonts w:cstheme="minorHAnsi"/>
          <w:bCs/>
          <w:szCs w:val="24"/>
          <w:lang w:val="mk-MK"/>
        </w:rPr>
        <w:t xml:space="preserve"> за </w:t>
      </w:r>
      <w:r w:rsidR="009E0AA8" w:rsidRPr="00EC55D4">
        <w:rPr>
          <w:rFonts w:cstheme="minorHAnsi"/>
          <w:bCs/>
          <w:szCs w:val="24"/>
          <w:lang w:val="mk-MK"/>
        </w:rPr>
        <w:t>Локален економски развој.</w:t>
      </w:r>
    </w:p>
    <w:p w14:paraId="6E2739F5" w14:textId="7D32F33C" w:rsidR="00E35963" w:rsidRPr="003A4234" w:rsidRDefault="00E35963">
      <w:pPr>
        <w:spacing w:after="180" w:line="336" w:lineRule="auto"/>
        <w:contextualSpacing w:val="0"/>
        <w:rPr>
          <w:rFonts w:asciiTheme="majorHAnsi" w:hAnsiTheme="majorHAnsi"/>
          <w:b/>
          <w:bCs/>
          <w:sz w:val="22"/>
          <w:szCs w:val="22"/>
          <w:lang w:val="mk-MK"/>
        </w:rPr>
      </w:pPr>
      <w:r w:rsidRPr="003A4234">
        <w:rPr>
          <w:rFonts w:asciiTheme="majorHAnsi" w:hAnsiTheme="majorHAnsi"/>
          <w:b/>
          <w:bCs/>
          <w:sz w:val="22"/>
          <w:szCs w:val="22"/>
          <w:lang w:val="mk-MK"/>
        </w:rPr>
        <w:t xml:space="preserve">Табела </w:t>
      </w:r>
      <w:r w:rsidR="00193D3F">
        <w:rPr>
          <w:rFonts w:asciiTheme="majorHAnsi" w:hAnsiTheme="majorHAnsi"/>
          <w:b/>
          <w:bCs/>
          <w:sz w:val="22"/>
          <w:szCs w:val="22"/>
          <w:lang w:val="mk-MK"/>
        </w:rPr>
        <w:t>7</w:t>
      </w:r>
      <w:r w:rsidRPr="003A4234">
        <w:rPr>
          <w:rFonts w:asciiTheme="majorHAnsi" w:hAnsiTheme="majorHAnsi"/>
          <w:b/>
          <w:bCs/>
          <w:sz w:val="22"/>
          <w:szCs w:val="22"/>
          <w:lang w:val="mk-MK"/>
        </w:rPr>
        <w:t xml:space="preserve">. Вкупни расходи на општина </w:t>
      </w:r>
      <w:r w:rsidR="00DD0DB4">
        <w:rPr>
          <w:rFonts w:asciiTheme="majorHAnsi" w:hAnsiTheme="majorHAnsi"/>
          <w:b/>
          <w:bCs/>
          <w:sz w:val="22"/>
          <w:szCs w:val="22"/>
          <w:lang w:val="mk-MK"/>
        </w:rPr>
        <w:t xml:space="preserve"> Јегуновце </w:t>
      </w:r>
      <w:r w:rsidRPr="003A4234">
        <w:rPr>
          <w:rFonts w:asciiTheme="majorHAnsi" w:hAnsiTheme="majorHAnsi"/>
          <w:b/>
          <w:bCs/>
          <w:sz w:val="22"/>
          <w:szCs w:val="22"/>
          <w:lang w:val="mk-MK"/>
        </w:rPr>
        <w:t>по одделни надлежности</w:t>
      </w:r>
      <w:r w:rsidR="003A4234" w:rsidRPr="003A4234">
        <w:rPr>
          <w:rFonts w:asciiTheme="majorHAnsi" w:hAnsiTheme="majorHAnsi"/>
          <w:b/>
          <w:bCs/>
          <w:sz w:val="22"/>
          <w:szCs w:val="22"/>
          <w:lang w:val="mk-MK"/>
        </w:rPr>
        <w:t xml:space="preserve"> (во денари и структура во %)</w:t>
      </w:r>
    </w:p>
    <w:p w14:paraId="0FF20361" w14:textId="200C8437" w:rsidR="00E35963" w:rsidRDefault="008B2D55">
      <w:pPr>
        <w:spacing w:after="180" w:line="336" w:lineRule="auto"/>
        <w:contextualSpacing w:val="0"/>
        <w:rPr>
          <w:rFonts w:asciiTheme="majorHAnsi" w:hAnsiTheme="majorHAnsi"/>
          <w:sz w:val="22"/>
          <w:szCs w:val="22"/>
          <w:lang w:val="mk-MK"/>
        </w:rPr>
      </w:pPr>
      <w:r w:rsidRPr="008B2D55">
        <w:rPr>
          <w:noProof/>
        </w:rPr>
        <w:drawing>
          <wp:inline distT="0" distB="0" distL="0" distR="0" wp14:anchorId="59E9C771" wp14:editId="4DAD5B61">
            <wp:extent cx="6309360" cy="2334260"/>
            <wp:effectExtent l="0" t="0" r="0" b="8890"/>
            <wp:docPr id="112613677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233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A4736" w14:textId="3AFA801B" w:rsidR="00193D3F" w:rsidRDefault="00E04D16" w:rsidP="00193D3F">
      <w:pPr>
        <w:jc w:val="both"/>
        <w:rPr>
          <w:rFonts w:cstheme="minorHAnsi"/>
          <w:szCs w:val="24"/>
          <w:lang w:val="mk-MK"/>
        </w:rPr>
      </w:pPr>
      <w:r w:rsidRPr="00EC55D4">
        <w:rPr>
          <w:rFonts w:cstheme="minorHAnsi"/>
          <w:b/>
          <w:bCs/>
          <w:szCs w:val="24"/>
          <w:lang w:val="mk-MK"/>
        </w:rPr>
        <w:t>Расходите</w:t>
      </w:r>
      <w:r w:rsidRPr="00EC55D4">
        <w:rPr>
          <w:rFonts w:cstheme="minorHAnsi"/>
          <w:szCs w:val="24"/>
          <w:lang w:val="mk-MK"/>
        </w:rPr>
        <w:t xml:space="preserve"> кои се одделуваат за </w:t>
      </w:r>
      <w:r w:rsidRPr="00EC55D4">
        <w:rPr>
          <w:rFonts w:cstheme="minorHAnsi"/>
          <w:b/>
          <w:bCs/>
          <w:szCs w:val="24"/>
          <w:lang w:val="mk-MK"/>
        </w:rPr>
        <w:t>општинската администрација</w:t>
      </w:r>
      <w:r w:rsidRPr="00EC55D4">
        <w:rPr>
          <w:rFonts w:cstheme="minorHAnsi"/>
          <w:szCs w:val="24"/>
          <w:lang w:val="mk-MK"/>
        </w:rPr>
        <w:t xml:space="preserve"> се во износ од </w:t>
      </w:r>
      <w:r w:rsidR="00FF2309" w:rsidRPr="00EC55D4">
        <w:rPr>
          <w:rFonts w:cstheme="minorHAnsi"/>
          <w:szCs w:val="24"/>
          <w:lang w:val="mk-MK"/>
        </w:rPr>
        <w:t>19</w:t>
      </w:r>
      <w:r w:rsidR="00DD0DB4" w:rsidRPr="00EC55D4">
        <w:rPr>
          <w:rFonts w:cstheme="minorHAnsi"/>
          <w:szCs w:val="24"/>
          <w:lang w:val="mk-MK"/>
        </w:rPr>
        <w:t>.</w:t>
      </w:r>
      <w:r w:rsidR="00FF2309" w:rsidRPr="00EC55D4">
        <w:rPr>
          <w:rFonts w:cstheme="minorHAnsi"/>
          <w:szCs w:val="24"/>
          <w:lang w:val="mk-MK"/>
        </w:rPr>
        <w:t>359</w:t>
      </w:r>
      <w:r w:rsidR="00DD0DB4" w:rsidRPr="00EC55D4">
        <w:rPr>
          <w:rFonts w:cstheme="minorHAnsi"/>
          <w:szCs w:val="24"/>
          <w:lang w:val="mk-MK"/>
        </w:rPr>
        <w:t>.</w:t>
      </w:r>
      <w:r w:rsidR="00FF2309" w:rsidRPr="00EC55D4">
        <w:rPr>
          <w:rFonts w:cstheme="minorHAnsi"/>
          <w:szCs w:val="24"/>
          <w:lang w:val="mk-MK"/>
        </w:rPr>
        <w:t>500</w:t>
      </w:r>
      <w:r w:rsidRPr="00EC55D4">
        <w:rPr>
          <w:rFonts w:cstheme="minorHAnsi"/>
          <w:szCs w:val="24"/>
        </w:rPr>
        <w:t xml:space="preserve"> </w:t>
      </w:r>
      <w:r w:rsidRPr="00EC55D4">
        <w:rPr>
          <w:rFonts w:cstheme="minorHAnsi"/>
          <w:szCs w:val="24"/>
          <w:lang w:val="mk-MK"/>
        </w:rPr>
        <w:t xml:space="preserve">денари, </w:t>
      </w:r>
      <w:proofErr w:type="spellStart"/>
      <w:r w:rsidR="00193D3F" w:rsidRPr="00EC55D4">
        <w:rPr>
          <w:rFonts w:cstheme="minorHAnsi"/>
          <w:szCs w:val="24"/>
        </w:rPr>
        <w:t>истите</w:t>
      </w:r>
      <w:proofErr w:type="spellEnd"/>
      <w:r w:rsidR="00193D3F" w:rsidRPr="00EC55D4">
        <w:rPr>
          <w:rFonts w:cstheme="minorHAnsi"/>
          <w:szCs w:val="24"/>
        </w:rPr>
        <w:t xml:space="preserve"> </w:t>
      </w:r>
      <w:proofErr w:type="spellStart"/>
      <w:r w:rsidR="00193D3F" w:rsidRPr="00EC55D4">
        <w:rPr>
          <w:rFonts w:cstheme="minorHAnsi"/>
          <w:szCs w:val="24"/>
        </w:rPr>
        <w:t>се</w:t>
      </w:r>
      <w:proofErr w:type="spellEnd"/>
      <w:r w:rsidR="00193D3F" w:rsidRPr="00EC55D4">
        <w:rPr>
          <w:rFonts w:cstheme="minorHAnsi"/>
          <w:szCs w:val="24"/>
        </w:rPr>
        <w:t xml:space="preserve"> </w:t>
      </w:r>
      <w:proofErr w:type="spellStart"/>
      <w:r w:rsidR="00193D3F" w:rsidRPr="00EC55D4">
        <w:rPr>
          <w:rFonts w:cstheme="minorHAnsi"/>
          <w:szCs w:val="24"/>
        </w:rPr>
        <w:t>наменети</w:t>
      </w:r>
      <w:proofErr w:type="spellEnd"/>
      <w:r w:rsidR="00193D3F" w:rsidRPr="00EC55D4">
        <w:rPr>
          <w:rFonts w:cstheme="minorHAnsi"/>
          <w:szCs w:val="24"/>
        </w:rPr>
        <w:t xml:space="preserve"> </w:t>
      </w:r>
      <w:proofErr w:type="spellStart"/>
      <w:r w:rsidR="00193D3F" w:rsidRPr="00EC55D4">
        <w:rPr>
          <w:rFonts w:cstheme="minorHAnsi"/>
          <w:szCs w:val="24"/>
        </w:rPr>
        <w:t>за</w:t>
      </w:r>
      <w:proofErr w:type="spellEnd"/>
      <w:r w:rsidR="00193D3F" w:rsidRPr="00EC55D4">
        <w:rPr>
          <w:rFonts w:cstheme="minorHAnsi"/>
          <w:szCs w:val="24"/>
        </w:rPr>
        <w:t xml:space="preserve"> </w:t>
      </w:r>
      <w:proofErr w:type="spellStart"/>
      <w:r w:rsidR="00193D3F" w:rsidRPr="00EC55D4">
        <w:rPr>
          <w:rFonts w:cstheme="minorHAnsi"/>
          <w:szCs w:val="24"/>
        </w:rPr>
        <w:t>потребите</w:t>
      </w:r>
      <w:proofErr w:type="spellEnd"/>
      <w:r w:rsidR="00193D3F" w:rsidRPr="00EC55D4">
        <w:rPr>
          <w:rFonts w:cstheme="minorHAnsi"/>
          <w:szCs w:val="24"/>
        </w:rPr>
        <w:t xml:space="preserve"> </w:t>
      </w:r>
      <w:proofErr w:type="spellStart"/>
      <w:r w:rsidR="00193D3F" w:rsidRPr="00EC55D4">
        <w:rPr>
          <w:rFonts w:cstheme="minorHAnsi"/>
          <w:szCs w:val="24"/>
        </w:rPr>
        <w:t>на</w:t>
      </w:r>
      <w:proofErr w:type="spellEnd"/>
      <w:r w:rsidR="00193D3F" w:rsidRPr="00EC55D4">
        <w:rPr>
          <w:rFonts w:cstheme="minorHAnsi"/>
          <w:szCs w:val="24"/>
        </w:rPr>
        <w:t xml:space="preserve"> </w:t>
      </w:r>
      <w:proofErr w:type="spellStart"/>
      <w:r w:rsidR="00193D3F" w:rsidRPr="00EC55D4">
        <w:rPr>
          <w:rFonts w:cstheme="minorHAnsi"/>
          <w:szCs w:val="24"/>
        </w:rPr>
        <w:t>функционирање</w:t>
      </w:r>
      <w:proofErr w:type="spellEnd"/>
      <w:r w:rsidR="00193D3F" w:rsidRPr="00EC55D4">
        <w:rPr>
          <w:rFonts w:cstheme="minorHAnsi"/>
          <w:szCs w:val="24"/>
        </w:rPr>
        <w:t xml:space="preserve"> </w:t>
      </w:r>
      <w:proofErr w:type="spellStart"/>
      <w:r w:rsidR="00193D3F" w:rsidRPr="00EC55D4">
        <w:rPr>
          <w:rFonts w:cstheme="minorHAnsi"/>
          <w:szCs w:val="24"/>
        </w:rPr>
        <w:t>на</w:t>
      </w:r>
      <w:proofErr w:type="spellEnd"/>
      <w:r w:rsidR="00193D3F" w:rsidRPr="00EC55D4">
        <w:rPr>
          <w:rFonts w:cstheme="minorHAnsi"/>
          <w:szCs w:val="24"/>
        </w:rPr>
        <w:t xml:space="preserve"> </w:t>
      </w:r>
      <w:proofErr w:type="spellStart"/>
      <w:r w:rsidR="00193D3F" w:rsidRPr="00EC55D4">
        <w:rPr>
          <w:rFonts w:cstheme="minorHAnsi"/>
          <w:szCs w:val="24"/>
        </w:rPr>
        <w:t>општинската</w:t>
      </w:r>
      <w:proofErr w:type="spellEnd"/>
      <w:r w:rsidR="00193D3F" w:rsidRPr="00EC55D4">
        <w:rPr>
          <w:rFonts w:cstheme="minorHAnsi"/>
          <w:szCs w:val="24"/>
        </w:rPr>
        <w:t xml:space="preserve"> </w:t>
      </w:r>
      <w:proofErr w:type="spellStart"/>
      <w:r w:rsidR="00193D3F" w:rsidRPr="00EC55D4">
        <w:rPr>
          <w:rFonts w:cstheme="minorHAnsi"/>
          <w:szCs w:val="24"/>
        </w:rPr>
        <w:t>администрација</w:t>
      </w:r>
      <w:proofErr w:type="spellEnd"/>
      <w:r w:rsidR="00193D3F" w:rsidRPr="00EC55D4">
        <w:rPr>
          <w:rFonts w:cstheme="minorHAnsi"/>
          <w:szCs w:val="24"/>
        </w:rPr>
        <w:t xml:space="preserve">, </w:t>
      </w:r>
      <w:proofErr w:type="spellStart"/>
      <w:r w:rsidR="00193D3F" w:rsidRPr="00EC55D4">
        <w:rPr>
          <w:rFonts w:cstheme="minorHAnsi"/>
          <w:szCs w:val="24"/>
        </w:rPr>
        <w:t>како</w:t>
      </w:r>
      <w:proofErr w:type="spellEnd"/>
      <w:r w:rsidR="00193D3F" w:rsidRPr="00EC55D4">
        <w:rPr>
          <w:rFonts w:cstheme="minorHAnsi"/>
          <w:szCs w:val="24"/>
        </w:rPr>
        <w:t xml:space="preserve"> </w:t>
      </w:r>
      <w:proofErr w:type="spellStart"/>
      <w:r w:rsidR="00193D3F" w:rsidRPr="00EC55D4">
        <w:rPr>
          <w:rFonts w:cstheme="minorHAnsi"/>
          <w:szCs w:val="24"/>
        </w:rPr>
        <w:t>плати</w:t>
      </w:r>
      <w:proofErr w:type="spellEnd"/>
      <w:r w:rsidR="00193D3F" w:rsidRPr="00EC55D4">
        <w:rPr>
          <w:rFonts w:cstheme="minorHAnsi"/>
          <w:szCs w:val="24"/>
        </w:rPr>
        <w:t xml:space="preserve"> и </w:t>
      </w:r>
      <w:proofErr w:type="spellStart"/>
      <w:r w:rsidR="00193D3F" w:rsidRPr="00EC55D4">
        <w:rPr>
          <w:rFonts w:cstheme="minorHAnsi"/>
          <w:szCs w:val="24"/>
        </w:rPr>
        <w:t>надоместоци</w:t>
      </w:r>
      <w:proofErr w:type="spellEnd"/>
      <w:r w:rsidR="00193D3F" w:rsidRPr="00EC55D4">
        <w:rPr>
          <w:rFonts w:cstheme="minorHAnsi"/>
          <w:szCs w:val="24"/>
        </w:rPr>
        <w:t xml:space="preserve">, </w:t>
      </w:r>
      <w:proofErr w:type="spellStart"/>
      <w:r w:rsidR="00193D3F" w:rsidRPr="00EC55D4">
        <w:rPr>
          <w:rFonts w:cstheme="minorHAnsi"/>
          <w:szCs w:val="24"/>
        </w:rPr>
        <w:t>тековно-оперативни</w:t>
      </w:r>
      <w:proofErr w:type="spellEnd"/>
      <w:r w:rsidR="00193D3F" w:rsidRPr="00EC55D4">
        <w:rPr>
          <w:rFonts w:cstheme="minorHAnsi"/>
          <w:szCs w:val="24"/>
        </w:rPr>
        <w:t xml:space="preserve"> </w:t>
      </w:r>
      <w:proofErr w:type="spellStart"/>
      <w:r w:rsidR="00193D3F" w:rsidRPr="00EC55D4">
        <w:rPr>
          <w:rFonts w:cstheme="minorHAnsi"/>
          <w:szCs w:val="24"/>
        </w:rPr>
        <w:t>трошоци</w:t>
      </w:r>
      <w:proofErr w:type="spellEnd"/>
      <w:r w:rsidR="00193D3F" w:rsidRPr="00EC55D4">
        <w:rPr>
          <w:rFonts w:cstheme="minorHAnsi"/>
          <w:szCs w:val="24"/>
        </w:rPr>
        <w:t xml:space="preserve"> </w:t>
      </w:r>
      <w:proofErr w:type="spellStart"/>
      <w:r w:rsidR="00193D3F" w:rsidRPr="00EC55D4">
        <w:rPr>
          <w:rFonts w:cstheme="minorHAnsi"/>
          <w:szCs w:val="24"/>
        </w:rPr>
        <w:t>за</w:t>
      </w:r>
      <w:proofErr w:type="spellEnd"/>
      <w:r w:rsidR="00193D3F" w:rsidRPr="00EC55D4">
        <w:rPr>
          <w:rFonts w:cstheme="minorHAnsi"/>
          <w:szCs w:val="24"/>
        </w:rPr>
        <w:t xml:space="preserve"> </w:t>
      </w:r>
      <w:proofErr w:type="spellStart"/>
      <w:r w:rsidR="00193D3F" w:rsidRPr="00EC55D4">
        <w:rPr>
          <w:rFonts w:cstheme="minorHAnsi"/>
          <w:szCs w:val="24"/>
        </w:rPr>
        <w:t>функционирање</w:t>
      </w:r>
      <w:proofErr w:type="spellEnd"/>
      <w:r w:rsidR="00193D3F" w:rsidRPr="00EC55D4">
        <w:rPr>
          <w:rFonts w:cstheme="minorHAnsi"/>
          <w:szCs w:val="24"/>
        </w:rPr>
        <w:t xml:space="preserve"> </w:t>
      </w:r>
      <w:proofErr w:type="spellStart"/>
      <w:r w:rsidR="00193D3F" w:rsidRPr="00EC55D4">
        <w:rPr>
          <w:rFonts w:cstheme="minorHAnsi"/>
          <w:szCs w:val="24"/>
        </w:rPr>
        <w:t>на</w:t>
      </w:r>
      <w:proofErr w:type="spellEnd"/>
      <w:r w:rsidR="00193D3F" w:rsidRPr="00EC55D4">
        <w:rPr>
          <w:rFonts w:cstheme="minorHAnsi"/>
          <w:szCs w:val="24"/>
        </w:rPr>
        <w:t xml:space="preserve"> </w:t>
      </w:r>
      <w:proofErr w:type="spellStart"/>
      <w:r w:rsidR="00193D3F" w:rsidRPr="00EC55D4">
        <w:rPr>
          <w:rFonts w:cstheme="minorHAnsi"/>
          <w:szCs w:val="24"/>
        </w:rPr>
        <w:t>општинската</w:t>
      </w:r>
      <w:proofErr w:type="spellEnd"/>
      <w:r w:rsidR="00193D3F" w:rsidRPr="00EC55D4">
        <w:rPr>
          <w:rFonts w:cstheme="minorHAnsi"/>
          <w:szCs w:val="24"/>
        </w:rPr>
        <w:t xml:space="preserve"> </w:t>
      </w:r>
      <w:proofErr w:type="spellStart"/>
      <w:r w:rsidR="00193D3F" w:rsidRPr="00EC55D4">
        <w:rPr>
          <w:rFonts w:cstheme="minorHAnsi"/>
          <w:szCs w:val="24"/>
        </w:rPr>
        <w:t>администрација</w:t>
      </w:r>
      <w:proofErr w:type="spellEnd"/>
      <w:r w:rsidR="00193D3F" w:rsidRPr="00EC55D4">
        <w:rPr>
          <w:rFonts w:cstheme="minorHAnsi"/>
          <w:szCs w:val="24"/>
        </w:rPr>
        <w:t xml:space="preserve">, </w:t>
      </w:r>
      <w:proofErr w:type="spellStart"/>
      <w:r w:rsidR="00193D3F" w:rsidRPr="00EC55D4">
        <w:rPr>
          <w:rFonts w:cstheme="minorHAnsi"/>
          <w:szCs w:val="24"/>
        </w:rPr>
        <w:t>вклучувајќи</w:t>
      </w:r>
      <w:proofErr w:type="spellEnd"/>
      <w:r w:rsidR="00193D3F" w:rsidRPr="00EC55D4">
        <w:rPr>
          <w:rFonts w:cstheme="minorHAnsi"/>
          <w:szCs w:val="24"/>
        </w:rPr>
        <w:t xml:space="preserve"> </w:t>
      </w:r>
      <w:proofErr w:type="spellStart"/>
      <w:r w:rsidR="00193D3F" w:rsidRPr="00EC55D4">
        <w:rPr>
          <w:rFonts w:cstheme="minorHAnsi"/>
          <w:szCs w:val="24"/>
        </w:rPr>
        <w:t>го</w:t>
      </w:r>
      <w:proofErr w:type="spellEnd"/>
      <w:r w:rsidR="00193D3F" w:rsidRPr="00EC55D4">
        <w:rPr>
          <w:rFonts w:cstheme="minorHAnsi"/>
          <w:szCs w:val="24"/>
        </w:rPr>
        <w:t xml:space="preserve"> и </w:t>
      </w:r>
      <w:proofErr w:type="spellStart"/>
      <w:r w:rsidR="00193D3F" w:rsidRPr="00EC55D4">
        <w:rPr>
          <w:rFonts w:cstheme="minorHAnsi"/>
          <w:szCs w:val="24"/>
        </w:rPr>
        <w:t>работењето</w:t>
      </w:r>
      <w:proofErr w:type="spellEnd"/>
      <w:r w:rsidR="00193D3F" w:rsidRPr="00EC55D4">
        <w:rPr>
          <w:rFonts w:cstheme="minorHAnsi"/>
          <w:szCs w:val="24"/>
        </w:rPr>
        <w:t xml:space="preserve"> </w:t>
      </w:r>
      <w:proofErr w:type="spellStart"/>
      <w:r w:rsidR="00193D3F" w:rsidRPr="00EC55D4">
        <w:rPr>
          <w:rFonts w:cstheme="minorHAnsi"/>
          <w:szCs w:val="24"/>
        </w:rPr>
        <w:t>на</w:t>
      </w:r>
      <w:proofErr w:type="spellEnd"/>
      <w:r w:rsidR="00193D3F" w:rsidRPr="00EC55D4">
        <w:rPr>
          <w:rFonts w:cstheme="minorHAnsi"/>
          <w:szCs w:val="24"/>
        </w:rPr>
        <w:t xml:space="preserve"> </w:t>
      </w:r>
      <w:proofErr w:type="spellStart"/>
      <w:r w:rsidR="00193D3F" w:rsidRPr="00EC55D4">
        <w:rPr>
          <w:rFonts w:cstheme="minorHAnsi"/>
          <w:szCs w:val="24"/>
        </w:rPr>
        <w:t>советот</w:t>
      </w:r>
      <w:proofErr w:type="spellEnd"/>
      <w:r w:rsidR="00193D3F" w:rsidRPr="00EC55D4">
        <w:rPr>
          <w:rFonts w:cstheme="minorHAnsi"/>
          <w:szCs w:val="24"/>
        </w:rPr>
        <w:t xml:space="preserve"> и </w:t>
      </w:r>
      <w:proofErr w:type="spellStart"/>
      <w:r w:rsidR="00193D3F" w:rsidRPr="00EC55D4">
        <w:rPr>
          <w:rFonts w:cstheme="minorHAnsi"/>
          <w:szCs w:val="24"/>
        </w:rPr>
        <w:t>градоначалникот</w:t>
      </w:r>
      <w:proofErr w:type="spellEnd"/>
      <w:r w:rsidR="00193D3F" w:rsidRPr="00EC55D4">
        <w:rPr>
          <w:rFonts w:cstheme="minorHAnsi"/>
          <w:szCs w:val="24"/>
        </w:rPr>
        <w:t xml:space="preserve">, </w:t>
      </w:r>
      <w:proofErr w:type="spellStart"/>
      <w:r w:rsidR="00193D3F" w:rsidRPr="00EC55D4">
        <w:rPr>
          <w:rFonts w:cstheme="minorHAnsi"/>
          <w:szCs w:val="24"/>
        </w:rPr>
        <w:t>како</w:t>
      </w:r>
      <w:proofErr w:type="spellEnd"/>
      <w:r w:rsidR="00193D3F" w:rsidRPr="00EC55D4">
        <w:rPr>
          <w:rFonts w:cstheme="minorHAnsi"/>
          <w:szCs w:val="24"/>
        </w:rPr>
        <w:t xml:space="preserve"> </w:t>
      </w:r>
      <w:proofErr w:type="spellStart"/>
      <w:r w:rsidR="00193D3F" w:rsidRPr="00EC55D4">
        <w:rPr>
          <w:rFonts w:cstheme="minorHAnsi"/>
          <w:szCs w:val="24"/>
        </w:rPr>
        <w:t>што</w:t>
      </w:r>
      <w:proofErr w:type="spellEnd"/>
      <w:r w:rsidR="00193D3F" w:rsidRPr="00EC55D4">
        <w:rPr>
          <w:rFonts w:cstheme="minorHAnsi"/>
          <w:szCs w:val="24"/>
        </w:rPr>
        <w:t xml:space="preserve"> </w:t>
      </w:r>
      <w:proofErr w:type="spellStart"/>
      <w:r w:rsidR="00193D3F" w:rsidRPr="00EC55D4">
        <w:rPr>
          <w:rFonts w:cstheme="minorHAnsi"/>
          <w:szCs w:val="24"/>
        </w:rPr>
        <w:t>се</w:t>
      </w:r>
      <w:proofErr w:type="spellEnd"/>
      <w:r w:rsidR="00193D3F" w:rsidRPr="00EC55D4">
        <w:rPr>
          <w:rFonts w:cstheme="minorHAnsi"/>
          <w:szCs w:val="24"/>
        </w:rPr>
        <w:t xml:space="preserve"> </w:t>
      </w:r>
      <w:proofErr w:type="spellStart"/>
      <w:r w:rsidR="00193D3F" w:rsidRPr="00EC55D4">
        <w:rPr>
          <w:rFonts w:cstheme="minorHAnsi"/>
          <w:szCs w:val="24"/>
        </w:rPr>
        <w:t>канцелариски</w:t>
      </w:r>
      <w:proofErr w:type="spellEnd"/>
      <w:r w:rsidR="00193D3F" w:rsidRPr="00EC55D4">
        <w:rPr>
          <w:rFonts w:cstheme="minorHAnsi"/>
          <w:szCs w:val="24"/>
        </w:rPr>
        <w:t xml:space="preserve"> </w:t>
      </w:r>
      <w:proofErr w:type="spellStart"/>
      <w:r w:rsidR="00193D3F" w:rsidRPr="00EC55D4">
        <w:rPr>
          <w:rFonts w:cstheme="minorHAnsi"/>
          <w:szCs w:val="24"/>
        </w:rPr>
        <w:t>материјали</w:t>
      </w:r>
      <w:proofErr w:type="spellEnd"/>
      <w:r w:rsidR="00193D3F" w:rsidRPr="00EC55D4">
        <w:rPr>
          <w:rFonts w:cstheme="minorHAnsi"/>
          <w:szCs w:val="24"/>
        </w:rPr>
        <w:t xml:space="preserve">, </w:t>
      </w:r>
      <w:proofErr w:type="spellStart"/>
      <w:r w:rsidR="00193D3F" w:rsidRPr="00EC55D4">
        <w:rPr>
          <w:rFonts w:cstheme="minorHAnsi"/>
          <w:szCs w:val="24"/>
        </w:rPr>
        <w:t>телефонски</w:t>
      </w:r>
      <w:proofErr w:type="spellEnd"/>
      <w:r w:rsidR="00193D3F" w:rsidRPr="00EC55D4">
        <w:rPr>
          <w:rFonts w:cstheme="minorHAnsi"/>
          <w:szCs w:val="24"/>
        </w:rPr>
        <w:t xml:space="preserve"> </w:t>
      </w:r>
      <w:proofErr w:type="spellStart"/>
      <w:r w:rsidR="00193D3F" w:rsidRPr="00EC55D4">
        <w:rPr>
          <w:rFonts w:cstheme="minorHAnsi"/>
          <w:szCs w:val="24"/>
        </w:rPr>
        <w:t>сметки</w:t>
      </w:r>
      <w:proofErr w:type="spellEnd"/>
      <w:r w:rsidR="00193D3F" w:rsidRPr="00EC55D4">
        <w:rPr>
          <w:rFonts w:cstheme="minorHAnsi"/>
          <w:szCs w:val="24"/>
        </w:rPr>
        <w:t xml:space="preserve"> и </w:t>
      </w:r>
      <w:proofErr w:type="spellStart"/>
      <w:r w:rsidR="00193D3F" w:rsidRPr="00EC55D4">
        <w:rPr>
          <w:rFonts w:cstheme="minorHAnsi"/>
          <w:szCs w:val="24"/>
        </w:rPr>
        <w:t>интернет</w:t>
      </w:r>
      <w:proofErr w:type="spellEnd"/>
      <w:r w:rsidR="00193D3F" w:rsidRPr="00EC55D4">
        <w:rPr>
          <w:rFonts w:cstheme="minorHAnsi"/>
          <w:szCs w:val="24"/>
        </w:rPr>
        <w:t xml:space="preserve">, </w:t>
      </w:r>
      <w:proofErr w:type="spellStart"/>
      <w:r w:rsidR="00193D3F" w:rsidRPr="00EC55D4">
        <w:rPr>
          <w:rFonts w:cstheme="minorHAnsi"/>
          <w:szCs w:val="24"/>
        </w:rPr>
        <w:t>потрошена</w:t>
      </w:r>
      <w:proofErr w:type="spellEnd"/>
      <w:r w:rsidR="00193D3F" w:rsidRPr="00EC55D4">
        <w:rPr>
          <w:rFonts w:cstheme="minorHAnsi"/>
          <w:szCs w:val="24"/>
        </w:rPr>
        <w:t xml:space="preserve"> </w:t>
      </w:r>
      <w:proofErr w:type="spellStart"/>
      <w:r w:rsidR="00193D3F" w:rsidRPr="00EC55D4">
        <w:rPr>
          <w:rFonts w:cstheme="minorHAnsi"/>
          <w:szCs w:val="24"/>
        </w:rPr>
        <w:t>електрична</w:t>
      </w:r>
      <w:proofErr w:type="spellEnd"/>
      <w:r w:rsidR="00193D3F" w:rsidRPr="00EC55D4">
        <w:rPr>
          <w:rFonts w:cstheme="minorHAnsi"/>
          <w:szCs w:val="24"/>
        </w:rPr>
        <w:t xml:space="preserve"> </w:t>
      </w:r>
      <w:proofErr w:type="spellStart"/>
      <w:r w:rsidR="00193D3F" w:rsidRPr="00EC55D4">
        <w:rPr>
          <w:rFonts w:cstheme="minorHAnsi"/>
          <w:szCs w:val="24"/>
        </w:rPr>
        <w:t>енергија</w:t>
      </w:r>
      <w:proofErr w:type="spellEnd"/>
      <w:r w:rsidR="00193D3F" w:rsidRPr="00EC55D4">
        <w:rPr>
          <w:rFonts w:cstheme="minorHAnsi"/>
          <w:szCs w:val="24"/>
        </w:rPr>
        <w:t xml:space="preserve">, </w:t>
      </w:r>
      <w:proofErr w:type="spellStart"/>
      <w:r w:rsidR="00193D3F" w:rsidRPr="00EC55D4">
        <w:rPr>
          <w:rFonts w:cstheme="minorHAnsi"/>
          <w:szCs w:val="24"/>
        </w:rPr>
        <w:t>вода</w:t>
      </w:r>
      <w:proofErr w:type="spellEnd"/>
      <w:r w:rsidR="00193D3F" w:rsidRPr="00EC55D4">
        <w:rPr>
          <w:rFonts w:cstheme="minorHAnsi"/>
          <w:szCs w:val="24"/>
        </w:rPr>
        <w:t xml:space="preserve">, </w:t>
      </w:r>
      <w:proofErr w:type="spellStart"/>
      <w:r w:rsidR="00193D3F" w:rsidRPr="00EC55D4">
        <w:rPr>
          <w:rFonts w:cstheme="minorHAnsi"/>
          <w:szCs w:val="24"/>
        </w:rPr>
        <w:t>тековни</w:t>
      </w:r>
      <w:proofErr w:type="spellEnd"/>
      <w:r w:rsidR="00193D3F" w:rsidRPr="00EC55D4">
        <w:rPr>
          <w:rFonts w:cstheme="minorHAnsi"/>
          <w:szCs w:val="24"/>
        </w:rPr>
        <w:t xml:space="preserve"> </w:t>
      </w:r>
      <w:proofErr w:type="spellStart"/>
      <w:r w:rsidR="00193D3F" w:rsidRPr="00EC55D4">
        <w:rPr>
          <w:rFonts w:cstheme="minorHAnsi"/>
          <w:szCs w:val="24"/>
        </w:rPr>
        <w:t>поправки</w:t>
      </w:r>
      <w:proofErr w:type="spellEnd"/>
      <w:r w:rsidR="00193D3F" w:rsidRPr="00EC55D4">
        <w:rPr>
          <w:rFonts w:cstheme="minorHAnsi"/>
          <w:szCs w:val="24"/>
        </w:rPr>
        <w:t xml:space="preserve"> и </w:t>
      </w:r>
      <w:proofErr w:type="spellStart"/>
      <w:r w:rsidR="00193D3F" w:rsidRPr="00EC55D4">
        <w:rPr>
          <w:rFonts w:cstheme="minorHAnsi"/>
          <w:szCs w:val="24"/>
        </w:rPr>
        <w:t>одржување</w:t>
      </w:r>
      <w:proofErr w:type="spellEnd"/>
      <w:r w:rsidR="00193D3F" w:rsidRPr="00EC55D4">
        <w:rPr>
          <w:rFonts w:cstheme="minorHAnsi"/>
          <w:szCs w:val="24"/>
        </w:rPr>
        <w:t xml:space="preserve"> (</w:t>
      </w:r>
      <w:proofErr w:type="spellStart"/>
      <w:r w:rsidR="00193D3F" w:rsidRPr="00EC55D4">
        <w:rPr>
          <w:rFonts w:cstheme="minorHAnsi"/>
          <w:szCs w:val="24"/>
        </w:rPr>
        <w:t>опрема</w:t>
      </w:r>
      <w:proofErr w:type="spellEnd"/>
      <w:r w:rsidR="00193D3F" w:rsidRPr="00EC55D4">
        <w:rPr>
          <w:rFonts w:cstheme="minorHAnsi"/>
          <w:szCs w:val="24"/>
        </w:rPr>
        <w:t xml:space="preserve">, </w:t>
      </w:r>
      <w:proofErr w:type="spellStart"/>
      <w:r w:rsidR="00193D3F" w:rsidRPr="00EC55D4">
        <w:rPr>
          <w:rFonts w:cstheme="minorHAnsi"/>
          <w:szCs w:val="24"/>
        </w:rPr>
        <w:t>возила</w:t>
      </w:r>
      <w:proofErr w:type="spellEnd"/>
      <w:r w:rsidR="00193D3F" w:rsidRPr="00EC55D4">
        <w:rPr>
          <w:rFonts w:cstheme="minorHAnsi"/>
          <w:szCs w:val="24"/>
        </w:rPr>
        <w:t xml:space="preserve">, </w:t>
      </w:r>
      <w:proofErr w:type="spellStart"/>
      <w:r w:rsidR="00193D3F" w:rsidRPr="00EC55D4">
        <w:rPr>
          <w:rFonts w:cstheme="minorHAnsi"/>
          <w:szCs w:val="24"/>
        </w:rPr>
        <w:t>зграда</w:t>
      </w:r>
      <w:proofErr w:type="spellEnd"/>
      <w:r w:rsidR="00193D3F" w:rsidRPr="00EC55D4">
        <w:rPr>
          <w:rFonts w:cstheme="minorHAnsi"/>
          <w:szCs w:val="24"/>
        </w:rPr>
        <w:t xml:space="preserve">), </w:t>
      </w:r>
      <w:r w:rsidR="00193D3F" w:rsidRPr="00EC55D4">
        <w:rPr>
          <w:rFonts w:cstheme="minorHAnsi"/>
          <w:szCs w:val="24"/>
          <w:lang w:val="mk-MK"/>
        </w:rPr>
        <w:t xml:space="preserve">привремени вработувања, </w:t>
      </w:r>
      <w:proofErr w:type="spellStart"/>
      <w:r w:rsidR="00193D3F" w:rsidRPr="00EC55D4">
        <w:rPr>
          <w:rFonts w:cstheme="minorHAnsi"/>
          <w:szCs w:val="24"/>
        </w:rPr>
        <w:t>договорни</w:t>
      </w:r>
      <w:proofErr w:type="spellEnd"/>
      <w:r w:rsidR="00193D3F" w:rsidRPr="00EC55D4">
        <w:rPr>
          <w:rFonts w:cstheme="minorHAnsi"/>
          <w:szCs w:val="24"/>
        </w:rPr>
        <w:t xml:space="preserve"> </w:t>
      </w:r>
      <w:proofErr w:type="spellStart"/>
      <w:r w:rsidR="00193D3F" w:rsidRPr="00EC55D4">
        <w:rPr>
          <w:rFonts w:cstheme="minorHAnsi"/>
          <w:szCs w:val="24"/>
        </w:rPr>
        <w:t>услуги</w:t>
      </w:r>
      <w:proofErr w:type="spellEnd"/>
      <w:r w:rsidR="00193D3F" w:rsidRPr="00EC55D4">
        <w:rPr>
          <w:rFonts w:cstheme="minorHAnsi"/>
          <w:szCs w:val="24"/>
        </w:rPr>
        <w:t xml:space="preserve">, </w:t>
      </w:r>
      <w:proofErr w:type="spellStart"/>
      <w:r w:rsidR="00193D3F" w:rsidRPr="00EC55D4">
        <w:rPr>
          <w:rFonts w:cstheme="minorHAnsi"/>
          <w:szCs w:val="24"/>
        </w:rPr>
        <w:t>трансфери</w:t>
      </w:r>
      <w:proofErr w:type="spellEnd"/>
      <w:r w:rsidR="00193D3F" w:rsidRPr="00EC55D4">
        <w:rPr>
          <w:rFonts w:cstheme="minorHAnsi"/>
          <w:szCs w:val="24"/>
        </w:rPr>
        <w:t xml:space="preserve"> и </w:t>
      </w:r>
      <w:proofErr w:type="spellStart"/>
      <w:r w:rsidR="00193D3F" w:rsidRPr="00EC55D4">
        <w:rPr>
          <w:rFonts w:cstheme="minorHAnsi"/>
          <w:szCs w:val="24"/>
        </w:rPr>
        <w:t>др</w:t>
      </w:r>
      <w:proofErr w:type="spellEnd"/>
      <w:r w:rsidR="00193D3F" w:rsidRPr="00EC55D4">
        <w:rPr>
          <w:rFonts w:cstheme="minorHAnsi"/>
          <w:szCs w:val="24"/>
        </w:rPr>
        <w:t xml:space="preserve">., </w:t>
      </w:r>
      <w:proofErr w:type="spellStart"/>
      <w:r w:rsidR="00193D3F" w:rsidRPr="00EC55D4">
        <w:rPr>
          <w:rFonts w:cstheme="minorHAnsi"/>
          <w:szCs w:val="24"/>
        </w:rPr>
        <w:t>капитални</w:t>
      </w:r>
      <w:proofErr w:type="spellEnd"/>
      <w:r w:rsidR="00193D3F" w:rsidRPr="00EC55D4">
        <w:rPr>
          <w:rFonts w:cstheme="minorHAnsi"/>
          <w:szCs w:val="24"/>
        </w:rPr>
        <w:t xml:space="preserve"> </w:t>
      </w:r>
      <w:proofErr w:type="spellStart"/>
      <w:r w:rsidR="00193D3F" w:rsidRPr="00EC55D4">
        <w:rPr>
          <w:rFonts w:cstheme="minorHAnsi"/>
          <w:szCs w:val="24"/>
        </w:rPr>
        <w:t>трошоци</w:t>
      </w:r>
      <w:proofErr w:type="spellEnd"/>
      <w:r w:rsidR="00193D3F" w:rsidRPr="00EC55D4">
        <w:rPr>
          <w:rFonts w:cstheme="minorHAnsi"/>
          <w:szCs w:val="24"/>
        </w:rPr>
        <w:t xml:space="preserve"> </w:t>
      </w:r>
      <w:proofErr w:type="spellStart"/>
      <w:r w:rsidR="00193D3F" w:rsidRPr="00EC55D4">
        <w:rPr>
          <w:rFonts w:cstheme="minorHAnsi"/>
          <w:szCs w:val="24"/>
        </w:rPr>
        <w:t>како</w:t>
      </w:r>
      <w:proofErr w:type="spellEnd"/>
      <w:r w:rsidR="00193D3F" w:rsidRPr="00EC55D4">
        <w:rPr>
          <w:rFonts w:cstheme="minorHAnsi"/>
          <w:szCs w:val="24"/>
        </w:rPr>
        <w:t xml:space="preserve"> </w:t>
      </w:r>
      <w:proofErr w:type="spellStart"/>
      <w:r w:rsidR="00193D3F" w:rsidRPr="00EC55D4">
        <w:rPr>
          <w:rFonts w:cstheme="minorHAnsi"/>
          <w:szCs w:val="24"/>
        </w:rPr>
        <w:t>набавка</w:t>
      </w:r>
      <w:proofErr w:type="spellEnd"/>
      <w:r w:rsidR="00193D3F" w:rsidRPr="00EC55D4">
        <w:rPr>
          <w:rFonts w:cstheme="minorHAnsi"/>
          <w:szCs w:val="24"/>
        </w:rPr>
        <w:t xml:space="preserve"> </w:t>
      </w:r>
      <w:r w:rsidR="00193D3F" w:rsidRPr="00EC55D4">
        <w:rPr>
          <w:rFonts w:cstheme="minorHAnsi"/>
          <w:szCs w:val="24"/>
          <w:lang w:val="mk-MK"/>
        </w:rPr>
        <w:t>на клими, мебел и оградување на дворот на општината и изградба на гаража за сместување на возиот парк и опремата на машините и возилата сопственост на општина Јегуновце.</w:t>
      </w:r>
    </w:p>
    <w:p w14:paraId="752069C6" w14:textId="77777777" w:rsidR="008B2D55" w:rsidRPr="00EC55D4" w:rsidRDefault="008B2D55" w:rsidP="00193D3F">
      <w:pPr>
        <w:jc w:val="both"/>
        <w:rPr>
          <w:rFonts w:cstheme="minorHAnsi"/>
          <w:szCs w:val="24"/>
          <w:lang w:val="mk-MK"/>
        </w:rPr>
      </w:pPr>
    </w:p>
    <w:p w14:paraId="05B1945B" w14:textId="6E8772E9" w:rsidR="00B763B1" w:rsidRPr="003A4234" w:rsidRDefault="00B763B1">
      <w:pPr>
        <w:spacing w:after="180" w:line="336" w:lineRule="auto"/>
        <w:contextualSpacing w:val="0"/>
        <w:rPr>
          <w:rFonts w:asciiTheme="majorHAnsi" w:hAnsiTheme="majorHAnsi"/>
          <w:b/>
          <w:bCs/>
          <w:sz w:val="22"/>
          <w:szCs w:val="22"/>
          <w:lang w:val="mk-MK"/>
        </w:rPr>
      </w:pPr>
      <w:r w:rsidRPr="003A4234">
        <w:rPr>
          <w:rFonts w:asciiTheme="majorHAnsi" w:hAnsiTheme="majorHAnsi"/>
          <w:b/>
          <w:bCs/>
          <w:sz w:val="22"/>
          <w:szCs w:val="22"/>
          <w:lang w:val="mk-MK"/>
        </w:rPr>
        <w:t xml:space="preserve">Табела </w:t>
      </w:r>
      <w:r w:rsidR="00193D3F">
        <w:rPr>
          <w:rFonts w:asciiTheme="majorHAnsi" w:hAnsiTheme="majorHAnsi"/>
          <w:b/>
          <w:bCs/>
          <w:sz w:val="22"/>
          <w:szCs w:val="22"/>
          <w:lang w:val="mk-MK"/>
        </w:rPr>
        <w:t>8</w:t>
      </w:r>
      <w:r w:rsidRPr="003A4234">
        <w:rPr>
          <w:rFonts w:asciiTheme="majorHAnsi" w:hAnsiTheme="majorHAnsi"/>
          <w:b/>
          <w:bCs/>
          <w:sz w:val="22"/>
          <w:szCs w:val="22"/>
          <w:lang w:val="mk-MK"/>
        </w:rPr>
        <w:t xml:space="preserve">. Расходи </w:t>
      </w:r>
      <w:r w:rsidR="006F2DA9" w:rsidRPr="003A4234">
        <w:rPr>
          <w:rFonts w:asciiTheme="majorHAnsi" w:hAnsiTheme="majorHAnsi"/>
          <w:b/>
          <w:bCs/>
          <w:sz w:val="22"/>
          <w:szCs w:val="22"/>
          <w:lang w:val="mk-MK"/>
        </w:rPr>
        <w:t>по</w:t>
      </w:r>
      <w:r w:rsidRPr="003A4234">
        <w:rPr>
          <w:rFonts w:asciiTheme="majorHAnsi" w:hAnsiTheme="majorHAnsi"/>
          <w:b/>
          <w:bCs/>
          <w:sz w:val="22"/>
          <w:szCs w:val="22"/>
          <w:lang w:val="mk-MK"/>
        </w:rPr>
        <w:t xml:space="preserve"> програми по надлежност</w:t>
      </w:r>
      <w:r w:rsidR="006F2DA9" w:rsidRPr="003A4234">
        <w:rPr>
          <w:rFonts w:asciiTheme="majorHAnsi" w:hAnsiTheme="majorHAnsi"/>
          <w:b/>
          <w:bCs/>
          <w:sz w:val="22"/>
          <w:szCs w:val="22"/>
          <w:lang w:val="mk-MK"/>
        </w:rPr>
        <w:t xml:space="preserve"> - О</w:t>
      </w:r>
      <w:r w:rsidRPr="003A4234">
        <w:rPr>
          <w:rFonts w:asciiTheme="majorHAnsi" w:hAnsiTheme="majorHAnsi"/>
          <w:b/>
          <w:bCs/>
          <w:sz w:val="22"/>
          <w:szCs w:val="22"/>
          <w:lang w:val="mk-MK"/>
        </w:rPr>
        <w:t>пштинска администрација</w:t>
      </w:r>
      <w:r w:rsidR="003A4234">
        <w:rPr>
          <w:rFonts w:asciiTheme="majorHAnsi" w:hAnsiTheme="majorHAnsi"/>
          <w:b/>
          <w:bCs/>
          <w:sz w:val="22"/>
          <w:szCs w:val="22"/>
          <w:lang w:val="mk-MK"/>
        </w:rPr>
        <w:t xml:space="preserve"> </w:t>
      </w:r>
      <w:r w:rsidR="003A4234" w:rsidRPr="003A4234">
        <w:rPr>
          <w:rFonts w:asciiTheme="majorHAnsi" w:hAnsiTheme="majorHAnsi"/>
          <w:b/>
          <w:bCs/>
          <w:sz w:val="22"/>
          <w:szCs w:val="22"/>
          <w:lang w:val="mk-MK"/>
        </w:rPr>
        <w:t>(во денари и структура во %)</w:t>
      </w:r>
    </w:p>
    <w:tbl>
      <w:tblPr>
        <w:tblStyle w:val="GridTable4-Accent31"/>
        <w:tblW w:w="9478" w:type="dxa"/>
        <w:tblLook w:val="04A0" w:firstRow="1" w:lastRow="0" w:firstColumn="1" w:lastColumn="0" w:noHBand="0" w:noVBand="1"/>
      </w:tblPr>
      <w:tblGrid>
        <w:gridCol w:w="5958"/>
        <w:gridCol w:w="1440"/>
        <w:gridCol w:w="90"/>
        <w:gridCol w:w="1990"/>
      </w:tblGrid>
      <w:tr w:rsidR="00B318D7" w:rsidRPr="00B763B1" w14:paraId="35C50EE5" w14:textId="77777777" w:rsidTr="002223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noWrap/>
            <w:hideMark/>
          </w:tcPr>
          <w:p w14:paraId="07947007" w14:textId="77777777" w:rsidR="00B763B1" w:rsidRPr="00B763B1" w:rsidRDefault="00B763B1" w:rsidP="00B763B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</w:pPr>
            <w:proofErr w:type="spellStart"/>
            <w:r w:rsidRPr="00B763B1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lastRenderedPageBreak/>
              <w:t>Надлежност</w:t>
            </w:r>
            <w:proofErr w:type="spellEnd"/>
            <w:r w:rsidRPr="00B763B1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B763B1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t>Општинска</w:t>
            </w:r>
            <w:proofErr w:type="spellEnd"/>
            <w:r w:rsidRPr="00B763B1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763B1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t>администрација</w:t>
            </w:r>
            <w:proofErr w:type="spellEnd"/>
          </w:p>
        </w:tc>
        <w:tc>
          <w:tcPr>
            <w:tcW w:w="1530" w:type="dxa"/>
            <w:gridSpan w:val="2"/>
            <w:noWrap/>
            <w:hideMark/>
          </w:tcPr>
          <w:p w14:paraId="649A6F44" w14:textId="69FB9AA5" w:rsidR="00B763B1" w:rsidRPr="000C7449" w:rsidRDefault="00B763B1" w:rsidP="00B763B1">
            <w:pPr>
              <w:spacing w:line="240" w:lineRule="auto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sz w:val="22"/>
                <w:szCs w:val="22"/>
                <w:lang w:val="mk-MK" w:eastAsia="en-US"/>
              </w:rPr>
            </w:pPr>
            <w:proofErr w:type="spellStart"/>
            <w:r w:rsidRPr="00B763B1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t>Износ</w:t>
            </w:r>
            <w:proofErr w:type="spellEnd"/>
            <w:r w:rsidR="000C7449">
              <w:rPr>
                <w:rFonts w:ascii="Calibri" w:eastAsia="Times New Roman" w:hAnsi="Calibri" w:cs="Calibri"/>
                <w:color w:val="FFFFFF"/>
                <w:sz w:val="22"/>
                <w:szCs w:val="22"/>
                <w:lang w:val="mk-MK" w:eastAsia="en-US"/>
              </w:rPr>
              <w:t xml:space="preserve"> (денари)</w:t>
            </w:r>
          </w:p>
        </w:tc>
        <w:tc>
          <w:tcPr>
            <w:tcW w:w="1990" w:type="dxa"/>
            <w:noWrap/>
            <w:hideMark/>
          </w:tcPr>
          <w:p w14:paraId="13AB82C9" w14:textId="3D1F0B79" w:rsidR="00B763B1" w:rsidRPr="000C7449" w:rsidRDefault="00C057F9" w:rsidP="00B763B1">
            <w:pPr>
              <w:spacing w:line="240" w:lineRule="auto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sz w:val="22"/>
                <w:szCs w:val="22"/>
                <w:lang w:val="mk-MK" w:eastAsia="en-US"/>
              </w:rPr>
            </w:pPr>
            <w:r>
              <w:rPr>
                <w:rFonts w:ascii="Calibri" w:eastAsia="Times New Roman" w:hAnsi="Calibri" w:cs="Calibri"/>
                <w:color w:val="FFFFFF"/>
                <w:sz w:val="22"/>
                <w:szCs w:val="22"/>
                <w:lang w:val="mk-MK" w:eastAsia="en-US"/>
              </w:rPr>
              <w:t>Учество во вкупни</w:t>
            </w:r>
            <w:r w:rsidR="00B318D7">
              <w:rPr>
                <w:rFonts w:ascii="Calibri" w:eastAsia="Times New Roman" w:hAnsi="Calibri" w:cs="Calibri"/>
                <w:color w:val="FFFFFF"/>
                <w:sz w:val="22"/>
                <w:szCs w:val="22"/>
                <w:lang w:val="mk-MK" w:eastAsia="en-US"/>
              </w:rPr>
              <w:t>те</w:t>
            </w:r>
            <w:r>
              <w:rPr>
                <w:rFonts w:ascii="Calibri" w:eastAsia="Times New Roman" w:hAnsi="Calibri" w:cs="Calibri"/>
                <w:color w:val="FFFFFF"/>
                <w:sz w:val="22"/>
                <w:szCs w:val="22"/>
                <w:lang w:val="mk-MK" w:eastAsia="en-US"/>
              </w:rPr>
              <w:t xml:space="preserve"> расходи </w:t>
            </w:r>
            <w:r w:rsidR="00B318D7">
              <w:rPr>
                <w:rFonts w:ascii="Calibri" w:eastAsia="Times New Roman" w:hAnsi="Calibri" w:cs="Calibri"/>
                <w:color w:val="FFFFFF"/>
                <w:sz w:val="22"/>
                <w:szCs w:val="22"/>
                <w:lang w:val="mk-MK" w:eastAsia="en-US"/>
              </w:rPr>
              <w:t>од</w:t>
            </w:r>
            <w:r>
              <w:rPr>
                <w:rFonts w:ascii="Calibri" w:eastAsia="Times New Roman" w:hAnsi="Calibri" w:cs="Calibri"/>
                <w:color w:val="FFFFFF"/>
                <w:sz w:val="22"/>
                <w:szCs w:val="22"/>
                <w:lang w:val="mk-MK" w:eastAsia="en-US"/>
              </w:rPr>
              <w:t xml:space="preserve"> </w:t>
            </w:r>
            <w:r w:rsidR="00B318D7">
              <w:rPr>
                <w:rFonts w:ascii="Calibri" w:eastAsia="Times New Roman" w:hAnsi="Calibri" w:cs="Calibri"/>
                <w:color w:val="FFFFFF"/>
                <w:sz w:val="22"/>
                <w:szCs w:val="22"/>
                <w:lang w:val="mk-MK" w:eastAsia="en-US"/>
              </w:rPr>
              <w:t xml:space="preserve">оваа надлежност </w:t>
            </w:r>
            <w:r w:rsidR="000C7449">
              <w:rPr>
                <w:rFonts w:ascii="Calibri" w:eastAsia="Times New Roman" w:hAnsi="Calibri" w:cs="Calibri"/>
                <w:color w:val="FFFFFF"/>
                <w:sz w:val="22"/>
                <w:szCs w:val="22"/>
                <w:lang w:val="mk-MK" w:eastAsia="en-US"/>
              </w:rPr>
              <w:t>(</w:t>
            </w:r>
            <w:r w:rsidR="002455AB">
              <w:rPr>
                <w:rFonts w:ascii="Calibri" w:eastAsia="Times New Roman" w:hAnsi="Calibri" w:cs="Calibri"/>
                <w:color w:val="FFFFFF"/>
                <w:sz w:val="22"/>
                <w:szCs w:val="22"/>
                <w:lang w:val="mk-MK" w:eastAsia="en-US"/>
              </w:rPr>
              <w:t xml:space="preserve">во </w:t>
            </w:r>
            <w:r w:rsidR="000C7449">
              <w:rPr>
                <w:rFonts w:ascii="Calibri" w:eastAsia="Times New Roman" w:hAnsi="Calibri" w:cs="Calibri"/>
                <w:color w:val="FFFFFF"/>
                <w:sz w:val="22"/>
                <w:szCs w:val="22"/>
                <w:lang w:val="mk-MK" w:eastAsia="en-US"/>
              </w:rPr>
              <w:t>%)</w:t>
            </w:r>
          </w:p>
        </w:tc>
      </w:tr>
      <w:tr w:rsidR="00B318D7" w:rsidRPr="00B763B1" w14:paraId="59B58730" w14:textId="77777777" w:rsidTr="00222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noWrap/>
            <w:hideMark/>
          </w:tcPr>
          <w:p w14:paraId="63D931AB" w14:textId="77777777" w:rsidR="00B763B1" w:rsidRPr="00B763B1" w:rsidRDefault="00B763B1" w:rsidP="00B763B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B763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ЕО - </w:t>
            </w:r>
            <w:proofErr w:type="spellStart"/>
            <w:r w:rsidRPr="00B763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Општинска</w:t>
            </w:r>
            <w:proofErr w:type="spellEnd"/>
            <w:r w:rsidRPr="00B763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763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администрација</w:t>
            </w:r>
            <w:proofErr w:type="spellEnd"/>
          </w:p>
        </w:tc>
        <w:tc>
          <w:tcPr>
            <w:tcW w:w="1440" w:type="dxa"/>
            <w:noWrap/>
            <w:hideMark/>
          </w:tcPr>
          <w:p w14:paraId="1E535C18" w14:textId="6A136D1D" w:rsidR="00B763B1" w:rsidRPr="00B763B1" w:rsidRDefault="00075093" w:rsidP="00B763B1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16</w:t>
            </w:r>
            <w:r w:rsidR="008B2D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en-U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599</w:t>
            </w:r>
            <w:r w:rsidR="008B2D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en-U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080" w:type="dxa"/>
            <w:gridSpan w:val="2"/>
            <w:noWrap/>
            <w:hideMark/>
          </w:tcPr>
          <w:p w14:paraId="7F00B891" w14:textId="3C3216ED" w:rsidR="00B763B1" w:rsidRPr="00B763B1" w:rsidRDefault="00075093" w:rsidP="00B763B1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86</w:t>
            </w:r>
          </w:p>
        </w:tc>
      </w:tr>
      <w:tr w:rsidR="00B318D7" w:rsidRPr="00B763B1" w14:paraId="4992D207" w14:textId="77777777" w:rsidTr="002223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noWrap/>
            <w:hideMark/>
          </w:tcPr>
          <w:p w14:paraId="241027A9" w14:textId="77777777" w:rsidR="00B763B1" w:rsidRPr="00B763B1" w:rsidRDefault="00B763B1" w:rsidP="00B763B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B763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ЕА - </w:t>
            </w:r>
            <w:proofErr w:type="spellStart"/>
            <w:r w:rsidRPr="00B763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Капитални</w:t>
            </w:r>
            <w:proofErr w:type="spellEnd"/>
            <w:r w:rsidRPr="00B763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763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трошоци</w:t>
            </w:r>
            <w:proofErr w:type="spellEnd"/>
            <w:r w:rsidRPr="00B763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763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на</w:t>
            </w:r>
            <w:proofErr w:type="spellEnd"/>
            <w:r w:rsidRPr="00B763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763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општината</w:t>
            </w:r>
            <w:proofErr w:type="spellEnd"/>
          </w:p>
        </w:tc>
        <w:tc>
          <w:tcPr>
            <w:tcW w:w="1440" w:type="dxa"/>
            <w:noWrap/>
            <w:hideMark/>
          </w:tcPr>
          <w:p w14:paraId="1ACE5577" w14:textId="43845B9A" w:rsidR="00B763B1" w:rsidRPr="00B763B1" w:rsidRDefault="00075093" w:rsidP="00B763B1">
            <w:pPr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</w:t>
            </w:r>
            <w:r w:rsidR="008B2D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en-U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760</w:t>
            </w:r>
            <w:r w:rsidR="008B2D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en-U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2080" w:type="dxa"/>
            <w:gridSpan w:val="2"/>
            <w:noWrap/>
            <w:hideMark/>
          </w:tcPr>
          <w:p w14:paraId="78B16C40" w14:textId="3B62828E" w:rsidR="00B763B1" w:rsidRPr="00B763B1" w:rsidRDefault="00075093" w:rsidP="00B763B1">
            <w:pPr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14</w:t>
            </w:r>
          </w:p>
        </w:tc>
      </w:tr>
      <w:tr w:rsidR="00B318D7" w:rsidRPr="00B763B1" w14:paraId="4ED6A064" w14:textId="77777777" w:rsidTr="00222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noWrap/>
            <w:hideMark/>
          </w:tcPr>
          <w:p w14:paraId="20903D46" w14:textId="77777777" w:rsidR="00B763B1" w:rsidRPr="00B763B1" w:rsidRDefault="00B763B1" w:rsidP="00B763B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763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Вкупно</w:t>
            </w:r>
            <w:proofErr w:type="spellEnd"/>
          </w:p>
        </w:tc>
        <w:tc>
          <w:tcPr>
            <w:tcW w:w="1440" w:type="dxa"/>
            <w:noWrap/>
            <w:hideMark/>
          </w:tcPr>
          <w:p w14:paraId="588B5B07" w14:textId="2A73A6D9" w:rsidR="00B763B1" w:rsidRPr="00B763B1" w:rsidRDefault="00075093" w:rsidP="00B763B1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19</w:t>
            </w:r>
            <w:r w:rsidR="008B2D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en-U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359</w:t>
            </w:r>
            <w:r w:rsidR="008B2D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en-U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080" w:type="dxa"/>
            <w:gridSpan w:val="2"/>
            <w:noWrap/>
            <w:hideMark/>
          </w:tcPr>
          <w:p w14:paraId="75300903" w14:textId="77777777" w:rsidR="00B763B1" w:rsidRPr="00B763B1" w:rsidRDefault="00B763B1" w:rsidP="00B763B1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B763B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</w:tbl>
    <w:p w14:paraId="1695841C" w14:textId="77777777" w:rsidR="006620C4" w:rsidRPr="00AD18A9" w:rsidRDefault="006620C4">
      <w:pPr>
        <w:spacing w:after="180" w:line="336" w:lineRule="auto"/>
        <w:contextualSpacing w:val="0"/>
        <w:rPr>
          <w:rFonts w:asciiTheme="majorHAnsi" w:hAnsiTheme="majorHAnsi"/>
          <w:b/>
          <w:bCs/>
          <w:sz w:val="28"/>
          <w:szCs w:val="28"/>
          <w:lang w:val="mk-MK"/>
        </w:rPr>
      </w:pPr>
    </w:p>
    <w:p w14:paraId="57A7BEFB" w14:textId="7EE95AA3" w:rsidR="00847345" w:rsidRPr="00EC55D4" w:rsidRDefault="00847345" w:rsidP="00AD18A9">
      <w:pPr>
        <w:spacing w:after="180" w:line="336" w:lineRule="auto"/>
        <w:contextualSpacing w:val="0"/>
        <w:jc w:val="both"/>
        <w:rPr>
          <w:rFonts w:cstheme="minorHAnsi"/>
          <w:szCs w:val="24"/>
          <w:lang w:val="mk-MK"/>
        </w:rPr>
      </w:pPr>
      <w:r w:rsidRPr="00EC55D4">
        <w:rPr>
          <w:rFonts w:cstheme="minorHAnsi"/>
          <w:szCs w:val="24"/>
          <w:lang w:val="mk-MK"/>
        </w:rPr>
        <w:t xml:space="preserve">Вкупните расходи кои се наменети за работата на </w:t>
      </w:r>
      <w:r w:rsidRPr="00EC55D4">
        <w:rPr>
          <w:rFonts w:cstheme="minorHAnsi"/>
          <w:b/>
          <w:bCs/>
          <w:szCs w:val="24"/>
          <w:lang w:val="mk-MK"/>
        </w:rPr>
        <w:t>Градоначалникот</w:t>
      </w:r>
      <w:r w:rsidR="00337CC3" w:rsidRPr="00EC55D4">
        <w:rPr>
          <w:rFonts w:cstheme="minorHAnsi"/>
          <w:b/>
          <w:bCs/>
          <w:szCs w:val="24"/>
          <w:lang w:val="mk-MK"/>
        </w:rPr>
        <w:t xml:space="preserve"> </w:t>
      </w:r>
      <w:r w:rsidRPr="00EC55D4">
        <w:rPr>
          <w:rFonts w:cstheme="minorHAnsi"/>
          <w:szCs w:val="24"/>
          <w:lang w:val="mk-MK"/>
        </w:rPr>
        <w:t xml:space="preserve">изнесуваат </w:t>
      </w:r>
      <w:r w:rsidR="00CD0D2F" w:rsidRPr="00EC55D4">
        <w:rPr>
          <w:rFonts w:cstheme="minorHAnsi"/>
          <w:szCs w:val="24"/>
          <w:lang w:val="mk-MK"/>
        </w:rPr>
        <w:t>5</w:t>
      </w:r>
      <w:r w:rsidR="00DD0DB4" w:rsidRPr="00EC55D4">
        <w:rPr>
          <w:rFonts w:cstheme="minorHAnsi"/>
          <w:szCs w:val="24"/>
          <w:lang w:val="mk-MK"/>
        </w:rPr>
        <w:t>.</w:t>
      </w:r>
      <w:r w:rsidR="00CD0D2F" w:rsidRPr="00EC55D4">
        <w:rPr>
          <w:rFonts w:cstheme="minorHAnsi"/>
          <w:szCs w:val="24"/>
          <w:lang w:val="mk-MK"/>
        </w:rPr>
        <w:t>891</w:t>
      </w:r>
      <w:r w:rsidR="00DD0DB4" w:rsidRPr="00EC55D4">
        <w:rPr>
          <w:rFonts w:cstheme="minorHAnsi"/>
          <w:szCs w:val="24"/>
          <w:lang w:val="mk-MK"/>
        </w:rPr>
        <w:t>.</w:t>
      </w:r>
      <w:r w:rsidR="00CD0D2F" w:rsidRPr="00EC55D4">
        <w:rPr>
          <w:rFonts w:cstheme="minorHAnsi"/>
          <w:szCs w:val="24"/>
          <w:lang w:val="mk-MK"/>
        </w:rPr>
        <w:t>500</w:t>
      </w:r>
      <w:r w:rsidR="00FF2309" w:rsidRPr="00EC55D4">
        <w:rPr>
          <w:rFonts w:cstheme="minorHAnsi"/>
          <w:szCs w:val="24"/>
          <w:lang w:val="mk-MK"/>
        </w:rPr>
        <w:t xml:space="preserve"> </w:t>
      </w:r>
      <w:r w:rsidRPr="00EC55D4">
        <w:rPr>
          <w:rFonts w:cstheme="minorHAnsi"/>
          <w:szCs w:val="24"/>
          <w:lang w:val="mk-MK"/>
        </w:rPr>
        <w:t xml:space="preserve">денари и </w:t>
      </w:r>
      <w:proofErr w:type="spellStart"/>
      <w:r w:rsidR="00CB59D4" w:rsidRPr="00EC55D4">
        <w:rPr>
          <w:rFonts w:cstheme="minorHAnsi"/>
          <w:szCs w:val="24"/>
        </w:rPr>
        <w:t>истите</w:t>
      </w:r>
      <w:proofErr w:type="spellEnd"/>
      <w:r w:rsidR="00CB59D4" w:rsidRPr="00EC55D4">
        <w:rPr>
          <w:rFonts w:cstheme="minorHAnsi"/>
          <w:szCs w:val="24"/>
        </w:rPr>
        <w:t xml:space="preserve"> </w:t>
      </w:r>
      <w:proofErr w:type="spellStart"/>
      <w:r w:rsidR="00CB59D4" w:rsidRPr="00EC55D4">
        <w:rPr>
          <w:rFonts w:cstheme="minorHAnsi"/>
          <w:szCs w:val="24"/>
        </w:rPr>
        <w:t>во</w:t>
      </w:r>
      <w:proofErr w:type="spellEnd"/>
      <w:r w:rsidR="00CB59D4" w:rsidRPr="00EC55D4">
        <w:rPr>
          <w:rFonts w:cstheme="minorHAnsi"/>
          <w:szCs w:val="24"/>
        </w:rPr>
        <w:t xml:space="preserve"> </w:t>
      </w:r>
      <w:proofErr w:type="spellStart"/>
      <w:r w:rsidR="00CB59D4" w:rsidRPr="00EC55D4">
        <w:rPr>
          <w:rFonts w:cstheme="minorHAnsi"/>
          <w:szCs w:val="24"/>
        </w:rPr>
        <w:t>себе</w:t>
      </w:r>
      <w:proofErr w:type="spellEnd"/>
      <w:r w:rsidR="00CB59D4" w:rsidRPr="00EC55D4">
        <w:rPr>
          <w:rFonts w:cstheme="minorHAnsi"/>
          <w:szCs w:val="24"/>
        </w:rPr>
        <w:t xml:space="preserve"> </w:t>
      </w:r>
      <w:proofErr w:type="spellStart"/>
      <w:r w:rsidR="00CB59D4" w:rsidRPr="00EC55D4">
        <w:rPr>
          <w:rFonts w:cstheme="minorHAnsi"/>
          <w:szCs w:val="24"/>
        </w:rPr>
        <w:t>вклучуваат</w:t>
      </w:r>
      <w:proofErr w:type="spellEnd"/>
      <w:r w:rsidR="00CB59D4" w:rsidRPr="00EC55D4">
        <w:rPr>
          <w:rFonts w:cstheme="minorHAnsi"/>
          <w:szCs w:val="24"/>
        </w:rPr>
        <w:t xml:space="preserve"> </w:t>
      </w:r>
      <w:proofErr w:type="spellStart"/>
      <w:r w:rsidR="00CB59D4" w:rsidRPr="00EC55D4">
        <w:rPr>
          <w:rFonts w:cstheme="minorHAnsi"/>
          <w:szCs w:val="24"/>
        </w:rPr>
        <w:t>тековно-оперативни</w:t>
      </w:r>
      <w:proofErr w:type="spellEnd"/>
      <w:r w:rsidR="00CB59D4" w:rsidRPr="00EC55D4">
        <w:rPr>
          <w:rFonts w:cstheme="minorHAnsi"/>
          <w:szCs w:val="24"/>
        </w:rPr>
        <w:t xml:space="preserve"> </w:t>
      </w:r>
      <w:proofErr w:type="spellStart"/>
      <w:r w:rsidR="00CB59D4" w:rsidRPr="00EC55D4">
        <w:rPr>
          <w:rFonts w:cstheme="minorHAnsi"/>
          <w:szCs w:val="24"/>
        </w:rPr>
        <w:t>расходи</w:t>
      </w:r>
      <w:proofErr w:type="spellEnd"/>
      <w:r w:rsidR="00CB59D4" w:rsidRPr="00EC55D4">
        <w:rPr>
          <w:rFonts w:cstheme="minorHAnsi"/>
          <w:szCs w:val="24"/>
        </w:rPr>
        <w:t xml:space="preserve"> </w:t>
      </w:r>
      <w:proofErr w:type="spellStart"/>
      <w:r w:rsidR="00CB59D4" w:rsidRPr="00EC55D4">
        <w:rPr>
          <w:rFonts w:cstheme="minorHAnsi"/>
          <w:szCs w:val="24"/>
        </w:rPr>
        <w:t>кои</w:t>
      </w:r>
      <w:proofErr w:type="spellEnd"/>
      <w:r w:rsidR="00CB59D4" w:rsidRPr="00EC55D4">
        <w:rPr>
          <w:rFonts w:cstheme="minorHAnsi"/>
          <w:szCs w:val="24"/>
        </w:rPr>
        <w:t xml:space="preserve"> </w:t>
      </w:r>
      <w:proofErr w:type="spellStart"/>
      <w:r w:rsidR="00CB59D4" w:rsidRPr="00EC55D4">
        <w:rPr>
          <w:rFonts w:cstheme="minorHAnsi"/>
          <w:szCs w:val="24"/>
        </w:rPr>
        <w:t>се</w:t>
      </w:r>
      <w:proofErr w:type="spellEnd"/>
      <w:r w:rsidR="00CB59D4" w:rsidRPr="00EC55D4">
        <w:rPr>
          <w:rFonts w:cstheme="minorHAnsi"/>
          <w:szCs w:val="24"/>
        </w:rPr>
        <w:t xml:space="preserve"> </w:t>
      </w:r>
      <w:proofErr w:type="spellStart"/>
      <w:r w:rsidR="00CB59D4" w:rsidRPr="00EC55D4">
        <w:rPr>
          <w:rFonts w:cstheme="minorHAnsi"/>
          <w:szCs w:val="24"/>
        </w:rPr>
        <w:t>потребни</w:t>
      </w:r>
      <w:proofErr w:type="spellEnd"/>
      <w:r w:rsidR="00CB59D4" w:rsidRPr="00EC55D4">
        <w:rPr>
          <w:rFonts w:cstheme="minorHAnsi"/>
          <w:szCs w:val="24"/>
        </w:rPr>
        <w:t xml:space="preserve"> </w:t>
      </w:r>
      <w:proofErr w:type="spellStart"/>
      <w:r w:rsidR="00CB59D4" w:rsidRPr="00EC55D4">
        <w:rPr>
          <w:rFonts w:cstheme="minorHAnsi"/>
          <w:szCs w:val="24"/>
        </w:rPr>
        <w:t>за</w:t>
      </w:r>
      <w:proofErr w:type="spellEnd"/>
      <w:r w:rsidR="00CB59D4" w:rsidRPr="00EC55D4">
        <w:rPr>
          <w:rFonts w:cstheme="minorHAnsi"/>
          <w:szCs w:val="24"/>
        </w:rPr>
        <w:t xml:space="preserve"> </w:t>
      </w:r>
      <w:proofErr w:type="spellStart"/>
      <w:r w:rsidR="00CB59D4" w:rsidRPr="00EC55D4">
        <w:rPr>
          <w:rFonts w:cstheme="minorHAnsi"/>
          <w:szCs w:val="24"/>
        </w:rPr>
        <w:t>работа</w:t>
      </w:r>
      <w:proofErr w:type="spellEnd"/>
      <w:r w:rsidR="00CB59D4" w:rsidRPr="00EC55D4">
        <w:rPr>
          <w:rFonts w:cstheme="minorHAnsi"/>
          <w:szCs w:val="24"/>
        </w:rPr>
        <w:t xml:space="preserve"> </w:t>
      </w:r>
      <w:proofErr w:type="spellStart"/>
      <w:r w:rsidR="00CB59D4" w:rsidRPr="00EC55D4">
        <w:rPr>
          <w:rFonts w:cstheme="minorHAnsi"/>
          <w:szCs w:val="24"/>
        </w:rPr>
        <w:t>на</w:t>
      </w:r>
      <w:proofErr w:type="spellEnd"/>
      <w:r w:rsidR="00CB59D4" w:rsidRPr="00EC55D4">
        <w:rPr>
          <w:rFonts w:cstheme="minorHAnsi"/>
          <w:szCs w:val="24"/>
        </w:rPr>
        <w:t xml:space="preserve"> </w:t>
      </w:r>
      <w:proofErr w:type="spellStart"/>
      <w:r w:rsidR="00CB59D4" w:rsidRPr="00EC55D4">
        <w:rPr>
          <w:rFonts w:cstheme="minorHAnsi"/>
          <w:szCs w:val="24"/>
        </w:rPr>
        <w:t>градоначалникот</w:t>
      </w:r>
      <w:proofErr w:type="spellEnd"/>
      <w:r w:rsidR="00CB59D4" w:rsidRPr="00EC55D4">
        <w:rPr>
          <w:rFonts w:cstheme="minorHAnsi"/>
          <w:szCs w:val="24"/>
        </w:rPr>
        <w:t xml:space="preserve"> </w:t>
      </w:r>
      <w:proofErr w:type="spellStart"/>
      <w:r w:rsidR="00CB59D4" w:rsidRPr="00EC55D4">
        <w:rPr>
          <w:rFonts w:cstheme="minorHAnsi"/>
          <w:szCs w:val="24"/>
        </w:rPr>
        <w:t>на</w:t>
      </w:r>
      <w:proofErr w:type="spellEnd"/>
      <w:r w:rsidR="00CB59D4" w:rsidRPr="00EC55D4">
        <w:rPr>
          <w:rFonts w:cstheme="minorHAnsi"/>
          <w:szCs w:val="24"/>
        </w:rPr>
        <w:t xml:space="preserve"> </w:t>
      </w:r>
      <w:proofErr w:type="spellStart"/>
      <w:r w:rsidR="00CB59D4" w:rsidRPr="00EC55D4">
        <w:rPr>
          <w:rFonts w:cstheme="minorHAnsi"/>
          <w:szCs w:val="24"/>
        </w:rPr>
        <w:t>општината</w:t>
      </w:r>
      <w:proofErr w:type="spellEnd"/>
      <w:r w:rsidR="00CB59D4" w:rsidRPr="00EC55D4">
        <w:rPr>
          <w:rFonts w:cstheme="minorHAnsi"/>
          <w:szCs w:val="24"/>
        </w:rPr>
        <w:t xml:space="preserve">, </w:t>
      </w:r>
      <w:proofErr w:type="spellStart"/>
      <w:r w:rsidR="00CB59D4" w:rsidRPr="00EC55D4">
        <w:rPr>
          <w:rFonts w:cstheme="minorHAnsi"/>
          <w:szCs w:val="24"/>
        </w:rPr>
        <w:t>плати</w:t>
      </w:r>
      <w:proofErr w:type="spellEnd"/>
      <w:r w:rsidR="00CB59D4" w:rsidRPr="00EC55D4">
        <w:rPr>
          <w:rFonts w:cstheme="minorHAnsi"/>
          <w:szCs w:val="24"/>
        </w:rPr>
        <w:t xml:space="preserve"> и </w:t>
      </w:r>
      <w:proofErr w:type="spellStart"/>
      <w:r w:rsidR="00CB59D4" w:rsidRPr="00EC55D4">
        <w:rPr>
          <w:rFonts w:cstheme="minorHAnsi"/>
          <w:szCs w:val="24"/>
        </w:rPr>
        <w:t>инадоместоци</w:t>
      </w:r>
      <w:proofErr w:type="spellEnd"/>
      <w:r w:rsidR="00CB59D4" w:rsidRPr="00EC55D4">
        <w:rPr>
          <w:rFonts w:cstheme="minorHAnsi"/>
          <w:szCs w:val="24"/>
        </w:rPr>
        <w:t xml:space="preserve">, </w:t>
      </w:r>
      <w:proofErr w:type="spellStart"/>
      <w:r w:rsidR="00CB59D4" w:rsidRPr="00EC55D4">
        <w:rPr>
          <w:rFonts w:cstheme="minorHAnsi"/>
          <w:szCs w:val="24"/>
        </w:rPr>
        <w:t>дневници</w:t>
      </w:r>
      <w:proofErr w:type="spellEnd"/>
      <w:r w:rsidR="00CB59D4" w:rsidRPr="00EC55D4">
        <w:rPr>
          <w:rFonts w:cstheme="minorHAnsi"/>
          <w:szCs w:val="24"/>
        </w:rPr>
        <w:t xml:space="preserve"> и </w:t>
      </w:r>
      <w:proofErr w:type="spellStart"/>
      <w:r w:rsidR="00CB59D4" w:rsidRPr="00EC55D4">
        <w:rPr>
          <w:rFonts w:cstheme="minorHAnsi"/>
          <w:szCs w:val="24"/>
        </w:rPr>
        <w:t>патни</w:t>
      </w:r>
      <w:proofErr w:type="spellEnd"/>
      <w:r w:rsidR="00CB59D4" w:rsidRPr="00EC55D4">
        <w:rPr>
          <w:rFonts w:cstheme="minorHAnsi"/>
          <w:szCs w:val="24"/>
        </w:rPr>
        <w:t xml:space="preserve"> </w:t>
      </w:r>
      <w:proofErr w:type="spellStart"/>
      <w:r w:rsidR="00CB59D4" w:rsidRPr="00EC55D4">
        <w:rPr>
          <w:rFonts w:cstheme="minorHAnsi"/>
          <w:szCs w:val="24"/>
        </w:rPr>
        <w:t>трошоци</w:t>
      </w:r>
      <w:proofErr w:type="spellEnd"/>
      <w:r w:rsidR="00CB59D4" w:rsidRPr="00EC55D4">
        <w:rPr>
          <w:rFonts w:cstheme="minorHAnsi"/>
          <w:szCs w:val="24"/>
        </w:rPr>
        <w:t xml:space="preserve">, </w:t>
      </w:r>
      <w:proofErr w:type="spellStart"/>
      <w:r w:rsidR="00CB59D4" w:rsidRPr="00EC55D4">
        <w:rPr>
          <w:rFonts w:cstheme="minorHAnsi"/>
          <w:szCs w:val="24"/>
        </w:rPr>
        <w:t>други</w:t>
      </w:r>
      <w:proofErr w:type="spellEnd"/>
      <w:r w:rsidR="00CB59D4" w:rsidRPr="00EC55D4">
        <w:rPr>
          <w:rFonts w:cstheme="minorHAnsi"/>
          <w:szCs w:val="24"/>
        </w:rPr>
        <w:t xml:space="preserve"> </w:t>
      </w:r>
      <w:proofErr w:type="spellStart"/>
      <w:r w:rsidR="00CB59D4" w:rsidRPr="00EC55D4">
        <w:rPr>
          <w:rFonts w:cstheme="minorHAnsi"/>
          <w:szCs w:val="24"/>
        </w:rPr>
        <w:t>трошоци</w:t>
      </w:r>
      <w:proofErr w:type="spellEnd"/>
      <w:r w:rsidR="00CB59D4" w:rsidRPr="00EC55D4">
        <w:rPr>
          <w:rFonts w:cstheme="minorHAnsi"/>
          <w:szCs w:val="24"/>
        </w:rPr>
        <w:t xml:space="preserve"> </w:t>
      </w:r>
      <w:proofErr w:type="spellStart"/>
      <w:r w:rsidR="00CB59D4" w:rsidRPr="00EC55D4">
        <w:rPr>
          <w:rFonts w:cstheme="minorHAnsi"/>
          <w:szCs w:val="24"/>
        </w:rPr>
        <w:t>како</w:t>
      </w:r>
      <w:proofErr w:type="spellEnd"/>
      <w:r w:rsidR="00CB59D4" w:rsidRPr="00EC55D4">
        <w:rPr>
          <w:rFonts w:cstheme="minorHAnsi"/>
          <w:szCs w:val="24"/>
        </w:rPr>
        <w:t xml:space="preserve"> </w:t>
      </w:r>
      <w:proofErr w:type="spellStart"/>
      <w:r w:rsidR="00CB59D4" w:rsidRPr="00EC55D4">
        <w:rPr>
          <w:rFonts w:cstheme="minorHAnsi"/>
          <w:szCs w:val="24"/>
        </w:rPr>
        <w:t>тековна</w:t>
      </w:r>
      <w:proofErr w:type="spellEnd"/>
      <w:r w:rsidR="00CB59D4" w:rsidRPr="00EC55D4">
        <w:rPr>
          <w:rFonts w:cstheme="minorHAnsi"/>
          <w:szCs w:val="24"/>
        </w:rPr>
        <w:t xml:space="preserve"> </w:t>
      </w:r>
      <w:proofErr w:type="spellStart"/>
      <w:r w:rsidR="00CB59D4" w:rsidRPr="00EC55D4">
        <w:rPr>
          <w:rFonts w:cstheme="minorHAnsi"/>
          <w:szCs w:val="24"/>
        </w:rPr>
        <w:t>резерва</w:t>
      </w:r>
      <w:proofErr w:type="spellEnd"/>
      <w:r w:rsidR="00CB59D4" w:rsidRPr="00EC55D4">
        <w:rPr>
          <w:rFonts w:cstheme="minorHAnsi"/>
          <w:szCs w:val="24"/>
        </w:rPr>
        <w:t xml:space="preserve">, </w:t>
      </w:r>
      <w:proofErr w:type="spellStart"/>
      <w:r w:rsidR="00CB59D4" w:rsidRPr="00EC55D4">
        <w:rPr>
          <w:rFonts w:cstheme="minorHAnsi"/>
          <w:szCs w:val="24"/>
        </w:rPr>
        <w:t>трансфери</w:t>
      </w:r>
      <w:proofErr w:type="spellEnd"/>
      <w:r w:rsidR="00CB59D4" w:rsidRPr="00EC55D4">
        <w:rPr>
          <w:rFonts w:cstheme="minorHAnsi"/>
          <w:szCs w:val="24"/>
        </w:rPr>
        <w:t xml:space="preserve"> </w:t>
      </w:r>
      <w:proofErr w:type="spellStart"/>
      <w:r w:rsidR="00CB59D4" w:rsidRPr="00EC55D4">
        <w:rPr>
          <w:rFonts w:cstheme="minorHAnsi"/>
          <w:szCs w:val="24"/>
        </w:rPr>
        <w:t>при</w:t>
      </w:r>
      <w:proofErr w:type="spellEnd"/>
      <w:r w:rsidR="00CB59D4" w:rsidRPr="00EC55D4">
        <w:rPr>
          <w:rFonts w:cstheme="minorHAnsi"/>
          <w:szCs w:val="24"/>
        </w:rPr>
        <w:t xml:space="preserve"> </w:t>
      </w:r>
      <w:proofErr w:type="spellStart"/>
      <w:r w:rsidR="00CB59D4" w:rsidRPr="00EC55D4">
        <w:rPr>
          <w:rFonts w:cstheme="minorHAnsi"/>
          <w:szCs w:val="24"/>
        </w:rPr>
        <w:t>пензионирање</w:t>
      </w:r>
      <w:proofErr w:type="spellEnd"/>
      <w:r w:rsidR="00CB59D4" w:rsidRPr="00EC55D4">
        <w:rPr>
          <w:rFonts w:cstheme="minorHAnsi"/>
          <w:szCs w:val="24"/>
        </w:rPr>
        <w:t xml:space="preserve"> </w:t>
      </w:r>
      <w:proofErr w:type="spellStart"/>
      <w:r w:rsidR="00CB59D4" w:rsidRPr="00EC55D4">
        <w:rPr>
          <w:rFonts w:cstheme="minorHAnsi"/>
          <w:szCs w:val="24"/>
        </w:rPr>
        <w:t>на</w:t>
      </w:r>
      <w:proofErr w:type="spellEnd"/>
      <w:r w:rsidR="00CB59D4" w:rsidRPr="00EC55D4">
        <w:rPr>
          <w:rFonts w:cstheme="minorHAnsi"/>
          <w:szCs w:val="24"/>
        </w:rPr>
        <w:t xml:space="preserve"> </w:t>
      </w:r>
      <w:proofErr w:type="spellStart"/>
      <w:r w:rsidR="00CB59D4" w:rsidRPr="00EC55D4">
        <w:rPr>
          <w:rFonts w:cstheme="minorHAnsi"/>
          <w:szCs w:val="24"/>
        </w:rPr>
        <w:t>вработените</w:t>
      </w:r>
      <w:proofErr w:type="spellEnd"/>
      <w:r w:rsidR="00CB59D4" w:rsidRPr="00EC55D4">
        <w:rPr>
          <w:rFonts w:cstheme="minorHAnsi"/>
          <w:szCs w:val="24"/>
        </w:rPr>
        <w:t xml:space="preserve"> </w:t>
      </w:r>
      <w:proofErr w:type="spellStart"/>
      <w:r w:rsidR="00CB59D4" w:rsidRPr="00EC55D4">
        <w:rPr>
          <w:rFonts w:cstheme="minorHAnsi"/>
          <w:szCs w:val="24"/>
        </w:rPr>
        <w:t>во</w:t>
      </w:r>
      <w:proofErr w:type="spellEnd"/>
      <w:r w:rsidR="00CB59D4" w:rsidRPr="00EC55D4">
        <w:rPr>
          <w:rFonts w:cstheme="minorHAnsi"/>
          <w:szCs w:val="24"/>
        </w:rPr>
        <w:t xml:space="preserve"> </w:t>
      </w:r>
      <w:proofErr w:type="spellStart"/>
      <w:r w:rsidR="00CB59D4" w:rsidRPr="00EC55D4">
        <w:rPr>
          <w:rFonts w:cstheme="minorHAnsi"/>
          <w:szCs w:val="24"/>
        </w:rPr>
        <w:t>општината</w:t>
      </w:r>
      <w:proofErr w:type="spellEnd"/>
      <w:r w:rsidR="00CB59D4" w:rsidRPr="00EC55D4">
        <w:rPr>
          <w:rFonts w:cstheme="minorHAnsi"/>
          <w:szCs w:val="24"/>
        </w:rPr>
        <w:t xml:space="preserve">, </w:t>
      </w:r>
      <w:proofErr w:type="spellStart"/>
      <w:r w:rsidR="00CB59D4" w:rsidRPr="00EC55D4">
        <w:rPr>
          <w:rFonts w:cstheme="minorHAnsi"/>
          <w:szCs w:val="24"/>
        </w:rPr>
        <w:t>трансфери</w:t>
      </w:r>
      <w:proofErr w:type="spellEnd"/>
      <w:r w:rsidR="00CB59D4" w:rsidRPr="00EC55D4">
        <w:rPr>
          <w:rFonts w:cstheme="minorHAnsi"/>
          <w:szCs w:val="24"/>
        </w:rPr>
        <w:t xml:space="preserve"> </w:t>
      </w:r>
      <w:proofErr w:type="spellStart"/>
      <w:r w:rsidR="00CB59D4" w:rsidRPr="00EC55D4">
        <w:rPr>
          <w:rFonts w:cstheme="minorHAnsi"/>
          <w:szCs w:val="24"/>
        </w:rPr>
        <w:t>при</w:t>
      </w:r>
      <w:proofErr w:type="spellEnd"/>
      <w:r w:rsidR="00CB59D4" w:rsidRPr="00EC55D4">
        <w:rPr>
          <w:rFonts w:cstheme="minorHAnsi"/>
          <w:szCs w:val="24"/>
        </w:rPr>
        <w:t xml:space="preserve"> </w:t>
      </w:r>
      <w:proofErr w:type="spellStart"/>
      <w:r w:rsidR="00CB59D4" w:rsidRPr="00EC55D4">
        <w:rPr>
          <w:rFonts w:cstheme="minorHAnsi"/>
          <w:szCs w:val="24"/>
        </w:rPr>
        <w:t>смрт</w:t>
      </w:r>
      <w:proofErr w:type="spellEnd"/>
      <w:r w:rsidR="00CB59D4" w:rsidRPr="00EC55D4">
        <w:rPr>
          <w:rFonts w:cstheme="minorHAnsi"/>
          <w:szCs w:val="24"/>
        </w:rPr>
        <w:t xml:space="preserve"> </w:t>
      </w:r>
      <w:proofErr w:type="spellStart"/>
      <w:r w:rsidR="00CB59D4" w:rsidRPr="00EC55D4">
        <w:rPr>
          <w:rFonts w:cstheme="minorHAnsi"/>
          <w:szCs w:val="24"/>
        </w:rPr>
        <w:t>на</w:t>
      </w:r>
      <w:proofErr w:type="spellEnd"/>
      <w:r w:rsidR="00CB59D4" w:rsidRPr="00EC55D4">
        <w:rPr>
          <w:rFonts w:cstheme="minorHAnsi"/>
          <w:szCs w:val="24"/>
        </w:rPr>
        <w:t xml:space="preserve"> </w:t>
      </w:r>
      <w:proofErr w:type="spellStart"/>
      <w:r w:rsidR="00CB59D4" w:rsidRPr="00EC55D4">
        <w:rPr>
          <w:rFonts w:cstheme="minorHAnsi"/>
          <w:szCs w:val="24"/>
        </w:rPr>
        <w:t>вработен</w:t>
      </w:r>
      <w:proofErr w:type="spellEnd"/>
      <w:r w:rsidR="00CB59D4" w:rsidRPr="00EC55D4">
        <w:rPr>
          <w:rFonts w:cstheme="minorHAnsi"/>
          <w:szCs w:val="24"/>
        </w:rPr>
        <w:t xml:space="preserve"> </w:t>
      </w:r>
      <w:proofErr w:type="spellStart"/>
      <w:r w:rsidR="00CB59D4" w:rsidRPr="00EC55D4">
        <w:rPr>
          <w:rFonts w:cstheme="minorHAnsi"/>
          <w:szCs w:val="24"/>
        </w:rPr>
        <w:t>или</w:t>
      </w:r>
      <w:proofErr w:type="spellEnd"/>
      <w:r w:rsidR="00CB59D4" w:rsidRPr="00EC55D4">
        <w:rPr>
          <w:rFonts w:cstheme="minorHAnsi"/>
          <w:szCs w:val="24"/>
        </w:rPr>
        <w:t xml:space="preserve"> </w:t>
      </w:r>
      <w:proofErr w:type="spellStart"/>
      <w:r w:rsidR="00CB59D4" w:rsidRPr="00EC55D4">
        <w:rPr>
          <w:rFonts w:cstheme="minorHAnsi"/>
          <w:szCs w:val="24"/>
        </w:rPr>
        <w:t>смрт</w:t>
      </w:r>
      <w:proofErr w:type="spellEnd"/>
      <w:r w:rsidR="00CB59D4" w:rsidRPr="00EC55D4">
        <w:rPr>
          <w:rFonts w:cstheme="minorHAnsi"/>
          <w:szCs w:val="24"/>
        </w:rPr>
        <w:t xml:space="preserve"> </w:t>
      </w:r>
      <w:proofErr w:type="spellStart"/>
      <w:r w:rsidR="00CB59D4" w:rsidRPr="00EC55D4">
        <w:rPr>
          <w:rFonts w:cstheme="minorHAnsi"/>
          <w:szCs w:val="24"/>
        </w:rPr>
        <w:t>на</w:t>
      </w:r>
      <w:proofErr w:type="spellEnd"/>
      <w:r w:rsidR="00CB59D4" w:rsidRPr="00EC55D4">
        <w:rPr>
          <w:rFonts w:cstheme="minorHAnsi"/>
          <w:szCs w:val="24"/>
        </w:rPr>
        <w:t xml:space="preserve"> </w:t>
      </w:r>
      <w:proofErr w:type="spellStart"/>
      <w:r w:rsidR="00CB59D4" w:rsidRPr="00EC55D4">
        <w:rPr>
          <w:rFonts w:cstheme="minorHAnsi"/>
          <w:szCs w:val="24"/>
        </w:rPr>
        <w:t>член</w:t>
      </w:r>
      <w:proofErr w:type="spellEnd"/>
      <w:r w:rsidR="00CB59D4" w:rsidRPr="00EC55D4">
        <w:rPr>
          <w:rFonts w:cstheme="minorHAnsi"/>
          <w:szCs w:val="24"/>
        </w:rPr>
        <w:t xml:space="preserve"> </w:t>
      </w:r>
      <w:proofErr w:type="spellStart"/>
      <w:r w:rsidR="00CB59D4" w:rsidRPr="00EC55D4">
        <w:rPr>
          <w:rFonts w:cstheme="minorHAnsi"/>
          <w:szCs w:val="24"/>
        </w:rPr>
        <w:t>на</w:t>
      </w:r>
      <w:proofErr w:type="spellEnd"/>
      <w:r w:rsidR="00CB59D4" w:rsidRPr="00EC55D4">
        <w:rPr>
          <w:rFonts w:cstheme="minorHAnsi"/>
          <w:szCs w:val="24"/>
        </w:rPr>
        <w:t xml:space="preserve"> </w:t>
      </w:r>
      <w:proofErr w:type="spellStart"/>
      <w:r w:rsidR="00CB59D4" w:rsidRPr="00EC55D4">
        <w:rPr>
          <w:rFonts w:cstheme="minorHAnsi"/>
          <w:szCs w:val="24"/>
        </w:rPr>
        <w:t>семејство</w:t>
      </w:r>
      <w:proofErr w:type="spellEnd"/>
      <w:r w:rsidR="00CB59D4" w:rsidRPr="00EC55D4">
        <w:rPr>
          <w:rFonts w:cstheme="minorHAnsi"/>
          <w:szCs w:val="24"/>
        </w:rPr>
        <w:t xml:space="preserve"> </w:t>
      </w:r>
      <w:proofErr w:type="spellStart"/>
      <w:r w:rsidR="00CB59D4" w:rsidRPr="00EC55D4">
        <w:rPr>
          <w:rFonts w:cstheme="minorHAnsi"/>
          <w:szCs w:val="24"/>
        </w:rPr>
        <w:t>на</w:t>
      </w:r>
      <w:proofErr w:type="spellEnd"/>
      <w:r w:rsidR="00CB59D4" w:rsidRPr="00EC55D4">
        <w:rPr>
          <w:rFonts w:cstheme="minorHAnsi"/>
          <w:szCs w:val="24"/>
        </w:rPr>
        <w:t xml:space="preserve"> </w:t>
      </w:r>
      <w:proofErr w:type="spellStart"/>
      <w:r w:rsidR="00CB59D4" w:rsidRPr="00EC55D4">
        <w:rPr>
          <w:rFonts w:cstheme="minorHAnsi"/>
          <w:szCs w:val="24"/>
        </w:rPr>
        <w:t>вработен</w:t>
      </w:r>
      <w:proofErr w:type="spellEnd"/>
      <w:r w:rsidR="00CB59D4" w:rsidRPr="00EC55D4">
        <w:rPr>
          <w:rFonts w:cstheme="minorHAnsi"/>
          <w:szCs w:val="24"/>
        </w:rPr>
        <w:t xml:space="preserve">, </w:t>
      </w:r>
      <w:proofErr w:type="spellStart"/>
      <w:r w:rsidR="00CB59D4" w:rsidRPr="00EC55D4">
        <w:rPr>
          <w:rFonts w:cstheme="minorHAnsi"/>
          <w:szCs w:val="24"/>
        </w:rPr>
        <w:t>трошоци</w:t>
      </w:r>
      <w:proofErr w:type="spellEnd"/>
      <w:r w:rsidR="00CB59D4" w:rsidRPr="00EC55D4">
        <w:rPr>
          <w:rFonts w:cstheme="minorHAnsi"/>
          <w:szCs w:val="24"/>
        </w:rPr>
        <w:t xml:space="preserve"> </w:t>
      </w:r>
      <w:proofErr w:type="spellStart"/>
      <w:r w:rsidR="00CB59D4" w:rsidRPr="00EC55D4">
        <w:rPr>
          <w:rFonts w:cstheme="minorHAnsi"/>
          <w:szCs w:val="24"/>
        </w:rPr>
        <w:t>за</w:t>
      </w:r>
      <w:proofErr w:type="spellEnd"/>
      <w:r w:rsidR="00CB59D4" w:rsidRPr="00EC55D4">
        <w:rPr>
          <w:rFonts w:cstheme="minorHAnsi"/>
          <w:szCs w:val="24"/>
        </w:rPr>
        <w:t xml:space="preserve"> </w:t>
      </w:r>
      <w:proofErr w:type="spellStart"/>
      <w:r w:rsidR="00CB59D4" w:rsidRPr="00EC55D4">
        <w:rPr>
          <w:rFonts w:cstheme="minorHAnsi"/>
          <w:szCs w:val="24"/>
        </w:rPr>
        <w:t>месна</w:t>
      </w:r>
      <w:proofErr w:type="spellEnd"/>
      <w:r w:rsidR="00CB59D4" w:rsidRPr="00EC55D4">
        <w:rPr>
          <w:rFonts w:cstheme="minorHAnsi"/>
          <w:szCs w:val="24"/>
        </w:rPr>
        <w:t xml:space="preserve"> </w:t>
      </w:r>
      <w:proofErr w:type="spellStart"/>
      <w:r w:rsidR="00CB59D4" w:rsidRPr="00EC55D4">
        <w:rPr>
          <w:rFonts w:cstheme="minorHAnsi"/>
          <w:szCs w:val="24"/>
        </w:rPr>
        <w:t>самоуправа</w:t>
      </w:r>
      <w:proofErr w:type="spellEnd"/>
      <w:r w:rsidR="00CB59D4" w:rsidRPr="00EC55D4">
        <w:rPr>
          <w:rFonts w:cstheme="minorHAnsi"/>
          <w:szCs w:val="24"/>
        </w:rPr>
        <w:t xml:space="preserve"> и </w:t>
      </w:r>
      <w:proofErr w:type="spellStart"/>
      <w:r w:rsidR="00CB59D4" w:rsidRPr="00EC55D4">
        <w:rPr>
          <w:rFonts w:cstheme="minorHAnsi"/>
          <w:szCs w:val="24"/>
        </w:rPr>
        <w:t>друго</w:t>
      </w:r>
      <w:proofErr w:type="spellEnd"/>
      <w:r w:rsidR="00CB59D4" w:rsidRPr="00EC55D4">
        <w:rPr>
          <w:rFonts w:cstheme="minorHAnsi"/>
          <w:szCs w:val="24"/>
          <w:lang w:val="mk-MK"/>
        </w:rPr>
        <w:t>.</w:t>
      </w:r>
    </w:p>
    <w:p w14:paraId="4527B468" w14:textId="5C534174" w:rsidR="00CB59D4" w:rsidRPr="00847345" w:rsidRDefault="00CB59D4" w:rsidP="00AD18A9">
      <w:pPr>
        <w:spacing w:after="180" w:line="336" w:lineRule="auto"/>
        <w:contextualSpacing w:val="0"/>
        <w:jc w:val="both"/>
        <w:rPr>
          <w:rFonts w:asciiTheme="majorHAnsi" w:hAnsiTheme="majorHAnsi"/>
          <w:sz w:val="22"/>
          <w:szCs w:val="22"/>
          <w:lang w:val="mk-MK"/>
        </w:rPr>
      </w:pPr>
      <w:r>
        <w:rPr>
          <w:rFonts w:asciiTheme="majorHAnsi" w:hAnsiTheme="majorHAnsi"/>
          <w:sz w:val="22"/>
          <w:szCs w:val="22"/>
          <w:lang w:val="mk-MK"/>
        </w:rPr>
        <w:t xml:space="preserve">                  </w:t>
      </w:r>
      <w:r>
        <w:rPr>
          <w:noProof/>
        </w:rPr>
        <w:drawing>
          <wp:inline distT="0" distB="0" distL="0" distR="0" wp14:anchorId="5D0798D2" wp14:editId="20C773DF">
            <wp:extent cx="4752975" cy="2857500"/>
            <wp:effectExtent l="0" t="0" r="9525" b="0"/>
            <wp:docPr id="42" name="Chart 42">
              <a:extLst xmlns:a="http://schemas.openxmlformats.org/drawingml/2006/main">
                <a:ext uri="{FF2B5EF4-FFF2-40B4-BE49-F238E27FC236}">
                  <a16:creationId xmlns:a16="http://schemas.microsoft.com/office/drawing/2014/main" id="{69743933-340B-43BF-A171-82A1556D598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219D114F" w14:textId="594719DF" w:rsidR="005D12EF" w:rsidRDefault="005D12EF" w:rsidP="005D12EF">
      <w:pPr>
        <w:spacing w:after="180" w:line="336" w:lineRule="auto"/>
        <w:contextualSpacing w:val="0"/>
        <w:jc w:val="center"/>
        <w:rPr>
          <w:rFonts w:asciiTheme="majorHAnsi" w:hAnsiTheme="majorHAnsi"/>
          <w:sz w:val="22"/>
          <w:szCs w:val="22"/>
          <w:lang w:val="mk-MK"/>
        </w:rPr>
      </w:pPr>
    </w:p>
    <w:p w14:paraId="75EC0DC3" w14:textId="062959CC" w:rsidR="00CB59D4" w:rsidRPr="00EC55D4" w:rsidRDefault="008B2D55" w:rsidP="00CB59D4">
      <w:pPr>
        <w:spacing w:after="180" w:line="336" w:lineRule="auto"/>
        <w:contextualSpacing w:val="0"/>
        <w:jc w:val="both"/>
        <w:rPr>
          <w:rFonts w:cstheme="minorHAnsi"/>
          <w:szCs w:val="24"/>
        </w:rPr>
      </w:pPr>
      <w:r>
        <w:rPr>
          <w:rFonts w:cstheme="minorHAnsi"/>
          <w:szCs w:val="24"/>
          <w:lang w:val="mk-MK"/>
        </w:rPr>
        <w:t>За</w:t>
      </w:r>
      <w:r w:rsidR="00847345" w:rsidRPr="00EC55D4">
        <w:rPr>
          <w:rFonts w:cstheme="minorHAnsi"/>
          <w:szCs w:val="24"/>
          <w:lang w:val="mk-MK"/>
        </w:rPr>
        <w:t xml:space="preserve"> расходи за програмите по надлежност на </w:t>
      </w:r>
      <w:r w:rsidR="00847345" w:rsidRPr="00EC55D4">
        <w:rPr>
          <w:rFonts w:cstheme="minorHAnsi"/>
          <w:b/>
          <w:bCs/>
          <w:szCs w:val="24"/>
          <w:lang w:val="mk-MK"/>
        </w:rPr>
        <w:t>урбанизам и урбанистичко планирање</w:t>
      </w:r>
      <w:r w:rsidR="00847345" w:rsidRPr="00EC55D4">
        <w:rPr>
          <w:rFonts w:cstheme="minorHAnsi"/>
          <w:szCs w:val="24"/>
          <w:lang w:val="mk-MK"/>
        </w:rPr>
        <w:t xml:space="preserve"> се издвоени </w:t>
      </w:r>
      <w:r>
        <w:rPr>
          <w:rFonts w:cstheme="minorHAnsi"/>
          <w:szCs w:val="24"/>
          <w:lang w:val="mk-MK"/>
        </w:rPr>
        <w:t>9</w:t>
      </w:r>
      <w:r w:rsidR="00FF2309" w:rsidRPr="00EC55D4">
        <w:rPr>
          <w:rFonts w:cstheme="minorHAnsi"/>
          <w:szCs w:val="24"/>
          <w:lang w:val="mk-MK"/>
        </w:rPr>
        <w:t>00</w:t>
      </w:r>
      <w:r w:rsidR="00DD0DB4" w:rsidRPr="00EC55D4">
        <w:rPr>
          <w:rFonts w:cstheme="minorHAnsi"/>
          <w:szCs w:val="24"/>
          <w:lang w:val="mk-MK"/>
        </w:rPr>
        <w:t>.</w:t>
      </w:r>
      <w:r w:rsidR="00FF2309" w:rsidRPr="00EC55D4">
        <w:rPr>
          <w:rFonts w:cstheme="minorHAnsi"/>
          <w:szCs w:val="24"/>
          <w:lang w:val="mk-MK"/>
        </w:rPr>
        <w:t>000</w:t>
      </w:r>
      <w:r w:rsidR="00847345" w:rsidRPr="00EC55D4">
        <w:rPr>
          <w:rFonts w:cstheme="minorHAnsi"/>
          <w:szCs w:val="24"/>
          <w:lang w:val="mk-MK"/>
        </w:rPr>
        <w:t xml:space="preserve"> денари,</w:t>
      </w:r>
      <w:r w:rsidR="00CB59D4" w:rsidRPr="00EC55D4">
        <w:rPr>
          <w:rFonts w:cstheme="minorHAnsi"/>
          <w:szCs w:val="24"/>
          <w:lang w:val="mk-MK"/>
        </w:rPr>
        <w:t xml:space="preserve"> </w:t>
      </w:r>
      <w:r>
        <w:rPr>
          <w:rFonts w:cstheme="minorHAnsi"/>
          <w:szCs w:val="24"/>
          <w:lang w:val="mk-MK"/>
        </w:rPr>
        <w:t xml:space="preserve">од кои 600,000 денари </w:t>
      </w:r>
      <w:r w:rsidR="00CB59D4" w:rsidRPr="00EC55D4">
        <w:rPr>
          <w:rFonts w:cstheme="minorHAnsi"/>
          <w:szCs w:val="24"/>
          <w:lang w:val="mk-MK"/>
        </w:rPr>
        <w:t>се</w:t>
      </w:r>
      <w:r w:rsidR="00CB59D4" w:rsidRPr="00EC55D4">
        <w:rPr>
          <w:rFonts w:cstheme="minorHAnsi"/>
          <w:szCs w:val="24"/>
        </w:rPr>
        <w:t xml:space="preserve"> </w:t>
      </w:r>
      <w:proofErr w:type="spellStart"/>
      <w:r w:rsidR="00CB59D4" w:rsidRPr="00EC55D4">
        <w:rPr>
          <w:rFonts w:cstheme="minorHAnsi"/>
          <w:szCs w:val="24"/>
        </w:rPr>
        <w:t>планираат</w:t>
      </w:r>
      <w:proofErr w:type="spellEnd"/>
      <w:r w:rsidR="00CB59D4" w:rsidRPr="00EC55D4">
        <w:rPr>
          <w:rFonts w:cstheme="minorHAnsi"/>
          <w:szCs w:val="24"/>
        </w:rPr>
        <w:t xml:space="preserve"> </w:t>
      </w:r>
      <w:r>
        <w:rPr>
          <w:rFonts w:cstheme="minorHAnsi"/>
          <w:szCs w:val="24"/>
          <w:lang w:val="mk-MK"/>
        </w:rPr>
        <w:t xml:space="preserve">како </w:t>
      </w:r>
      <w:proofErr w:type="spellStart"/>
      <w:r w:rsidR="00CB59D4" w:rsidRPr="00EC55D4">
        <w:rPr>
          <w:rFonts w:cstheme="minorHAnsi"/>
          <w:szCs w:val="24"/>
        </w:rPr>
        <w:t>тековно</w:t>
      </w:r>
      <w:proofErr w:type="spellEnd"/>
      <w:r w:rsidR="00CB59D4" w:rsidRPr="00EC55D4">
        <w:rPr>
          <w:rFonts w:cstheme="minorHAnsi"/>
          <w:szCs w:val="24"/>
        </w:rPr>
        <w:t xml:space="preserve"> – </w:t>
      </w:r>
      <w:proofErr w:type="spellStart"/>
      <w:r w:rsidR="00CB59D4" w:rsidRPr="00EC55D4">
        <w:rPr>
          <w:rFonts w:cstheme="minorHAnsi"/>
          <w:szCs w:val="24"/>
        </w:rPr>
        <w:t>оперативните</w:t>
      </w:r>
      <w:proofErr w:type="spellEnd"/>
      <w:r w:rsidR="00CB59D4" w:rsidRPr="00EC55D4">
        <w:rPr>
          <w:rFonts w:cstheme="minorHAnsi"/>
          <w:szCs w:val="24"/>
        </w:rPr>
        <w:t xml:space="preserve"> </w:t>
      </w:r>
      <w:proofErr w:type="spellStart"/>
      <w:r w:rsidR="00CB59D4" w:rsidRPr="00EC55D4">
        <w:rPr>
          <w:rFonts w:cstheme="minorHAnsi"/>
          <w:szCs w:val="24"/>
        </w:rPr>
        <w:t>расходи</w:t>
      </w:r>
      <w:proofErr w:type="spellEnd"/>
      <w:r w:rsidR="00CB59D4" w:rsidRPr="00EC55D4">
        <w:rPr>
          <w:rFonts w:cstheme="minorHAnsi"/>
          <w:szCs w:val="24"/>
        </w:rPr>
        <w:t xml:space="preserve"> </w:t>
      </w:r>
      <w:proofErr w:type="spellStart"/>
      <w:r w:rsidR="00CB59D4" w:rsidRPr="00EC55D4">
        <w:rPr>
          <w:rFonts w:cstheme="minorHAnsi"/>
          <w:szCs w:val="24"/>
        </w:rPr>
        <w:t>за</w:t>
      </w:r>
      <w:proofErr w:type="spellEnd"/>
      <w:r w:rsidR="00CB59D4" w:rsidRPr="00EC55D4">
        <w:rPr>
          <w:rFonts w:cstheme="minorHAnsi"/>
          <w:szCs w:val="24"/>
        </w:rPr>
        <w:t xml:space="preserve"> </w:t>
      </w:r>
      <w:proofErr w:type="spellStart"/>
      <w:r w:rsidR="00CB59D4" w:rsidRPr="00EC55D4">
        <w:rPr>
          <w:rFonts w:cstheme="minorHAnsi"/>
          <w:szCs w:val="24"/>
        </w:rPr>
        <w:t>урбанистичко</w:t>
      </w:r>
      <w:proofErr w:type="spellEnd"/>
      <w:r w:rsidR="00CB59D4" w:rsidRPr="00EC55D4">
        <w:rPr>
          <w:rFonts w:cstheme="minorHAnsi"/>
          <w:szCs w:val="24"/>
        </w:rPr>
        <w:t xml:space="preserve"> </w:t>
      </w:r>
      <w:proofErr w:type="spellStart"/>
      <w:r w:rsidR="00CB59D4" w:rsidRPr="00EC55D4">
        <w:rPr>
          <w:rFonts w:cstheme="minorHAnsi"/>
          <w:szCs w:val="24"/>
        </w:rPr>
        <w:t>планирање</w:t>
      </w:r>
      <w:proofErr w:type="spellEnd"/>
      <w:r w:rsidR="00CB59D4" w:rsidRPr="00EC55D4">
        <w:rPr>
          <w:rFonts w:cstheme="minorHAnsi"/>
          <w:szCs w:val="24"/>
        </w:rPr>
        <w:t xml:space="preserve"> </w:t>
      </w:r>
      <w:proofErr w:type="spellStart"/>
      <w:r w:rsidR="00CB59D4" w:rsidRPr="00EC55D4">
        <w:rPr>
          <w:rFonts w:cstheme="minorHAnsi"/>
          <w:szCs w:val="24"/>
        </w:rPr>
        <w:t>кои</w:t>
      </w:r>
      <w:proofErr w:type="spellEnd"/>
      <w:r w:rsidR="00CB59D4" w:rsidRPr="00EC55D4">
        <w:rPr>
          <w:rFonts w:cstheme="minorHAnsi"/>
          <w:szCs w:val="24"/>
        </w:rPr>
        <w:t xml:space="preserve"> </w:t>
      </w:r>
      <w:proofErr w:type="spellStart"/>
      <w:r w:rsidR="00CB59D4" w:rsidRPr="00EC55D4">
        <w:rPr>
          <w:rFonts w:cstheme="minorHAnsi"/>
          <w:szCs w:val="24"/>
        </w:rPr>
        <w:t>се</w:t>
      </w:r>
      <w:proofErr w:type="spellEnd"/>
      <w:r w:rsidR="00CB59D4" w:rsidRPr="00EC55D4">
        <w:rPr>
          <w:rFonts w:cstheme="minorHAnsi"/>
          <w:szCs w:val="24"/>
        </w:rPr>
        <w:t xml:space="preserve"> </w:t>
      </w:r>
      <w:proofErr w:type="spellStart"/>
      <w:r w:rsidR="00CB59D4" w:rsidRPr="00EC55D4">
        <w:rPr>
          <w:rFonts w:cstheme="minorHAnsi"/>
          <w:szCs w:val="24"/>
        </w:rPr>
        <w:t>однесуваат</w:t>
      </w:r>
      <w:proofErr w:type="spellEnd"/>
      <w:r w:rsidR="00CB59D4" w:rsidRPr="00EC55D4">
        <w:rPr>
          <w:rFonts w:cstheme="minorHAnsi"/>
          <w:szCs w:val="24"/>
        </w:rPr>
        <w:t xml:space="preserve"> </w:t>
      </w:r>
      <w:proofErr w:type="spellStart"/>
      <w:r w:rsidR="00CB59D4" w:rsidRPr="00EC55D4">
        <w:rPr>
          <w:rFonts w:cstheme="minorHAnsi"/>
          <w:szCs w:val="24"/>
        </w:rPr>
        <w:t>на</w:t>
      </w:r>
      <w:proofErr w:type="spellEnd"/>
      <w:r w:rsidR="00CB59D4" w:rsidRPr="00EC55D4">
        <w:rPr>
          <w:rFonts w:cstheme="minorHAnsi"/>
          <w:szCs w:val="24"/>
        </w:rPr>
        <w:t xml:space="preserve"> </w:t>
      </w:r>
      <w:r w:rsidR="00CB59D4" w:rsidRPr="00EC55D4">
        <w:rPr>
          <w:rFonts w:cstheme="minorHAnsi"/>
          <w:szCs w:val="24"/>
          <w:lang w:val="mk-MK"/>
        </w:rPr>
        <w:t xml:space="preserve">изготвување на разни видови на  геодетски елаборати за потребите на општина Јегуновце и 300.000 денари </w:t>
      </w:r>
      <w:proofErr w:type="spellStart"/>
      <w:r w:rsidR="00CB59D4" w:rsidRPr="00EC55D4">
        <w:rPr>
          <w:rFonts w:cstheme="minorHAnsi"/>
          <w:szCs w:val="24"/>
        </w:rPr>
        <w:t>за</w:t>
      </w:r>
      <w:proofErr w:type="spellEnd"/>
      <w:r w:rsidR="00CB59D4" w:rsidRPr="00EC55D4">
        <w:rPr>
          <w:rFonts w:cstheme="minorHAnsi"/>
          <w:szCs w:val="24"/>
        </w:rPr>
        <w:t xml:space="preserve"> </w:t>
      </w:r>
      <w:proofErr w:type="spellStart"/>
      <w:r w:rsidR="00CB59D4" w:rsidRPr="00EC55D4">
        <w:rPr>
          <w:rFonts w:cstheme="minorHAnsi"/>
          <w:szCs w:val="24"/>
        </w:rPr>
        <w:t>уредување</w:t>
      </w:r>
      <w:proofErr w:type="spellEnd"/>
      <w:r w:rsidR="00CB59D4" w:rsidRPr="00EC55D4">
        <w:rPr>
          <w:rFonts w:cstheme="minorHAnsi"/>
          <w:szCs w:val="24"/>
        </w:rPr>
        <w:t xml:space="preserve"> </w:t>
      </w:r>
      <w:proofErr w:type="spellStart"/>
      <w:r w:rsidR="00CB59D4" w:rsidRPr="00EC55D4">
        <w:rPr>
          <w:rFonts w:cstheme="minorHAnsi"/>
          <w:szCs w:val="24"/>
        </w:rPr>
        <w:t>на</w:t>
      </w:r>
      <w:proofErr w:type="spellEnd"/>
      <w:r w:rsidR="00CB59D4" w:rsidRPr="00EC55D4">
        <w:rPr>
          <w:rFonts w:cstheme="minorHAnsi"/>
          <w:szCs w:val="24"/>
        </w:rPr>
        <w:t xml:space="preserve"> </w:t>
      </w:r>
      <w:proofErr w:type="spellStart"/>
      <w:r w:rsidR="00CB59D4" w:rsidRPr="00EC55D4">
        <w:rPr>
          <w:rFonts w:cstheme="minorHAnsi"/>
          <w:szCs w:val="24"/>
        </w:rPr>
        <w:t>простор</w:t>
      </w:r>
      <w:proofErr w:type="spellEnd"/>
      <w:r w:rsidR="00CB59D4" w:rsidRPr="00EC55D4">
        <w:rPr>
          <w:rFonts w:cstheme="minorHAnsi"/>
          <w:szCs w:val="24"/>
        </w:rPr>
        <w:t xml:space="preserve"> </w:t>
      </w:r>
      <w:proofErr w:type="spellStart"/>
      <w:r w:rsidR="00CB59D4" w:rsidRPr="00EC55D4">
        <w:rPr>
          <w:rFonts w:cstheme="minorHAnsi"/>
          <w:szCs w:val="24"/>
        </w:rPr>
        <w:t>во</w:t>
      </w:r>
      <w:proofErr w:type="spellEnd"/>
      <w:r w:rsidR="00CB59D4" w:rsidRPr="00EC55D4">
        <w:rPr>
          <w:rFonts w:cstheme="minorHAnsi"/>
          <w:szCs w:val="24"/>
        </w:rPr>
        <w:t xml:space="preserve"> </w:t>
      </w:r>
      <w:proofErr w:type="spellStart"/>
      <w:r w:rsidR="00CB59D4" w:rsidRPr="00EC55D4">
        <w:rPr>
          <w:rFonts w:cstheme="minorHAnsi"/>
          <w:szCs w:val="24"/>
        </w:rPr>
        <w:t>рурални</w:t>
      </w:r>
      <w:proofErr w:type="spellEnd"/>
      <w:r w:rsidR="00CB59D4" w:rsidRPr="00EC55D4">
        <w:rPr>
          <w:rFonts w:cstheme="minorHAnsi"/>
          <w:szCs w:val="24"/>
        </w:rPr>
        <w:t xml:space="preserve"> </w:t>
      </w:r>
      <w:proofErr w:type="spellStart"/>
      <w:r w:rsidR="00CB59D4" w:rsidRPr="00EC55D4">
        <w:rPr>
          <w:rFonts w:cstheme="minorHAnsi"/>
          <w:szCs w:val="24"/>
        </w:rPr>
        <w:t>подрачја</w:t>
      </w:r>
      <w:proofErr w:type="spellEnd"/>
      <w:r w:rsidR="00CB59D4" w:rsidRPr="00EC55D4">
        <w:rPr>
          <w:rFonts w:cstheme="minorHAnsi"/>
          <w:szCs w:val="24"/>
        </w:rPr>
        <w:t>.</w:t>
      </w:r>
    </w:p>
    <w:p w14:paraId="12F29735" w14:textId="185B7ADA" w:rsidR="00E35963" w:rsidRPr="0090571F" w:rsidRDefault="005D12EF">
      <w:pPr>
        <w:spacing w:after="180" w:line="336" w:lineRule="auto"/>
        <w:contextualSpacing w:val="0"/>
        <w:rPr>
          <w:rFonts w:asciiTheme="majorHAnsi" w:hAnsiTheme="majorHAnsi"/>
          <w:b/>
          <w:bCs/>
          <w:sz w:val="22"/>
          <w:szCs w:val="22"/>
          <w:lang w:val="mk-MK"/>
        </w:rPr>
      </w:pPr>
      <w:r w:rsidRPr="0090571F">
        <w:rPr>
          <w:rFonts w:asciiTheme="majorHAnsi" w:hAnsiTheme="majorHAnsi"/>
          <w:b/>
          <w:bCs/>
          <w:sz w:val="22"/>
          <w:szCs w:val="22"/>
          <w:lang w:val="mk-MK"/>
        </w:rPr>
        <w:t xml:space="preserve">Табела </w:t>
      </w:r>
      <w:r w:rsidR="00CB59D4">
        <w:rPr>
          <w:rFonts w:asciiTheme="majorHAnsi" w:hAnsiTheme="majorHAnsi"/>
          <w:b/>
          <w:bCs/>
          <w:sz w:val="22"/>
          <w:szCs w:val="22"/>
          <w:lang w:val="mk-MK"/>
        </w:rPr>
        <w:t>9</w:t>
      </w:r>
      <w:r w:rsidRPr="0090571F">
        <w:rPr>
          <w:rFonts w:asciiTheme="majorHAnsi" w:hAnsiTheme="majorHAnsi"/>
          <w:b/>
          <w:bCs/>
          <w:sz w:val="22"/>
          <w:szCs w:val="22"/>
          <w:lang w:val="mk-MK"/>
        </w:rPr>
        <w:t xml:space="preserve">. Расходи </w:t>
      </w:r>
      <w:r w:rsidR="006F2DA9" w:rsidRPr="0090571F">
        <w:rPr>
          <w:rFonts w:asciiTheme="majorHAnsi" w:hAnsiTheme="majorHAnsi"/>
          <w:b/>
          <w:bCs/>
          <w:sz w:val="22"/>
          <w:szCs w:val="22"/>
          <w:lang w:val="mk-MK"/>
        </w:rPr>
        <w:t>по</w:t>
      </w:r>
      <w:r w:rsidRPr="0090571F">
        <w:rPr>
          <w:rFonts w:asciiTheme="majorHAnsi" w:hAnsiTheme="majorHAnsi"/>
          <w:b/>
          <w:bCs/>
          <w:sz w:val="22"/>
          <w:szCs w:val="22"/>
          <w:lang w:val="mk-MK"/>
        </w:rPr>
        <w:t xml:space="preserve"> програми по надлежност </w:t>
      </w:r>
      <w:r w:rsidR="006F2DA9" w:rsidRPr="0090571F">
        <w:rPr>
          <w:rFonts w:asciiTheme="majorHAnsi" w:hAnsiTheme="majorHAnsi"/>
          <w:b/>
          <w:bCs/>
          <w:sz w:val="22"/>
          <w:szCs w:val="22"/>
          <w:lang w:val="mk-MK"/>
        </w:rPr>
        <w:t>- У</w:t>
      </w:r>
      <w:r w:rsidRPr="0090571F">
        <w:rPr>
          <w:rFonts w:asciiTheme="majorHAnsi" w:hAnsiTheme="majorHAnsi"/>
          <w:b/>
          <w:bCs/>
          <w:sz w:val="22"/>
          <w:szCs w:val="22"/>
          <w:lang w:val="mk-MK"/>
        </w:rPr>
        <w:t>рбанизам/урбанистичко планирање</w:t>
      </w:r>
      <w:r w:rsidR="0090571F">
        <w:rPr>
          <w:rFonts w:asciiTheme="majorHAnsi" w:hAnsiTheme="majorHAnsi"/>
          <w:b/>
          <w:bCs/>
          <w:sz w:val="22"/>
          <w:szCs w:val="22"/>
          <w:lang w:val="mk-MK"/>
        </w:rPr>
        <w:t xml:space="preserve"> (износ во денари и структура во %)</w:t>
      </w:r>
    </w:p>
    <w:tbl>
      <w:tblPr>
        <w:tblStyle w:val="GridTable4-Accent31"/>
        <w:tblW w:w="9625" w:type="dxa"/>
        <w:tblLook w:val="04A0" w:firstRow="1" w:lastRow="0" w:firstColumn="1" w:lastColumn="0" w:noHBand="0" w:noVBand="1"/>
      </w:tblPr>
      <w:tblGrid>
        <w:gridCol w:w="6880"/>
        <w:gridCol w:w="1305"/>
        <w:gridCol w:w="1440"/>
      </w:tblGrid>
      <w:tr w:rsidR="005D12EF" w:rsidRPr="005D12EF" w14:paraId="5744C1B4" w14:textId="77777777" w:rsidTr="005D1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0" w:type="dxa"/>
            <w:noWrap/>
            <w:hideMark/>
          </w:tcPr>
          <w:p w14:paraId="6F3D5485" w14:textId="77777777" w:rsidR="005D12EF" w:rsidRPr="005D12EF" w:rsidRDefault="005D12EF" w:rsidP="005D12EF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</w:pPr>
            <w:proofErr w:type="spellStart"/>
            <w:r w:rsidRPr="005D12EF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lastRenderedPageBreak/>
              <w:t>Надлежност</w:t>
            </w:r>
            <w:proofErr w:type="spellEnd"/>
            <w:r w:rsidRPr="005D12EF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5D12EF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t>Урбанистичко</w:t>
            </w:r>
            <w:proofErr w:type="spellEnd"/>
            <w:r w:rsidRPr="005D12EF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D12EF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t>планирање</w:t>
            </w:r>
            <w:proofErr w:type="spellEnd"/>
          </w:p>
        </w:tc>
        <w:tc>
          <w:tcPr>
            <w:tcW w:w="1305" w:type="dxa"/>
            <w:noWrap/>
            <w:hideMark/>
          </w:tcPr>
          <w:p w14:paraId="1EE05F90" w14:textId="3A31EBA8" w:rsidR="005D12EF" w:rsidRPr="0090571F" w:rsidRDefault="005D12EF" w:rsidP="0090571F">
            <w:pPr>
              <w:spacing w:line="240" w:lineRule="auto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sz w:val="22"/>
                <w:szCs w:val="22"/>
                <w:lang w:val="mk-MK" w:eastAsia="en-US"/>
              </w:rPr>
            </w:pPr>
            <w:proofErr w:type="spellStart"/>
            <w:r w:rsidRPr="005D12EF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t>Износ</w:t>
            </w:r>
            <w:proofErr w:type="spellEnd"/>
            <w:r w:rsidR="0090571F">
              <w:rPr>
                <w:rFonts w:ascii="Calibri" w:eastAsia="Times New Roman" w:hAnsi="Calibri" w:cs="Calibri"/>
                <w:color w:val="FFFFFF"/>
                <w:sz w:val="22"/>
                <w:szCs w:val="22"/>
                <w:lang w:val="mk-MK" w:eastAsia="en-US"/>
              </w:rPr>
              <w:t xml:space="preserve"> (денари)</w:t>
            </w:r>
          </w:p>
        </w:tc>
        <w:tc>
          <w:tcPr>
            <w:tcW w:w="1440" w:type="dxa"/>
            <w:noWrap/>
            <w:hideMark/>
          </w:tcPr>
          <w:p w14:paraId="20BEEADC" w14:textId="3FF91709" w:rsidR="005D12EF" w:rsidRPr="0090571F" w:rsidRDefault="007038FD" w:rsidP="0090571F">
            <w:pPr>
              <w:spacing w:line="240" w:lineRule="auto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sz w:val="22"/>
                <w:szCs w:val="22"/>
                <w:lang w:val="mk-MK" w:eastAsia="en-US"/>
              </w:rPr>
            </w:pPr>
            <w:r>
              <w:rPr>
                <w:rFonts w:ascii="Calibri" w:eastAsia="Times New Roman" w:hAnsi="Calibri" w:cs="Calibri"/>
                <w:color w:val="FFFFFF"/>
                <w:sz w:val="22"/>
                <w:szCs w:val="22"/>
                <w:lang w:val="mk-MK" w:eastAsia="en-US"/>
              </w:rPr>
              <w:t xml:space="preserve">Учество во вкупните расходи од оваа надлежност </w:t>
            </w:r>
            <w:r w:rsidR="0090571F">
              <w:rPr>
                <w:rFonts w:ascii="Calibri" w:eastAsia="Times New Roman" w:hAnsi="Calibri" w:cs="Calibri"/>
                <w:color w:val="FFFFFF"/>
                <w:sz w:val="22"/>
                <w:szCs w:val="22"/>
                <w:lang w:val="mk-MK" w:eastAsia="en-US"/>
              </w:rPr>
              <w:t>(</w:t>
            </w:r>
            <w:r w:rsidR="0031487B">
              <w:rPr>
                <w:rFonts w:ascii="Calibri" w:eastAsia="Times New Roman" w:hAnsi="Calibri" w:cs="Calibri"/>
                <w:color w:val="FFFFFF"/>
                <w:sz w:val="22"/>
                <w:szCs w:val="22"/>
                <w:lang w:val="mk-MK" w:eastAsia="en-US"/>
              </w:rPr>
              <w:t xml:space="preserve">во </w:t>
            </w:r>
            <w:r w:rsidR="0090571F">
              <w:rPr>
                <w:rFonts w:ascii="Calibri" w:eastAsia="Times New Roman" w:hAnsi="Calibri" w:cs="Calibri"/>
                <w:color w:val="FFFFFF"/>
                <w:sz w:val="22"/>
                <w:szCs w:val="22"/>
                <w:lang w:val="mk-MK" w:eastAsia="en-US"/>
              </w:rPr>
              <w:t>%)</w:t>
            </w:r>
          </w:p>
        </w:tc>
      </w:tr>
      <w:tr w:rsidR="005D12EF" w:rsidRPr="005D12EF" w14:paraId="752DE5F7" w14:textId="77777777" w:rsidTr="005D1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0" w:type="dxa"/>
            <w:noWrap/>
            <w:hideMark/>
          </w:tcPr>
          <w:p w14:paraId="03C7F0AF" w14:textId="11527D36" w:rsidR="005D12EF" w:rsidRPr="005D12EF" w:rsidRDefault="00C67A5E" w:rsidP="005D12EF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en-US"/>
              </w:rPr>
              <w:t>Ф</w:t>
            </w:r>
            <w:r w:rsidR="005D12EF"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1 - </w:t>
            </w:r>
            <w:proofErr w:type="spellStart"/>
            <w:r w:rsidR="005D12EF"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Урбанстичко</w:t>
            </w:r>
            <w:proofErr w:type="spellEnd"/>
            <w:r w:rsidR="005D12EF"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D12EF"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планирање</w:t>
            </w:r>
            <w:proofErr w:type="spellEnd"/>
          </w:p>
        </w:tc>
        <w:tc>
          <w:tcPr>
            <w:tcW w:w="1305" w:type="dxa"/>
            <w:noWrap/>
            <w:hideMark/>
          </w:tcPr>
          <w:p w14:paraId="28691855" w14:textId="53762F1F" w:rsidR="005D12EF" w:rsidRPr="005D12EF" w:rsidRDefault="00075093" w:rsidP="005D12EF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600</w:t>
            </w:r>
            <w:r w:rsidR="008B2D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en-U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noWrap/>
            <w:hideMark/>
          </w:tcPr>
          <w:p w14:paraId="62D7358A" w14:textId="189CD3CD" w:rsidR="005D12EF" w:rsidRPr="005D12EF" w:rsidRDefault="00075093" w:rsidP="005D12EF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66,6</w:t>
            </w:r>
          </w:p>
        </w:tc>
      </w:tr>
      <w:tr w:rsidR="005D12EF" w:rsidRPr="005D12EF" w14:paraId="5EE3A7D7" w14:textId="77777777" w:rsidTr="005D12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0" w:type="dxa"/>
            <w:noWrap/>
            <w:hideMark/>
          </w:tcPr>
          <w:p w14:paraId="2EBDBE69" w14:textId="4AD5EE01" w:rsidR="005D12EF" w:rsidRPr="005D12EF" w:rsidRDefault="00C67A5E" w:rsidP="005D12EF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en-US"/>
              </w:rPr>
              <w:t>Ф</w:t>
            </w:r>
            <w:r w:rsidR="005D12EF"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3 - </w:t>
            </w:r>
            <w:proofErr w:type="spellStart"/>
            <w:r w:rsidR="005D12EF"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Уредување</w:t>
            </w:r>
            <w:proofErr w:type="spellEnd"/>
            <w:r w:rsidR="005D12EF"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D12EF"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на</w:t>
            </w:r>
            <w:proofErr w:type="spellEnd"/>
            <w:r w:rsidR="005D12EF"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D12EF"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простор</w:t>
            </w:r>
            <w:proofErr w:type="spellEnd"/>
            <w:r w:rsidR="005D12EF"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D12EF"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во</w:t>
            </w:r>
            <w:proofErr w:type="spellEnd"/>
            <w:r w:rsidR="005D12EF"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D12EF"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рурални</w:t>
            </w:r>
            <w:proofErr w:type="spellEnd"/>
            <w:r w:rsidR="005D12EF"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D12EF"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подрачја</w:t>
            </w:r>
            <w:proofErr w:type="spellEnd"/>
          </w:p>
        </w:tc>
        <w:tc>
          <w:tcPr>
            <w:tcW w:w="1305" w:type="dxa"/>
            <w:noWrap/>
            <w:hideMark/>
          </w:tcPr>
          <w:p w14:paraId="403E9BE9" w14:textId="77FA9552" w:rsidR="005D12EF" w:rsidRPr="005D12EF" w:rsidRDefault="005A0060" w:rsidP="005D12EF">
            <w:pPr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300</w:t>
            </w:r>
            <w:r w:rsidR="008B2D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en-U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noWrap/>
            <w:hideMark/>
          </w:tcPr>
          <w:p w14:paraId="3CF00459" w14:textId="0C7DA640" w:rsidR="005D12EF" w:rsidRPr="005D12EF" w:rsidRDefault="005A0060" w:rsidP="005A0060">
            <w:pPr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33,3</w:t>
            </w:r>
          </w:p>
        </w:tc>
      </w:tr>
      <w:tr w:rsidR="005D12EF" w:rsidRPr="005D12EF" w14:paraId="3ECE2E94" w14:textId="77777777" w:rsidTr="005D1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0" w:type="dxa"/>
            <w:noWrap/>
            <w:hideMark/>
          </w:tcPr>
          <w:p w14:paraId="00261029" w14:textId="77777777" w:rsidR="005D12EF" w:rsidRPr="005D12EF" w:rsidRDefault="005D12EF" w:rsidP="005D12EF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Вкупно</w:t>
            </w:r>
            <w:proofErr w:type="spellEnd"/>
          </w:p>
        </w:tc>
        <w:tc>
          <w:tcPr>
            <w:tcW w:w="1305" w:type="dxa"/>
            <w:noWrap/>
            <w:hideMark/>
          </w:tcPr>
          <w:p w14:paraId="4F46981C" w14:textId="633F5B8E" w:rsidR="005D12EF" w:rsidRPr="005D12EF" w:rsidRDefault="005A0060" w:rsidP="005D12EF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900</w:t>
            </w:r>
            <w:r w:rsidR="008B2D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en-U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40" w:type="dxa"/>
            <w:noWrap/>
            <w:hideMark/>
          </w:tcPr>
          <w:p w14:paraId="6246523F" w14:textId="77777777" w:rsidR="005D12EF" w:rsidRPr="005D12EF" w:rsidRDefault="005D12EF" w:rsidP="005D12EF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</w:tbl>
    <w:p w14:paraId="41A227A0" w14:textId="2E246A72" w:rsidR="005D12EF" w:rsidRDefault="005D12EF">
      <w:pPr>
        <w:spacing w:after="180" w:line="336" w:lineRule="auto"/>
        <w:contextualSpacing w:val="0"/>
        <w:rPr>
          <w:rFonts w:asciiTheme="majorHAnsi" w:hAnsiTheme="majorHAnsi"/>
          <w:sz w:val="22"/>
          <w:szCs w:val="22"/>
          <w:lang w:val="mk-MK"/>
        </w:rPr>
      </w:pPr>
    </w:p>
    <w:p w14:paraId="53CC4842" w14:textId="22EEE831" w:rsidR="00303F9A" w:rsidRPr="00EC55D4" w:rsidRDefault="0035578C" w:rsidP="008B2D55">
      <w:pPr>
        <w:spacing w:after="180"/>
        <w:contextualSpacing w:val="0"/>
        <w:jc w:val="both"/>
        <w:rPr>
          <w:rFonts w:cstheme="minorHAnsi"/>
          <w:szCs w:val="24"/>
        </w:rPr>
      </w:pPr>
      <w:r w:rsidRPr="0022232C">
        <w:rPr>
          <w:rFonts w:cstheme="minorHAnsi"/>
          <w:b/>
          <w:bCs/>
          <w:szCs w:val="24"/>
          <w:lang w:val="mk-MK"/>
        </w:rPr>
        <w:t xml:space="preserve">Расходите издвоени за комунални услуги во износ од </w:t>
      </w:r>
      <w:r w:rsidR="00FF2309" w:rsidRPr="0022232C">
        <w:rPr>
          <w:rFonts w:cstheme="minorHAnsi"/>
          <w:b/>
          <w:bCs/>
          <w:szCs w:val="24"/>
          <w:lang w:val="mk-MK"/>
        </w:rPr>
        <w:t xml:space="preserve"> 22</w:t>
      </w:r>
      <w:r w:rsidR="00AE6178" w:rsidRPr="0022232C">
        <w:rPr>
          <w:rFonts w:cstheme="minorHAnsi"/>
          <w:b/>
          <w:bCs/>
          <w:szCs w:val="24"/>
          <w:lang w:val="mk-MK"/>
        </w:rPr>
        <w:t>.</w:t>
      </w:r>
      <w:r w:rsidR="00FF2309" w:rsidRPr="0022232C">
        <w:rPr>
          <w:rFonts w:cstheme="minorHAnsi"/>
          <w:b/>
          <w:bCs/>
          <w:szCs w:val="24"/>
          <w:lang w:val="mk-MK"/>
        </w:rPr>
        <w:t>150</w:t>
      </w:r>
      <w:r w:rsidR="00AE6178" w:rsidRPr="0022232C">
        <w:rPr>
          <w:rFonts w:cstheme="minorHAnsi"/>
          <w:b/>
          <w:bCs/>
          <w:szCs w:val="24"/>
          <w:lang w:val="mk-MK"/>
        </w:rPr>
        <w:t>.</w:t>
      </w:r>
      <w:r w:rsidR="00FF2309" w:rsidRPr="0022232C">
        <w:rPr>
          <w:rFonts w:cstheme="minorHAnsi"/>
          <w:b/>
          <w:bCs/>
          <w:szCs w:val="24"/>
          <w:lang w:val="mk-MK"/>
        </w:rPr>
        <w:t>000</w:t>
      </w:r>
      <w:r w:rsidRPr="0022232C">
        <w:rPr>
          <w:rFonts w:cstheme="minorHAnsi"/>
          <w:b/>
          <w:bCs/>
          <w:szCs w:val="24"/>
        </w:rPr>
        <w:t xml:space="preserve"> </w:t>
      </w:r>
      <w:r w:rsidRPr="0022232C">
        <w:rPr>
          <w:rFonts w:cstheme="minorHAnsi"/>
          <w:b/>
          <w:bCs/>
          <w:szCs w:val="24"/>
          <w:lang w:val="mk-MK"/>
        </w:rPr>
        <w:t>денари, имаат за цел да ги помогнат активностите  како</w:t>
      </w:r>
      <w:r w:rsidRPr="0022232C">
        <w:rPr>
          <w:rFonts w:cstheme="minorHAnsi"/>
          <w:b/>
          <w:bCs/>
          <w:szCs w:val="24"/>
        </w:rPr>
        <w:t>:</w:t>
      </w:r>
      <w:r w:rsidRPr="00EC55D4">
        <w:rPr>
          <w:rFonts w:cstheme="minorHAnsi"/>
          <w:szCs w:val="24"/>
          <w:lang w:val="mk-MK"/>
        </w:rPr>
        <w:t xml:space="preserve"> </w:t>
      </w:r>
      <w:proofErr w:type="spellStart"/>
      <w:r w:rsidR="00CB59D4" w:rsidRPr="00EC55D4">
        <w:rPr>
          <w:rFonts w:cstheme="minorHAnsi"/>
          <w:szCs w:val="24"/>
        </w:rPr>
        <w:t>изградба</w:t>
      </w:r>
      <w:proofErr w:type="spellEnd"/>
      <w:r w:rsidR="00CB59D4" w:rsidRPr="00EC55D4">
        <w:rPr>
          <w:rFonts w:cstheme="minorHAnsi"/>
          <w:szCs w:val="24"/>
        </w:rPr>
        <w:t xml:space="preserve"> и </w:t>
      </w:r>
      <w:proofErr w:type="spellStart"/>
      <w:r w:rsidR="00CB59D4" w:rsidRPr="00EC55D4">
        <w:rPr>
          <w:rFonts w:cstheme="minorHAnsi"/>
          <w:szCs w:val="24"/>
        </w:rPr>
        <w:t>реконструкција</w:t>
      </w:r>
      <w:proofErr w:type="spellEnd"/>
      <w:r w:rsidR="00CB59D4" w:rsidRPr="00EC55D4">
        <w:rPr>
          <w:rFonts w:cstheme="minorHAnsi"/>
          <w:szCs w:val="24"/>
        </w:rPr>
        <w:t xml:space="preserve"> </w:t>
      </w:r>
      <w:proofErr w:type="spellStart"/>
      <w:r w:rsidR="00CB59D4" w:rsidRPr="00EC55D4">
        <w:rPr>
          <w:rFonts w:cstheme="minorHAnsi"/>
          <w:szCs w:val="24"/>
        </w:rPr>
        <w:t>на</w:t>
      </w:r>
      <w:proofErr w:type="spellEnd"/>
      <w:r w:rsidR="00CB59D4" w:rsidRPr="00EC55D4">
        <w:rPr>
          <w:rFonts w:cstheme="minorHAnsi"/>
          <w:szCs w:val="24"/>
        </w:rPr>
        <w:t xml:space="preserve"> </w:t>
      </w:r>
      <w:proofErr w:type="spellStart"/>
      <w:r w:rsidR="00CB59D4" w:rsidRPr="00EC55D4">
        <w:rPr>
          <w:rFonts w:cstheme="minorHAnsi"/>
          <w:szCs w:val="24"/>
        </w:rPr>
        <w:t>локални</w:t>
      </w:r>
      <w:proofErr w:type="spellEnd"/>
      <w:r w:rsidR="00CB59D4" w:rsidRPr="00EC55D4">
        <w:rPr>
          <w:rFonts w:cstheme="minorHAnsi"/>
          <w:szCs w:val="24"/>
        </w:rPr>
        <w:t xml:space="preserve"> </w:t>
      </w:r>
      <w:proofErr w:type="spellStart"/>
      <w:r w:rsidR="00CB59D4" w:rsidRPr="00EC55D4">
        <w:rPr>
          <w:rFonts w:cstheme="minorHAnsi"/>
          <w:szCs w:val="24"/>
        </w:rPr>
        <w:t>патишта</w:t>
      </w:r>
      <w:proofErr w:type="spellEnd"/>
      <w:r w:rsidR="00CB59D4" w:rsidRPr="00EC55D4">
        <w:rPr>
          <w:rFonts w:cstheme="minorHAnsi"/>
          <w:szCs w:val="24"/>
        </w:rPr>
        <w:t xml:space="preserve"> и </w:t>
      </w:r>
      <w:proofErr w:type="spellStart"/>
      <w:r w:rsidR="00CB59D4" w:rsidRPr="00EC55D4">
        <w:rPr>
          <w:rFonts w:cstheme="minorHAnsi"/>
          <w:szCs w:val="24"/>
        </w:rPr>
        <w:t>улици</w:t>
      </w:r>
      <w:proofErr w:type="spellEnd"/>
      <w:r w:rsidR="00CB59D4" w:rsidRPr="00EC55D4">
        <w:rPr>
          <w:rFonts w:cstheme="minorHAnsi"/>
          <w:szCs w:val="24"/>
        </w:rPr>
        <w:t xml:space="preserve">, </w:t>
      </w:r>
      <w:proofErr w:type="spellStart"/>
      <w:r w:rsidR="00CB59D4" w:rsidRPr="00EC55D4">
        <w:rPr>
          <w:rFonts w:cstheme="minorHAnsi"/>
          <w:szCs w:val="24"/>
        </w:rPr>
        <w:t>јавно</w:t>
      </w:r>
      <w:proofErr w:type="spellEnd"/>
      <w:r w:rsidR="00CB59D4" w:rsidRPr="00EC55D4">
        <w:rPr>
          <w:rFonts w:cstheme="minorHAnsi"/>
          <w:szCs w:val="24"/>
        </w:rPr>
        <w:t xml:space="preserve"> </w:t>
      </w:r>
      <w:proofErr w:type="spellStart"/>
      <w:r w:rsidR="00CB59D4" w:rsidRPr="00EC55D4">
        <w:rPr>
          <w:rFonts w:cstheme="minorHAnsi"/>
          <w:szCs w:val="24"/>
        </w:rPr>
        <w:t>осветлување</w:t>
      </w:r>
      <w:proofErr w:type="spellEnd"/>
      <w:r w:rsidR="00CB59D4" w:rsidRPr="00EC55D4">
        <w:rPr>
          <w:rFonts w:cstheme="minorHAnsi"/>
          <w:szCs w:val="24"/>
        </w:rPr>
        <w:t>,</w:t>
      </w:r>
      <w:r w:rsidR="00FB6628" w:rsidRPr="00EC55D4">
        <w:rPr>
          <w:rFonts w:cstheme="minorHAnsi"/>
          <w:szCs w:val="24"/>
          <w:lang w:val="mk-MK"/>
        </w:rPr>
        <w:t xml:space="preserve"> набавка на електроматеријали за улично осветлување,</w:t>
      </w:r>
      <w:r w:rsidR="00CB59D4" w:rsidRPr="00EC55D4">
        <w:rPr>
          <w:rFonts w:cstheme="minorHAnsi"/>
          <w:szCs w:val="24"/>
        </w:rPr>
        <w:t xml:space="preserve"> </w:t>
      </w:r>
      <w:proofErr w:type="spellStart"/>
      <w:r w:rsidR="00CB59D4" w:rsidRPr="00EC55D4">
        <w:rPr>
          <w:rFonts w:cstheme="minorHAnsi"/>
          <w:szCs w:val="24"/>
        </w:rPr>
        <w:t>одржување</w:t>
      </w:r>
      <w:proofErr w:type="spellEnd"/>
      <w:r w:rsidR="00CB59D4" w:rsidRPr="00EC55D4">
        <w:rPr>
          <w:rFonts w:cstheme="minorHAnsi"/>
          <w:szCs w:val="24"/>
        </w:rPr>
        <w:t xml:space="preserve"> и </w:t>
      </w:r>
      <w:proofErr w:type="spellStart"/>
      <w:r w:rsidR="00CB59D4" w:rsidRPr="00EC55D4">
        <w:rPr>
          <w:rFonts w:cstheme="minorHAnsi"/>
          <w:szCs w:val="24"/>
        </w:rPr>
        <w:t>заштита</w:t>
      </w:r>
      <w:proofErr w:type="spellEnd"/>
      <w:r w:rsidR="00CB59D4" w:rsidRPr="00EC55D4">
        <w:rPr>
          <w:rFonts w:cstheme="minorHAnsi"/>
          <w:szCs w:val="24"/>
        </w:rPr>
        <w:t xml:space="preserve"> </w:t>
      </w:r>
      <w:proofErr w:type="spellStart"/>
      <w:r w:rsidR="00CB59D4" w:rsidRPr="00EC55D4">
        <w:rPr>
          <w:rFonts w:cstheme="minorHAnsi"/>
          <w:szCs w:val="24"/>
        </w:rPr>
        <w:t>на</w:t>
      </w:r>
      <w:proofErr w:type="spellEnd"/>
      <w:r w:rsidR="00CB59D4" w:rsidRPr="00EC55D4">
        <w:rPr>
          <w:rFonts w:cstheme="minorHAnsi"/>
          <w:szCs w:val="24"/>
        </w:rPr>
        <w:t xml:space="preserve"> </w:t>
      </w:r>
      <w:proofErr w:type="spellStart"/>
      <w:r w:rsidR="00CB59D4" w:rsidRPr="00EC55D4">
        <w:rPr>
          <w:rFonts w:cstheme="minorHAnsi"/>
          <w:szCs w:val="24"/>
        </w:rPr>
        <w:t>локални</w:t>
      </w:r>
      <w:proofErr w:type="spellEnd"/>
      <w:r w:rsidR="00CB59D4" w:rsidRPr="00EC55D4">
        <w:rPr>
          <w:rFonts w:cstheme="minorHAnsi"/>
          <w:szCs w:val="24"/>
        </w:rPr>
        <w:t xml:space="preserve"> </w:t>
      </w:r>
      <w:proofErr w:type="spellStart"/>
      <w:r w:rsidR="00CB59D4" w:rsidRPr="00EC55D4">
        <w:rPr>
          <w:rFonts w:cstheme="minorHAnsi"/>
          <w:szCs w:val="24"/>
        </w:rPr>
        <w:t>патишта</w:t>
      </w:r>
      <w:proofErr w:type="spellEnd"/>
      <w:r w:rsidR="00CB59D4" w:rsidRPr="00EC55D4">
        <w:rPr>
          <w:rFonts w:cstheme="minorHAnsi"/>
          <w:szCs w:val="24"/>
        </w:rPr>
        <w:t xml:space="preserve">, </w:t>
      </w:r>
      <w:proofErr w:type="spellStart"/>
      <w:r w:rsidR="00CB59D4" w:rsidRPr="00EC55D4">
        <w:rPr>
          <w:rFonts w:cstheme="minorHAnsi"/>
          <w:szCs w:val="24"/>
        </w:rPr>
        <w:t>улици</w:t>
      </w:r>
      <w:proofErr w:type="spellEnd"/>
      <w:r w:rsidR="00CB59D4" w:rsidRPr="00EC55D4">
        <w:rPr>
          <w:rFonts w:cstheme="minorHAnsi"/>
          <w:szCs w:val="24"/>
        </w:rPr>
        <w:t xml:space="preserve"> и </w:t>
      </w:r>
      <w:proofErr w:type="spellStart"/>
      <w:r w:rsidR="00CB59D4" w:rsidRPr="00EC55D4">
        <w:rPr>
          <w:rFonts w:cstheme="minorHAnsi"/>
          <w:szCs w:val="24"/>
        </w:rPr>
        <w:t>регулирање</w:t>
      </w:r>
      <w:proofErr w:type="spellEnd"/>
      <w:r w:rsidR="00CB59D4" w:rsidRPr="00EC55D4">
        <w:rPr>
          <w:rFonts w:cstheme="minorHAnsi"/>
          <w:szCs w:val="24"/>
        </w:rPr>
        <w:t xml:space="preserve"> </w:t>
      </w:r>
      <w:proofErr w:type="spellStart"/>
      <w:r w:rsidR="00CB59D4" w:rsidRPr="00EC55D4">
        <w:rPr>
          <w:rFonts w:cstheme="minorHAnsi"/>
          <w:szCs w:val="24"/>
        </w:rPr>
        <w:t>на</w:t>
      </w:r>
      <w:proofErr w:type="spellEnd"/>
      <w:r w:rsidR="00CB59D4" w:rsidRPr="00EC55D4">
        <w:rPr>
          <w:rFonts w:cstheme="minorHAnsi"/>
          <w:szCs w:val="24"/>
        </w:rPr>
        <w:t xml:space="preserve"> </w:t>
      </w:r>
      <w:proofErr w:type="spellStart"/>
      <w:r w:rsidR="00CB59D4" w:rsidRPr="00EC55D4">
        <w:rPr>
          <w:rFonts w:cstheme="minorHAnsi"/>
          <w:szCs w:val="24"/>
        </w:rPr>
        <w:t>режим</w:t>
      </w:r>
      <w:proofErr w:type="spellEnd"/>
      <w:r w:rsidR="00CB59D4" w:rsidRPr="00EC55D4">
        <w:rPr>
          <w:rFonts w:cstheme="minorHAnsi"/>
          <w:szCs w:val="24"/>
        </w:rPr>
        <w:t xml:space="preserve"> </w:t>
      </w:r>
      <w:proofErr w:type="spellStart"/>
      <w:r w:rsidR="00CB59D4" w:rsidRPr="00EC55D4">
        <w:rPr>
          <w:rFonts w:cstheme="minorHAnsi"/>
          <w:szCs w:val="24"/>
        </w:rPr>
        <w:t>на</w:t>
      </w:r>
      <w:proofErr w:type="spellEnd"/>
      <w:r w:rsidR="00CB59D4" w:rsidRPr="00EC55D4">
        <w:rPr>
          <w:rFonts w:cstheme="minorHAnsi"/>
          <w:szCs w:val="24"/>
        </w:rPr>
        <w:t xml:space="preserve"> </w:t>
      </w:r>
      <w:proofErr w:type="spellStart"/>
      <w:r w:rsidR="00CB59D4" w:rsidRPr="00EC55D4">
        <w:rPr>
          <w:rFonts w:cstheme="minorHAnsi"/>
          <w:szCs w:val="24"/>
        </w:rPr>
        <w:t>сообраќајот</w:t>
      </w:r>
      <w:proofErr w:type="spellEnd"/>
      <w:r w:rsidR="00CB59D4" w:rsidRPr="00EC55D4">
        <w:rPr>
          <w:rFonts w:cstheme="minorHAnsi"/>
          <w:szCs w:val="24"/>
        </w:rPr>
        <w:t xml:space="preserve">, </w:t>
      </w:r>
      <w:proofErr w:type="spellStart"/>
      <w:r w:rsidR="00CB59D4" w:rsidRPr="00EC55D4">
        <w:rPr>
          <w:rFonts w:cstheme="minorHAnsi"/>
          <w:szCs w:val="24"/>
        </w:rPr>
        <w:t>изградба</w:t>
      </w:r>
      <w:proofErr w:type="spellEnd"/>
      <w:r w:rsidR="00CB59D4" w:rsidRPr="00EC55D4">
        <w:rPr>
          <w:rFonts w:cstheme="minorHAnsi"/>
          <w:szCs w:val="24"/>
        </w:rPr>
        <w:t xml:space="preserve"> </w:t>
      </w:r>
      <w:proofErr w:type="spellStart"/>
      <w:r w:rsidR="00CB59D4" w:rsidRPr="00EC55D4">
        <w:rPr>
          <w:rFonts w:cstheme="minorHAnsi"/>
          <w:szCs w:val="24"/>
        </w:rPr>
        <w:t>на</w:t>
      </w:r>
      <w:proofErr w:type="spellEnd"/>
      <w:r w:rsidR="00CB59D4" w:rsidRPr="00EC55D4">
        <w:rPr>
          <w:rFonts w:cstheme="minorHAnsi"/>
          <w:szCs w:val="24"/>
        </w:rPr>
        <w:t xml:space="preserve"> </w:t>
      </w:r>
      <w:proofErr w:type="spellStart"/>
      <w:r w:rsidR="00CB59D4" w:rsidRPr="00EC55D4">
        <w:rPr>
          <w:rFonts w:cstheme="minorHAnsi"/>
          <w:szCs w:val="24"/>
        </w:rPr>
        <w:t>системи</w:t>
      </w:r>
      <w:proofErr w:type="spellEnd"/>
      <w:r w:rsidR="00CB59D4" w:rsidRPr="00EC55D4">
        <w:rPr>
          <w:rFonts w:cstheme="minorHAnsi"/>
          <w:szCs w:val="24"/>
        </w:rPr>
        <w:t xml:space="preserve"> </w:t>
      </w:r>
      <w:proofErr w:type="spellStart"/>
      <w:r w:rsidR="00CB59D4" w:rsidRPr="00EC55D4">
        <w:rPr>
          <w:rFonts w:cstheme="minorHAnsi"/>
          <w:szCs w:val="24"/>
        </w:rPr>
        <w:t>за</w:t>
      </w:r>
      <w:proofErr w:type="spellEnd"/>
      <w:r w:rsidR="00CB59D4" w:rsidRPr="00EC55D4">
        <w:rPr>
          <w:rFonts w:cstheme="minorHAnsi"/>
          <w:szCs w:val="24"/>
        </w:rPr>
        <w:t xml:space="preserve"> </w:t>
      </w:r>
      <w:proofErr w:type="spellStart"/>
      <w:r w:rsidR="00CB59D4" w:rsidRPr="00EC55D4">
        <w:rPr>
          <w:rFonts w:cstheme="minorHAnsi"/>
          <w:szCs w:val="24"/>
        </w:rPr>
        <w:t>водоснабдување</w:t>
      </w:r>
      <w:proofErr w:type="spellEnd"/>
      <w:r w:rsidR="00CB59D4" w:rsidRPr="00EC55D4">
        <w:rPr>
          <w:rFonts w:cstheme="minorHAnsi"/>
          <w:szCs w:val="24"/>
        </w:rPr>
        <w:t xml:space="preserve">, </w:t>
      </w:r>
      <w:proofErr w:type="spellStart"/>
      <w:r w:rsidR="00CB59D4" w:rsidRPr="00EC55D4">
        <w:rPr>
          <w:rFonts w:cstheme="minorHAnsi"/>
          <w:szCs w:val="24"/>
        </w:rPr>
        <w:t>одведување</w:t>
      </w:r>
      <w:proofErr w:type="spellEnd"/>
      <w:r w:rsidR="00CB59D4" w:rsidRPr="00EC55D4">
        <w:rPr>
          <w:rFonts w:cstheme="minorHAnsi"/>
          <w:szCs w:val="24"/>
        </w:rPr>
        <w:t xml:space="preserve"> и </w:t>
      </w:r>
      <w:proofErr w:type="spellStart"/>
      <w:r w:rsidR="00CB59D4" w:rsidRPr="00EC55D4">
        <w:rPr>
          <w:rFonts w:cstheme="minorHAnsi"/>
          <w:szCs w:val="24"/>
        </w:rPr>
        <w:t>пречистување</w:t>
      </w:r>
      <w:proofErr w:type="spellEnd"/>
      <w:r w:rsidR="00CB59D4" w:rsidRPr="00EC55D4">
        <w:rPr>
          <w:rFonts w:cstheme="minorHAnsi"/>
          <w:szCs w:val="24"/>
        </w:rPr>
        <w:t xml:space="preserve"> </w:t>
      </w:r>
      <w:proofErr w:type="spellStart"/>
      <w:r w:rsidR="00CB59D4" w:rsidRPr="00EC55D4">
        <w:rPr>
          <w:rFonts w:cstheme="minorHAnsi"/>
          <w:szCs w:val="24"/>
        </w:rPr>
        <w:t>на</w:t>
      </w:r>
      <w:proofErr w:type="spellEnd"/>
      <w:r w:rsidR="00CB59D4" w:rsidRPr="00EC55D4">
        <w:rPr>
          <w:rFonts w:cstheme="minorHAnsi"/>
          <w:szCs w:val="24"/>
        </w:rPr>
        <w:t xml:space="preserve"> </w:t>
      </w:r>
      <w:proofErr w:type="spellStart"/>
      <w:r w:rsidR="00CB59D4" w:rsidRPr="00EC55D4">
        <w:rPr>
          <w:rFonts w:cstheme="minorHAnsi"/>
          <w:szCs w:val="24"/>
        </w:rPr>
        <w:t>отпадни</w:t>
      </w:r>
      <w:proofErr w:type="spellEnd"/>
      <w:r w:rsidR="00CB59D4" w:rsidRPr="00EC55D4">
        <w:rPr>
          <w:rFonts w:cstheme="minorHAnsi"/>
          <w:szCs w:val="24"/>
        </w:rPr>
        <w:t xml:space="preserve"> </w:t>
      </w:r>
      <w:proofErr w:type="spellStart"/>
      <w:r w:rsidR="00CB59D4" w:rsidRPr="00EC55D4">
        <w:rPr>
          <w:rFonts w:cstheme="minorHAnsi"/>
          <w:szCs w:val="24"/>
        </w:rPr>
        <w:t>води</w:t>
      </w:r>
      <w:proofErr w:type="spellEnd"/>
      <w:r w:rsidR="00CB59D4" w:rsidRPr="00EC55D4">
        <w:rPr>
          <w:rFonts w:cstheme="minorHAnsi"/>
          <w:szCs w:val="24"/>
        </w:rPr>
        <w:t xml:space="preserve">, </w:t>
      </w:r>
      <w:r w:rsidR="000B3494" w:rsidRPr="00EC55D4">
        <w:rPr>
          <w:rFonts w:cstheme="minorHAnsi"/>
          <w:szCs w:val="24"/>
          <w:lang w:val="mk-MK"/>
        </w:rPr>
        <w:t>изработка на проекти, трошоци за надзор</w:t>
      </w:r>
      <w:r w:rsidR="00CB59D4" w:rsidRPr="00EC55D4">
        <w:rPr>
          <w:rFonts w:cstheme="minorHAnsi"/>
          <w:szCs w:val="24"/>
        </w:rPr>
        <w:t xml:space="preserve">, </w:t>
      </w:r>
      <w:proofErr w:type="spellStart"/>
      <w:r w:rsidR="00CB59D4" w:rsidRPr="00EC55D4">
        <w:rPr>
          <w:rFonts w:cstheme="minorHAnsi"/>
          <w:szCs w:val="24"/>
        </w:rPr>
        <w:t>други</w:t>
      </w:r>
      <w:proofErr w:type="spellEnd"/>
      <w:r w:rsidR="00CB59D4" w:rsidRPr="00EC55D4">
        <w:rPr>
          <w:rFonts w:cstheme="minorHAnsi"/>
          <w:szCs w:val="24"/>
        </w:rPr>
        <w:t xml:space="preserve"> </w:t>
      </w:r>
      <w:proofErr w:type="spellStart"/>
      <w:r w:rsidR="00CB59D4" w:rsidRPr="00EC55D4">
        <w:rPr>
          <w:rFonts w:cstheme="minorHAnsi"/>
          <w:szCs w:val="24"/>
        </w:rPr>
        <w:t>комунални</w:t>
      </w:r>
      <w:proofErr w:type="spellEnd"/>
      <w:r w:rsidR="00CB59D4" w:rsidRPr="00EC55D4">
        <w:rPr>
          <w:rFonts w:cstheme="minorHAnsi"/>
          <w:szCs w:val="24"/>
        </w:rPr>
        <w:t xml:space="preserve"> </w:t>
      </w:r>
      <w:proofErr w:type="spellStart"/>
      <w:r w:rsidR="00CB59D4" w:rsidRPr="00EC55D4">
        <w:rPr>
          <w:rFonts w:cstheme="minorHAnsi"/>
          <w:szCs w:val="24"/>
        </w:rPr>
        <w:t>услуги</w:t>
      </w:r>
      <w:proofErr w:type="spellEnd"/>
      <w:r w:rsidR="00CB59D4" w:rsidRPr="00EC55D4">
        <w:rPr>
          <w:rFonts w:cstheme="minorHAnsi"/>
          <w:szCs w:val="24"/>
        </w:rPr>
        <w:t xml:space="preserve"> (</w:t>
      </w:r>
      <w:proofErr w:type="spellStart"/>
      <w:r w:rsidR="00CB59D4" w:rsidRPr="00EC55D4">
        <w:rPr>
          <w:rFonts w:cstheme="minorHAnsi"/>
          <w:szCs w:val="24"/>
        </w:rPr>
        <w:t>дезинфекција</w:t>
      </w:r>
      <w:proofErr w:type="spellEnd"/>
      <w:r w:rsidR="00CB59D4" w:rsidRPr="00EC55D4">
        <w:rPr>
          <w:rFonts w:cstheme="minorHAnsi"/>
          <w:szCs w:val="24"/>
        </w:rPr>
        <w:t xml:space="preserve">, </w:t>
      </w:r>
      <w:proofErr w:type="spellStart"/>
      <w:r w:rsidR="00CB59D4" w:rsidRPr="00EC55D4">
        <w:rPr>
          <w:rFonts w:cstheme="minorHAnsi"/>
          <w:szCs w:val="24"/>
        </w:rPr>
        <w:t>дезинсекција</w:t>
      </w:r>
      <w:proofErr w:type="spellEnd"/>
      <w:r w:rsidR="00CB59D4" w:rsidRPr="00EC55D4">
        <w:rPr>
          <w:rFonts w:cstheme="minorHAnsi"/>
          <w:szCs w:val="24"/>
        </w:rPr>
        <w:t xml:space="preserve"> и </w:t>
      </w:r>
      <w:proofErr w:type="spellStart"/>
      <w:r w:rsidR="00CB59D4" w:rsidRPr="00EC55D4">
        <w:rPr>
          <w:rFonts w:cstheme="minorHAnsi"/>
          <w:szCs w:val="24"/>
        </w:rPr>
        <w:t>дератизација</w:t>
      </w:r>
      <w:proofErr w:type="spellEnd"/>
      <w:r w:rsidR="00FB6628" w:rsidRPr="00EC55D4">
        <w:rPr>
          <w:rFonts w:cstheme="minorHAnsi"/>
          <w:szCs w:val="24"/>
          <w:lang w:val="mk-MK"/>
        </w:rPr>
        <w:t>)</w:t>
      </w:r>
      <w:r w:rsidR="00CB59D4" w:rsidRPr="00EC55D4">
        <w:rPr>
          <w:rFonts w:cstheme="minorHAnsi"/>
          <w:szCs w:val="24"/>
        </w:rPr>
        <w:t xml:space="preserve">, </w:t>
      </w:r>
      <w:r w:rsidR="00CB59D4" w:rsidRPr="00EC55D4">
        <w:rPr>
          <w:rFonts w:cstheme="minorHAnsi"/>
          <w:szCs w:val="24"/>
          <w:lang w:val="mk-MK"/>
        </w:rPr>
        <w:t>ку</w:t>
      </w:r>
      <w:r w:rsidR="00FB6628" w:rsidRPr="00EC55D4">
        <w:rPr>
          <w:rFonts w:cstheme="minorHAnsi"/>
          <w:szCs w:val="24"/>
          <w:lang w:val="mk-MK"/>
        </w:rPr>
        <w:t>п</w:t>
      </w:r>
      <w:r w:rsidR="00CB59D4" w:rsidRPr="00EC55D4">
        <w:rPr>
          <w:rFonts w:cstheme="minorHAnsi"/>
          <w:szCs w:val="24"/>
          <w:lang w:val="mk-MK"/>
        </w:rPr>
        <w:t xml:space="preserve">ување на канти за собирање на отпад </w:t>
      </w:r>
      <w:proofErr w:type="spellStart"/>
      <w:r w:rsidR="00CB59D4" w:rsidRPr="00EC55D4">
        <w:rPr>
          <w:rFonts w:cstheme="minorHAnsi"/>
          <w:szCs w:val="24"/>
        </w:rPr>
        <w:t>итн</w:t>
      </w:r>
      <w:proofErr w:type="spellEnd"/>
      <w:r w:rsidR="00CB59D4" w:rsidRPr="00EC55D4">
        <w:rPr>
          <w:rFonts w:cstheme="minorHAnsi"/>
          <w:szCs w:val="24"/>
        </w:rPr>
        <w:t>.</w:t>
      </w:r>
    </w:p>
    <w:p w14:paraId="225658DD" w14:textId="2EDFEC36" w:rsidR="005D12EF" w:rsidRPr="0090571F" w:rsidRDefault="005D12EF">
      <w:pPr>
        <w:spacing w:after="180" w:line="336" w:lineRule="auto"/>
        <w:contextualSpacing w:val="0"/>
        <w:rPr>
          <w:rFonts w:asciiTheme="majorHAnsi" w:hAnsiTheme="majorHAnsi"/>
          <w:b/>
          <w:bCs/>
          <w:sz w:val="22"/>
          <w:szCs w:val="22"/>
          <w:lang w:val="mk-MK"/>
        </w:rPr>
      </w:pPr>
      <w:r w:rsidRPr="0090571F">
        <w:rPr>
          <w:rFonts w:asciiTheme="majorHAnsi" w:hAnsiTheme="majorHAnsi"/>
          <w:b/>
          <w:bCs/>
          <w:sz w:val="22"/>
          <w:szCs w:val="22"/>
          <w:lang w:val="mk-MK"/>
        </w:rPr>
        <w:t xml:space="preserve">Табела </w:t>
      </w:r>
      <w:r w:rsidR="0022232C">
        <w:rPr>
          <w:rFonts w:asciiTheme="majorHAnsi" w:hAnsiTheme="majorHAnsi"/>
          <w:b/>
          <w:bCs/>
          <w:sz w:val="22"/>
          <w:szCs w:val="22"/>
          <w:lang w:val="mk-MK"/>
        </w:rPr>
        <w:t>10</w:t>
      </w:r>
      <w:r w:rsidRPr="0090571F">
        <w:rPr>
          <w:rFonts w:asciiTheme="majorHAnsi" w:hAnsiTheme="majorHAnsi"/>
          <w:b/>
          <w:bCs/>
          <w:sz w:val="22"/>
          <w:szCs w:val="22"/>
          <w:lang w:val="mk-MK"/>
        </w:rPr>
        <w:t xml:space="preserve">. Расходи </w:t>
      </w:r>
      <w:r w:rsidR="006F2DA9" w:rsidRPr="0090571F">
        <w:rPr>
          <w:rFonts w:asciiTheme="majorHAnsi" w:hAnsiTheme="majorHAnsi"/>
          <w:b/>
          <w:bCs/>
          <w:sz w:val="22"/>
          <w:szCs w:val="22"/>
          <w:lang w:val="mk-MK"/>
        </w:rPr>
        <w:t>по</w:t>
      </w:r>
      <w:r w:rsidRPr="0090571F">
        <w:rPr>
          <w:rFonts w:asciiTheme="majorHAnsi" w:hAnsiTheme="majorHAnsi"/>
          <w:b/>
          <w:bCs/>
          <w:sz w:val="22"/>
          <w:szCs w:val="22"/>
          <w:lang w:val="mk-MK"/>
        </w:rPr>
        <w:t xml:space="preserve"> програми по надлежност </w:t>
      </w:r>
      <w:r w:rsidR="006F2DA9" w:rsidRPr="0090571F">
        <w:rPr>
          <w:rFonts w:asciiTheme="majorHAnsi" w:hAnsiTheme="majorHAnsi"/>
          <w:b/>
          <w:bCs/>
          <w:sz w:val="22"/>
          <w:szCs w:val="22"/>
          <w:lang w:val="mk-MK"/>
        </w:rPr>
        <w:t>- К</w:t>
      </w:r>
      <w:r w:rsidRPr="0090571F">
        <w:rPr>
          <w:rFonts w:asciiTheme="majorHAnsi" w:hAnsiTheme="majorHAnsi"/>
          <w:b/>
          <w:bCs/>
          <w:sz w:val="22"/>
          <w:szCs w:val="22"/>
          <w:lang w:val="mk-MK"/>
        </w:rPr>
        <w:t xml:space="preserve">омунални </w:t>
      </w:r>
      <w:r w:rsidR="00FC2266">
        <w:rPr>
          <w:rFonts w:asciiTheme="majorHAnsi" w:hAnsiTheme="majorHAnsi"/>
          <w:b/>
          <w:bCs/>
          <w:sz w:val="22"/>
          <w:szCs w:val="22"/>
          <w:lang w:val="mk-MK"/>
        </w:rPr>
        <w:t>дејности</w:t>
      </w:r>
      <w:r w:rsidR="0090571F" w:rsidRPr="0090571F">
        <w:rPr>
          <w:rFonts w:asciiTheme="majorHAnsi" w:hAnsiTheme="majorHAnsi"/>
          <w:b/>
          <w:bCs/>
          <w:sz w:val="22"/>
          <w:szCs w:val="22"/>
          <w:lang w:val="mk-MK"/>
        </w:rPr>
        <w:t xml:space="preserve"> (износ во денари и структура во %)</w:t>
      </w:r>
    </w:p>
    <w:tbl>
      <w:tblPr>
        <w:tblStyle w:val="GridTable4-Accent31"/>
        <w:tblW w:w="9943" w:type="dxa"/>
        <w:jc w:val="center"/>
        <w:tblLook w:val="04A0" w:firstRow="1" w:lastRow="0" w:firstColumn="1" w:lastColumn="0" w:noHBand="0" w:noVBand="1"/>
      </w:tblPr>
      <w:tblGrid>
        <w:gridCol w:w="7456"/>
        <w:gridCol w:w="1220"/>
        <w:gridCol w:w="1378"/>
      </w:tblGrid>
      <w:tr w:rsidR="005D12EF" w:rsidRPr="005D12EF" w14:paraId="478BBC41" w14:textId="77777777" w:rsidTr="00FB66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6" w:type="dxa"/>
            <w:noWrap/>
            <w:hideMark/>
          </w:tcPr>
          <w:p w14:paraId="73796E0D" w14:textId="4380F0D4" w:rsidR="005D12EF" w:rsidRPr="005D12EF" w:rsidRDefault="005D12EF" w:rsidP="005D12EF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</w:pPr>
            <w:proofErr w:type="spellStart"/>
            <w:r w:rsidRPr="005D12EF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t>Надлежност</w:t>
            </w:r>
            <w:proofErr w:type="spellEnd"/>
            <w:r w:rsidRPr="005D12EF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5D12EF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t>Комунални</w:t>
            </w:r>
            <w:proofErr w:type="spellEnd"/>
            <w:r w:rsidRPr="005D12EF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t xml:space="preserve"> </w:t>
            </w:r>
            <w:r w:rsidR="00FC2266">
              <w:rPr>
                <w:rFonts w:ascii="Calibri" w:eastAsia="Times New Roman" w:hAnsi="Calibri" w:cs="Calibri"/>
                <w:color w:val="FFFFFF"/>
                <w:sz w:val="22"/>
                <w:szCs w:val="22"/>
                <w:lang w:val="mk-MK" w:eastAsia="en-US"/>
              </w:rPr>
              <w:t>дејности</w:t>
            </w:r>
          </w:p>
        </w:tc>
        <w:tc>
          <w:tcPr>
            <w:tcW w:w="1109" w:type="dxa"/>
            <w:noWrap/>
            <w:hideMark/>
          </w:tcPr>
          <w:p w14:paraId="147FD572" w14:textId="7131866C" w:rsidR="005D12EF" w:rsidRPr="0090571F" w:rsidRDefault="005D12EF" w:rsidP="0090571F">
            <w:pPr>
              <w:spacing w:line="240" w:lineRule="auto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sz w:val="22"/>
                <w:szCs w:val="22"/>
                <w:lang w:val="mk-MK" w:eastAsia="en-US"/>
              </w:rPr>
            </w:pPr>
            <w:proofErr w:type="spellStart"/>
            <w:r w:rsidRPr="005D12EF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t>Износ</w:t>
            </w:r>
            <w:proofErr w:type="spellEnd"/>
            <w:r w:rsidR="0090571F">
              <w:rPr>
                <w:rFonts w:ascii="Calibri" w:eastAsia="Times New Roman" w:hAnsi="Calibri" w:cs="Calibri"/>
                <w:color w:val="FFFFFF"/>
                <w:sz w:val="22"/>
                <w:szCs w:val="22"/>
                <w:lang w:val="mk-MK" w:eastAsia="en-US"/>
              </w:rPr>
              <w:t xml:space="preserve"> (денари)</w:t>
            </w:r>
          </w:p>
        </w:tc>
        <w:tc>
          <w:tcPr>
            <w:tcW w:w="1378" w:type="dxa"/>
            <w:noWrap/>
            <w:hideMark/>
          </w:tcPr>
          <w:p w14:paraId="072C3F79" w14:textId="7522D95A" w:rsidR="005D12EF" w:rsidRPr="0090571F" w:rsidRDefault="0009421A" w:rsidP="0090571F">
            <w:pPr>
              <w:spacing w:line="240" w:lineRule="auto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sz w:val="22"/>
                <w:szCs w:val="22"/>
                <w:lang w:val="mk-MK" w:eastAsia="en-US"/>
              </w:rPr>
            </w:pPr>
            <w:r>
              <w:rPr>
                <w:rFonts w:ascii="Calibri" w:eastAsia="Times New Roman" w:hAnsi="Calibri" w:cs="Calibri"/>
                <w:color w:val="FFFFFF"/>
                <w:sz w:val="22"/>
                <w:szCs w:val="22"/>
                <w:lang w:val="mk-MK" w:eastAsia="en-US"/>
              </w:rPr>
              <w:t xml:space="preserve">Учество во вкупните расходи од оваа надлежност </w:t>
            </w:r>
            <w:r w:rsidR="0090571F">
              <w:rPr>
                <w:rFonts w:ascii="Calibri" w:eastAsia="Times New Roman" w:hAnsi="Calibri" w:cs="Calibri"/>
                <w:color w:val="FFFFFF"/>
                <w:sz w:val="22"/>
                <w:szCs w:val="22"/>
                <w:lang w:val="mk-MK" w:eastAsia="en-US"/>
              </w:rPr>
              <w:t>(</w:t>
            </w:r>
            <w:r w:rsidR="0031487B">
              <w:rPr>
                <w:rFonts w:ascii="Calibri" w:eastAsia="Times New Roman" w:hAnsi="Calibri" w:cs="Calibri"/>
                <w:color w:val="FFFFFF"/>
                <w:sz w:val="22"/>
                <w:szCs w:val="22"/>
                <w:lang w:val="mk-MK" w:eastAsia="en-US"/>
              </w:rPr>
              <w:t xml:space="preserve">во </w:t>
            </w:r>
            <w:r w:rsidR="0090571F">
              <w:rPr>
                <w:rFonts w:ascii="Calibri" w:eastAsia="Times New Roman" w:hAnsi="Calibri" w:cs="Calibri"/>
                <w:color w:val="FFFFFF"/>
                <w:sz w:val="22"/>
                <w:szCs w:val="22"/>
                <w:lang w:val="mk-MK" w:eastAsia="en-US"/>
              </w:rPr>
              <w:t>%)</w:t>
            </w:r>
          </w:p>
        </w:tc>
      </w:tr>
      <w:tr w:rsidR="005D12EF" w:rsidRPr="005D12EF" w14:paraId="3AA031FF" w14:textId="77777777" w:rsidTr="00FB6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6" w:type="dxa"/>
            <w:noWrap/>
            <w:hideMark/>
          </w:tcPr>
          <w:p w14:paraId="2BF88BFF" w14:textId="77777777" w:rsidR="005D12EF" w:rsidRPr="005D12EF" w:rsidRDefault="005D12EF" w:rsidP="005D12EF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Снабдување</w:t>
            </w:r>
            <w:proofErr w:type="spellEnd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со</w:t>
            </w:r>
            <w:proofErr w:type="spellEnd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вода</w:t>
            </w:r>
            <w:proofErr w:type="spellEnd"/>
          </w:p>
        </w:tc>
        <w:tc>
          <w:tcPr>
            <w:tcW w:w="1109" w:type="dxa"/>
            <w:noWrap/>
            <w:hideMark/>
          </w:tcPr>
          <w:p w14:paraId="791F82F6" w14:textId="312E44DB" w:rsidR="005D12EF" w:rsidRPr="005D12EF" w:rsidRDefault="00380FC6" w:rsidP="005D12EF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</w:t>
            </w:r>
            <w:r w:rsidR="008B2D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en-U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300</w:t>
            </w:r>
            <w:r w:rsidR="008B2D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en-U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78" w:type="dxa"/>
            <w:noWrap/>
            <w:hideMark/>
          </w:tcPr>
          <w:p w14:paraId="48F00297" w14:textId="4A431731" w:rsidR="005D12EF" w:rsidRPr="005D12EF" w:rsidRDefault="00380FC6" w:rsidP="005D12EF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5.87</w:t>
            </w:r>
          </w:p>
        </w:tc>
      </w:tr>
      <w:tr w:rsidR="005D12EF" w:rsidRPr="005D12EF" w14:paraId="6F6017EC" w14:textId="77777777" w:rsidTr="00FB662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6" w:type="dxa"/>
            <w:noWrap/>
            <w:hideMark/>
          </w:tcPr>
          <w:p w14:paraId="1EFA0D3D" w14:textId="77777777" w:rsidR="005D12EF" w:rsidRPr="005D12EF" w:rsidRDefault="005D12EF" w:rsidP="005D12EF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Јавно</w:t>
            </w:r>
            <w:proofErr w:type="spellEnd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осветлување</w:t>
            </w:r>
            <w:proofErr w:type="spellEnd"/>
          </w:p>
        </w:tc>
        <w:tc>
          <w:tcPr>
            <w:tcW w:w="1109" w:type="dxa"/>
            <w:noWrap/>
            <w:hideMark/>
          </w:tcPr>
          <w:p w14:paraId="79DAA7EF" w14:textId="41BF7332" w:rsidR="005D12EF" w:rsidRPr="005D12EF" w:rsidRDefault="00380FC6" w:rsidP="005D12EF">
            <w:pPr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4</w:t>
            </w:r>
            <w:r w:rsidR="008B2D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en-U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670</w:t>
            </w:r>
            <w:r w:rsidR="008B2D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en-U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78" w:type="dxa"/>
            <w:noWrap/>
            <w:hideMark/>
          </w:tcPr>
          <w:p w14:paraId="546986AA" w14:textId="292757DC" w:rsidR="005D12EF" w:rsidRPr="005D12EF" w:rsidRDefault="00380FC6" w:rsidP="005D12EF">
            <w:pPr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21.08</w:t>
            </w:r>
          </w:p>
        </w:tc>
      </w:tr>
      <w:tr w:rsidR="005D12EF" w:rsidRPr="005D12EF" w14:paraId="3D34DF92" w14:textId="77777777" w:rsidTr="00FB6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6" w:type="dxa"/>
            <w:noWrap/>
            <w:hideMark/>
          </w:tcPr>
          <w:p w14:paraId="5482B5B7" w14:textId="77777777" w:rsidR="005D12EF" w:rsidRPr="005D12EF" w:rsidRDefault="005D12EF" w:rsidP="005D12EF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Јавна</w:t>
            </w:r>
            <w:proofErr w:type="spellEnd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чистота</w:t>
            </w:r>
            <w:proofErr w:type="spellEnd"/>
          </w:p>
        </w:tc>
        <w:tc>
          <w:tcPr>
            <w:tcW w:w="1109" w:type="dxa"/>
            <w:noWrap/>
            <w:hideMark/>
          </w:tcPr>
          <w:p w14:paraId="3582066C" w14:textId="68B3181C" w:rsidR="005D12EF" w:rsidRPr="005D12EF" w:rsidRDefault="00380FC6" w:rsidP="005D12EF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70</w:t>
            </w:r>
            <w:r w:rsidR="008B2D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en-U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78" w:type="dxa"/>
            <w:noWrap/>
            <w:hideMark/>
          </w:tcPr>
          <w:p w14:paraId="583D2803" w14:textId="5541D543" w:rsidR="005D12EF" w:rsidRPr="005D12EF" w:rsidRDefault="00380FC6" w:rsidP="00380FC6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0.32</w:t>
            </w:r>
          </w:p>
        </w:tc>
      </w:tr>
      <w:tr w:rsidR="005D12EF" w:rsidRPr="005D12EF" w14:paraId="6C195D66" w14:textId="77777777" w:rsidTr="00FB662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6" w:type="dxa"/>
            <w:noWrap/>
            <w:hideMark/>
          </w:tcPr>
          <w:p w14:paraId="3071ADC5" w14:textId="77777777" w:rsidR="005D12EF" w:rsidRPr="005D12EF" w:rsidRDefault="005D12EF" w:rsidP="005D12EF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Одржување</w:t>
            </w:r>
            <w:proofErr w:type="spellEnd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заштита</w:t>
            </w:r>
            <w:proofErr w:type="spellEnd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на</w:t>
            </w:r>
            <w:proofErr w:type="spellEnd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локалните</w:t>
            </w:r>
            <w:proofErr w:type="spellEnd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патишта</w:t>
            </w:r>
            <w:proofErr w:type="spellEnd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улици</w:t>
            </w:r>
            <w:proofErr w:type="spellEnd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регулирање</w:t>
            </w:r>
            <w:proofErr w:type="spellEnd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на</w:t>
            </w:r>
            <w:proofErr w:type="spellEnd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режим</w:t>
            </w:r>
            <w:proofErr w:type="spellEnd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на</w:t>
            </w:r>
            <w:proofErr w:type="spellEnd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сообраќајот</w:t>
            </w:r>
            <w:proofErr w:type="spellEnd"/>
          </w:p>
        </w:tc>
        <w:tc>
          <w:tcPr>
            <w:tcW w:w="1109" w:type="dxa"/>
            <w:noWrap/>
            <w:hideMark/>
          </w:tcPr>
          <w:p w14:paraId="14242E38" w14:textId="1688FE37" w:rsidR="005D12EF" w:rsidRPr="005D12EF" w:rsidRDefault="00380FC6" w:rsidP="005D12EF">
            <w:pPr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3</w:t>
            </w:r>
            <w:r w:rsidR="008B2D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en-U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200</w:t>
            </w:r>
            <w:r w:rsidR="008B2D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en-U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78" w:type="dxa"/>
            <w:noWrap/>
            <w:hideMark/>
          </w:tcPr>
          <w:p w14:paraId="4B0DD10B" w14:textId="0D5AE2D5" w:rsidR="005D12EF" w:rsidRPr="005D12EF" w:rsidRDefault="00380FC6" w:rsidP="005D12EF">
            <w:pPr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14.45</w:t>
            </w:r>
          </w:p>
        </w:tc>
      </w:tr>
      <w:tr w:rsidR="005D12EF" w:rsidRPr="005D12EF" w14:paraId="0381DCD0" w14:textId="77777777" w:rsidTr="00FB6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6" w:type="dxa"/>
            <w:noWrap/>
            <w:hideMark/>
          </w:tcPr>
          <w:p w14:paraId="29FD0866" w14:textId="77777777" w:rsidR="005D12EF" w:rsidRPr="005D12EF" w:rsidRDefault="005D12EF" w:rsidP="005D12EF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Други</w:t>
            </w:r>
            <w:proofErr w:type="spellEnd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комунални</w:t>
            </w:r>
            <w:proofErr w:type="spellEnd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услуги</w:t>
            </w:r>
            <w:proofErr w:type="spellEnd"/>
          </w:p>
        </w:tc>
        <w:tc>
          <w:tcPr>
            <w:tcW w:w="1109" w:type="dxa"/>
            <w:noWrap/>
            <w:hideMark/>
          </w:tcPr>
          <w:p w14:paraId="6B37E953" w14:textId="208D33B6" w:rsidR="005D12EF" w:rsidRPr="005D12EF" w:rsidRDefault="00380FC6" w:rsidP="005D12EF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360</w:t>
            </w:r>
            <w:r w:rsidR="008B2D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en-U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78" w:type="dxa"/>
            <w:noWrap/>
            <w:hideMark/>
          </w:tcPr>
          <w:p w14:paraId="5AFEFECD" w14:textId="6B29C4DA" w:rsidR="005D12EF" w:rsidRPr="005D12EF" w:rsidRDefault="00380FC6" w:rsidP="005D12EF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1.63</w:t>
            </w:r>
          </w:p>
        </w:tc>
      </w:tr>
      <w:tr w:rsidR="005D12EF" w:rsidRPr="005D12EF" w14:paraId="2759FE8A" w14:textId="77777777" w:rsidTr="00FB662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6" w:type="dxa"/>
            <w:noWrap/>
            <w:hideMark/>
          </w:tcPr>
          <w:p w14:paraId="45C3A574" w14:textId="77777777" w:rsidR="005D12EF" w:rsidRPr="005D12EF" w:rsidRDefault="005D12EF" w:rsidP="005D12EF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Изградба</w:t>
            </w:r>
            <w:proofErr w:type="spellEnd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реконструкција</w:t>
            </w:r>
            <w:proofErr w:type="spellEnd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на</w:t>
            </w:r>
            <w:proofErr w:type="spellEnd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локални</w:t>
            </w:r>
            <w:proofErr w:type="spellEnd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патишта</w:t>
            </w:r>
            <w:proofErr w:type="spellEnd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улици</w:t>
            </w:r>
            <w:proofErr w:type="spellEnd"/>
          </w:p>
        </w:tc>
        <w:tc>
          <w:tcPr>
            <w:tcW w:w="1109" w:type="dxa"/>
            <w:noWrap/>
            <w:hideMark/>
          </w:tcPr>
          <w:p w14:paraId="7DAF3179" w14:textId="4630CA34" w:rsidR="005D12EF" w:rsidRPr="005D12EF" w:rsidRDefault="00380FC6" w:rsidP="005D12EF">
            <w:pPr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7</w:t>
            </w:r>
            <w:r w:rsidR="008B2D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en-U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850</w:t>
            </w:r>
            <w:r w:rsidR="008B2D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en-U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78" w:type="dxa"/>
            <w:noWrap/>
            <w:hideMark/>
          </w:tcPr>
          <w:p w14:paraId="4509E319" w14:textId="70ED7EC1" w:rsidR="005D12EF" w:rsidRPr="005D12EF" w:rsidRDefault="00380FC6" w:rsidP="005D12EF">
            <w:pPr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35.44</w:t>
            </w:r>
          </w:p>
        </w:tc>
      </w:tr>
      <w:tr w:rsidR="005D12EF" w:rsidRPr="005D12EF" w14:paraId="75DAC4E9" w14:textId="77777777" w:rsidTr="00FB6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6" w:type="dxa"/>
            <w:noWrap/>
            <w:hideMark/>
          </w:tcPr>
          <w:p w14:paraId="0B7EEC9E" w14:textId="77777777" w:rsidR="005D12EF" w:rsidRPr="005D12EF" w:rsidRDefault="005D12EF" w:rsidP="005D12EF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Изградба</w:t>
            </w:r>
            <w:proofErr w:type="spellEnd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на</w:t>
            </w:r>
            <w:proofErr w:type="spellEnd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систем</w:t>
            </w:r>
            <w:proofErr w:type="spellEnd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за</w:t>
            </w:r>
            <w:proofErr w:type="spellEnd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водоснабдување</w:t>
            </w:r>
            <w:proofErr w:type="spellEnd"/>
          </w:p>
        </w:tc>
        <w:tc>
          <w:tcPr>
            <w:tcW w:w="1109" w:type="dxa"/>
            <w:noWrap/>
            <w:hideMark/>
          </w:tcPr>
          <w:p w14:paraId="1F482D36" w14:textId="5AA497C4" w:rsidR="005D12EF" w:rsidRPr="005D12EF" w:rsidRDefault="00380FC6" w:rsidP="005D12EF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</w:t>
            </w:r>
            <w:r w:rsidR="008B2D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en-U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800</w:t>
            </w:r>
            <w:r w:rsidR="008B2D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en-U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78" w:type="dxa"/>
            <w:noWrap/>
            <w:hideMark/>
          </w:tcPr>
          <w:p w14:paraId="2EFB32DB" w14:textId="41C11684" w:rsidR="005D12EF" w:rsidRPr="005D12EF" w:rsidRDefault="00380FC6" w:rsidP="005D12EF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8.13</w:t>
            </w:r>
          </w:p>
        </w:tc>
      </w:tr>
      <w:tr w:rsidR="005D12EF" w:rsidRPr="005D12EF" w14:paraId="7DEC4F92" w14:textId="77777777" w:rsidTr="00FB662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6" w:type="dxa"/>
            <w:noWrap/>
            <w:hideMark/>
          </w:tcPr>
          <w:p w14:paraId="64C1182D" w14:textId="77777777" w:rsidR="005D12EF" w:rsidRPr="005D12EF" w:rsidRDefault="005D12EF" w:rsidP="005D12EF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Изградба</w:t>
            </w:r>
            <w:proofErr w:type="spellEnd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на</w:t>
            </w:r>
            <w:proofErr w:type="spellEnd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систем</w:t>
            </w:r>
            <w:proofErr w:type="spellEnd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за</w:t>
            </w:r>
            <w:proofErr w:type="spellEnd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одведување</w:t>
            </w:r>
            <w:proofErr w:type="spellEnd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прочистување</w:t>
            </w:r>
            <w:proofErr w:type="spellEnd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на</w:t>
            </w:r>
            <w:proofErr w:type="spellEnd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отпадни</w:t>
            </w:r>
            <w:proofErr w:type="spellEnd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води</w:t>
            </w:r>
            <w:proofErr w:type="spellEnd"/>
          </w:p>
        </w:tc>
        <w:tc>
          <w:tcPr>
            <w:tcW w:w="1109" w:type="dxa"/>
            <w:noWrap/>
            <w:hideMark/>
          </w:tcPr>
          <w:p w14:paraId="5EC9682A" w14:textId="1867FAF4" w:rsidR="005D12EF" w:rsidRPr="005D12EF" w:rsidRDefault="00380FC6" w:rsidP="005D12EF">
            <w:pPr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</w:t>
            </w:r>
            <w:r w:rsidR="008B2D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en-U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900</w:t>
            </w:r>
            <w:r w:rsidR="008B2D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en-U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78" w:type="dxa"/>
            <w:noWrap/>
            <w:hideMark/>
          </w:tcPr>
          <w:p w14:paraId="6FADE9B9" w14:textId="077FDC25" w:rsidR="005D12EF" w:rsidRPr="005D12EF" w:rsidRDefault="00380FC6" w:rsidP="005D12EF">
            <w:pPr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13.09</w:t>
            </w:r>
          </w:p>
        </w:tc>
      </w:tr>
      <w:tr w:rsidR="005D12EF" w:rsidRPr="005D12EF" w14:paraId="3318A853" w14:textId="77777777" w:rsidTr="00FB6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6" w:type="dxa"/>
            <w:noWrap/>
            <w:hideMark/>
          </w:tcPr>
          <w:p w14:paraId="6DB58D7F" w14:textId="77777777" w:rsidR="005D12EF" w:rsidRPr="005D12EF" w:rsidRDefault="005D12EF" w:rsidP="005D12EF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Други</w:t>
            </w:r>
            <w:proofErr w:type="spellEnd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комунални</w:t>
            </w:r>
            <w:proofErr w:type="spellEnd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услуги</w:t>
            </w:r>
            <w:proofErr w:type="spellEnd"/>
          </w:p>
        </w:tc>
        <w:tc>
          <w:tcPr>
            <w:tcW w:w="1109" w:type="dxa"/>
            <w:noWrap/>
            <w:hideMark/>
          </w:tcPr>
          <w:p w14:paraId="69022BE8" w14:textId="68130EEC" w:rsidR="005D12EF" w:rsidRPr="005D12EF" w:rsidRDefault="00380FC6" w:rsidP="005D12EF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360</w:t>
            </w:r>
            <w:r w:rsidR="008B2D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en-U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78" w:type="dxa"/>
            <w:noWrap/>
            <w:hideMark/>
          </w:tcPr>
          <w:p w14:paraId="135B5D58" w14:textId="5817447F" w:rsidR="005D12EF" w:rsidRPr="005D12EF" w:rsidRDefault="00380FC6" w:rsidP="005D12EF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1.63</w:t>
            </w:r>
          </w:p>
        </w:tc>
      </w:tr>
      <w:tr w:rsidR="005D12EF" w:rsidRPr="005D12EF" w14:paraId="593C9A80" w14:textId="77777777" w:rsidTr="00FB662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6" w:type="dxa"/>
            <w:noWrap/>
            <w:hideMark/>
          </w:tcPr>
          <w:p w14:paraId="33BB4A32" w14:textId="77777777" w:rsidR="005D12EF" w:rsidRPr="005D12EF" w:rsidRDefault="005D12EF" w:rsidP="005D12EF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D12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Вкупно</w:t>
            </w:r>
            <w:proofErr w:type="spellEnd"/>
          </w:p>
        </w:tc>
        <w:tc>
          <w:tcPr>
            <w:tcW w:w="1109" w:type="dxa"/>
            <w:noWrap/>
            <w:hideMark/>
          </w:tcPr>
          <w:p w14:paraId="331A3343" w14:textId="601F5AEC" w:rsidR="005D12EF" w:rsidRPr="005D12EF" w:rsidRDefault="00380FC6" w:rsidP="005D12EF">
            <w:pPr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22</w:t>
            </w:r>
            <w:r w:rsidR="008B2D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en-U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150</w:t>
            </w:r>
            <w:r w:rsidR="008B2D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en-U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78" w:type="dxa"/>
            <w:noWrap/>
            <w:hideMark/>
          </w:tcPr>
          <w:p w14:paraId="0F2D55AE" w14:textId="1B0DE608" w:rsidR="005D12EF" w:rsidRPr="005D12EF" w:rsidRDefault="00380FC6" w:rsidP="005D12EF">
            <w:pPr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100.00</w:t>
            </w:r>
          </w:p>
        </w:tc>
      </w:tr>
    </w:tbl>
    <w:p w14:paraId="4DA6BA97" w14:textId="77777777" w:rsidR="00CD6B46" w:rsidRDefault="00CD6B46" w:rsidP="00CD6B46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14:paraId="446D5ED4" w14:textId="410BC72C" w:rsidR="006F2DA9" w:rsidRPr="00EC55D4" w:rsidRDefault="00050FB1" w:rsidP="00CD6B46">
      <w:pPr>
        <w:jc w:val="both"/>
        <w:rPr>
          <w:rFonts w:cstheme="minorHAnsi"/>
          <w:szCs w:val="24"/>
        </w:rPr>
      </w:pPr>
      <w:r w:rsidRPr="00EC55D4">
        <w:rPr>
          <w:rFonts w:cstheme="minorHAnsi"/>
          <w:szCs w:val="24"/>
          <w:lang w:val="mk-MK"/>
        </w:rPr>
        <w:t xml:space="preserve">Во програмите за </w:t>
      </w:r>
      <w:r w:rsidRPr="00EC55D4">
        <w:rPr>
          <w:rFonts w:cstheme="minorHAnsi"/>
          <w:b/>
          <w:bCs/>
          <w:szCs w:val="24"/>
          <w:lang w:val="mk-MK"/>
        </w:rPr>
        <w:t>локален економски развој</w:t>
      </w:r>
      <w:r w:rsidRPr="00EC55D4">
        <w:rPr>
          <w:rFonts w:cstheme="minorHAnsi"/>
          <w:szCs w:val="24"/>
          <w:lang w:val="mk-MK"/>
        </w:rPr>
        <w:t xml:space="preserve"> </w:t>
      </w:r>
      <w:r w:rsidR="007875F4" w:rsidRPr="00EC55D4">
        <w:rPr>
          <w:rFonts w:cstheme="minorHAnsi"/>
          <w:szCs w:val="24"/>
          <w:lang w:val="mk-MK"/>
        </w:rPr>
        <w:t>се предвидуваат средства</w:t>
      </w:r>
      <w:r w:rsidR="00A060B5" w:rsidRPr="00EC55D4">
        <w:rPr>
          <w:rFonts w:cstheme="minorHAnsi"/>
          <w:szCs w:val="24"/>
          <w:lang w:val="mk-MK"/>
        </w:rPr>
        <w:t xml:space="preserve">  </w:t>
      </w:r>
      <w:r w:rsidRPr="00EC55D4">
        <w:rPr>
          <w:rFonts w:cstheme="minorHAnsi"/>
          <w:szCs w:val="24"/>
          <w:lang w:val="mk-MK"/>
        </w:rPr>
        <w:t>во износ од</w:t>
      </w:r>
      <w:r w:rsidR="009E0AA8" w:rsidRPr="00EC55D4">
        <w:rPr>
          <w:rFonts w:cstheme="minorHAnsi"/>
          <w:szCs w:val="24"/>
          <w:lang w:val="mk-MK"/>
        </w:rPr>
        <w:t xml:space="preserve"> </w:t>
      </w:r>
      <w:r w:rsidR="00CD6B46" w:rsidRPr="00EC55D4">
        <w:rPr>
          <w:rFonts w:cstheme="minorHAnsi"/>
          <w:szCs w:val="24"/>
          <w:lang w:val="mk-MK"/>
        </w:rPr>
        <w:t>210</w:t>
      </w:r>
      <w:r w:rsidR="00AE6178" w:rsidRPr="00EC55D4">
        <w:rPr>
          <w:rFonts w:cstheme="minorHAnsi"/>
          <w:szCs w:val="24"/>
          <w:lang w:val="mk-MK"/>
        </w:rPr>
        <w:t>.</w:t>
      </w:r>
      <w:r w:rsidR="009E0AA8" w:rsidRPr="00EC55D4">
        <w:rPr>
          <w:rFonts w:cstheme="minorHAnsi"/>
          <w:szCs w:val="24"/>
          <w:lang w:val="mk-MK"/>
        </w:rPr>
        <w:t>000</w:t>
      </w:r>
      <w:r w:rsidRPr="00EC55D4">
        <w:rPr>
          <w:rFonts w:cstheme="minorHAnsi"/>
          <w:szCs w:val="24"/>
          <w:lang w:val="mk-MK"/>
        </w:rPr>
        <w:t xml:space="preserve">  денари</w:t>
      </w:r>
      <w:r w:rsidR="00CD6B46" w:rsidRPr="00EC55D4">
        <w:rPr>
          <w:rFonts w:cstheme="minorHAnsi"/>
          <w:szCs w:val="24"/>
        </w:rPr>
        <w:t xml:space="preserve"> </w:t>
      </w:r>
      <w:r w:rsidR="007875F4" w:rsidRPr="00EC55D4">
        <w:rPr>
          <w:rFonts w:cstheme="minorHAnsi"/>
          <w:szCs w:val="24"/>
          <w:lang w:val="mk-MK"/>
        </w:rPr>
        <w:t>кои ќе бидат наменети</w:t>
      </w:r>
      <w:r w:rsidR="00CD6B46" w:rsidRPr="00EC55D4">
        <w:rPr>
          <w:rFonts w:cstheme="minorHAnsi"/>
          <w:szCs w:val="24"/>
        </w:rPr>
        <w:t xml:space="preserve"> </w:t>
      </w:r>
      <w:r w:rsidR="00CD6B46" w:rsidRPr="00EC55D4">
        <w:rPr>
          <w:rFonts w:cstheme="minorHAnsi"/>
          <w:szCs w:val="24"/>
          <w:lang w:val="mk-MK"/>
        </w:rPr>
        <w:t xml:space="preserve">за одржување на други градби и </w:t>
      </w:r>
      <w:r w:rsidR="0022232C">
        <w:rPr>
          <w:rFonts w:cstheme="minorHAnsi"/>
          <w:szCs w:val="24"/>
          <w:lang w:val="mk-MK"/>
        </w:rPr>
        <w:t>т</w:t>
      </w:r>
      <w:r w:rsidR="00CD6B46" w:rsidRPr="00EC55D4">
        <w:rPr>
          <w:rFonts w:cstheme="minorHAnsi"/>
          <w:szCs w:val="24"/>
          <w:lang w:val="mk-MK"/>
        </w:rPr>
        <w:t>рансфери до НВО кои се грижат за подршка на локалниот развој за и</w:t>
      </w:r>
      <w:proofErr w:type="spellStart"/>
      <w:r w:rsidR="00CD6B46" w:rsidRPr="00EC55D4">
        <w:rPr>
          <w:rFonts w:cstheme="minorHAnsi"/>
          <w:szCs w:val="24"/>
        </w:rPr>
        <w:t>здавање</w:t>
      </w:r>
      <w:proofErr w:type="spellEnd"/>
      <w:r w:rsidR="00CD6B46" w:rsidRPr="00EC55D4">
        <w:rPr>
          <w:rFonts w:cstheme="minorHAnsi"/>
          <w:szCs w:val="24"/>
        </w:rPr>
        <w:t xml:space="preserve"> </w:t>
      </w:r>
      <w:proofErr w:type="spellStart"/>
      <w:r w:rsidR="00CD6B46" w:rsidRPr="00EC55D4">
        <w:rPr>
          <w:rFonts w:cstheme="minorHAnsi"/>
          <w:szCs w:val="24"/>
        </w:rPr>
        <w:t>на</w:t>
      </w:r>
      <w:proofErr w:type="spellEnd"/>
      <w:r w:rsidR="00CD6B46" w:rsidRPr="00EC55D4">
        <w:rPr>
          <w:rFonts w:cstheme="minorHAnsi"/>
          <w:szCs w:val="24"/>
        </w:rPr>
        <w:t xml:space="preserve"> </w:t>
      </w:r>
      <w:proofErr w:type="spellStart"/>
      <w:r w:rsidR="00CD6B46" w:rsidRPr="00EC55D4">
        <w:rPr>
          <w:rFonts w:cstheme="minorHAnsi"/>
          <w:szCs w:val="24"/>
        </w:rPr>
        <w:t>информативен</w:t>
      </w:r>
      <w:proofErr w:type="spellEnd"/>
      <w:r w:rsidR="00CD6B46" w:rsidRPr="00EC55D4">
        <w:rPr>
          <w:rFonts w:cstheme="minorHAnsi"/>
          <w:szCs w:val="24"/>
        </w:rPr>
        <w:t xml:space="preserve"> </w:t>
      </w:r>
      <w:proofErr w:type="spellStart"/>
      <w:r w:rsidR="00CD6B46" w:rsidRPr="00EC55D4">
        <w:rPr>
          <w:rFonts w:cstheme="minorHAnsi"/>
          <w:szCs w:val="24"/>
        </w:rPr>
        <w:lastRenderedPageBreak/>
        <w:t>материјал</w:t>
      </w:r>
      <w:proofErr w:type="spellEnd"/>
      <w:r w:rsidR="00CD6B46" w:rsidRPr="00EC55D4">
        <w:rPr>
          <w:rFonts w:cstheme="minorHAnsi"/>
          <w:szCs w:val="24"/>
        </w:rPr>
        <w:t xml:space="preserve"> и </w:t>
      </w:r>
      <w:r w:rsidR="007875F4" w:rsidRPr="00EC55D4">
        <w:rPr>
          <w:rFonts w:cstheme="minorHAnsi"/>
          <w:szCs w:val="24"/>
          <w:lang w:val="mk-MK"/>
        </w:rPr>
        <w:t xml:space="preserve">трошоци за </w:t>
      </w:r>
      <w:proofErr w:type="spellStart"/>
      <w:r w:rsidR="00CD6B46" w:rsidRPr="00EC55D4">
        <w:rPr>
          <w:rFonts w:cstheme="minorHAnsi"/>
          <w:szCs w:val="24"/>
        </w:rPr>
        <w:t>публикации</w:t>
      </w:r>
      <w:proofErr w:type="spellEnd"/>
      <w:r w:rsidR="00CD6B46" w:rsidRPr="00EC55D4">
        <w:rPr>
          <w:rFonts w:cstheme="minorHAnsi"/>
          <w:szCs w:val="24"/>
        </w:rPr>
        <w:t xml:space="preserve"> </w:t>
      </w:r>
      <w:proofErr w:type="spellStart"/>
      <w:r w:rsidR="00CD6B46" w:rsidRPr="00EC55D4">
        <w:rPr>
          <w:rFonts w:cstheme="minorHAnsi"/>
          <w:szCs w:val="24"/>
        </w:rPr>
        <w:t>со</w:t>
      </w:r>
      <w:proofErr w:type="spellEnd"/>
      <w:r w:rsidR="00CD6B46" w:rsidRPr="00EC55D4">
        <w:rPr>
          <w:rFonts w:cstheme="minorHAnsi"/>
          <w:szCs w:val="24"/>
        </w:rPr>
        <w:t xml:space="preserve"> </w:t>
      </w:r>
      <w:proofErr w:type="spellStart"/>
      <w:r w:rsidR="00CD6B46" w:rsidRPr="00EC55D4">
        <w:rPr>
          <w:rFonts w:cstheme="minorHAnsi"/>
          <w:szCs w:val="24"/>
        </w:rPr>
        <w:t>кои</w:t>
      </w:r>
      <w:proofErr w:type="spellEnd"/>
      <w:r w:rsidR="00CD6B46" w:rsidRPr="00EC55D4">
        <w:rPr>
          <w:rFonts w:cstheme="minorHAnsi"/>
          <w:szCs w:val="24"/>
        </w:rPr>
        <w:t xml:space="preserve"> </w:t>
      </w:r>
      <w:proofErr w:type="spellStart"/>
      <w:r w:rsidR="00CD6B46" w:rsidRPr="00EC55D4">
        <w:rPr>
          <w:rFonts w:cstheme="minorHAnsi"/>
          <w:szCs w:val="24"/>
        </w:rPr>
        <w:t>се</w:t>
      </w:r>
      <w:proofErr w:type="spellEnd"/>
      <w:r w:rsidR="00CD6B46" w:rsidRPr="00EC55D4">
        <w:rPr>
          <w:rFonts w:cstheme="minorHAnsi"/>
          <w:szCs w:val="24"/>
        </w:rPr>
        <w:t xml:space="preserve"> </w:t>
      </w:r>
      <w:proofErr w:type="spellStart"/>
      <w:r w:rsidR="00CD6B46" w:rsidRPr="00EC55D4">
        <w:rPr>
          <w:rFonts w:cstheme="minorHAnsi"/>
          <w:szCs w:val="24"/>
        </w:rPr>
        <w:t>промовира</w:t>
      </w:r>
      <w:proofErr w:type="spellEnd"/>
      <w:r w:rsidR="00CD6B46" w:rsidRPr="00EC55D4">
        <w:rPr>
          <w:rFonts w:cstheme="minorHAnsi"/>
          <w:szCs w:val="24"/>
        </w:rPr>
        <w:t xml:space="preserve"> </w:t>
      </w:r>
      <w:proofErr w:type="spellStart"/>
      <w:r w:rsidR="00CD6B46" w:rsidRPr="00EC55D4">
        <w:rPr>
          <w:rFonts w:cstheme="minorHAnsi"/>
          <w:szCs w:val="24"/>
        </w:rPr>
        <w:t>економскиот</w:t>
      </w:r>
      <w:proofErr w:type="spellEnd"/>
      <w:r w:rsidR="00CD6B46" w:rsidRPr="00EC55D4">
        <w:rPr>
          <w:rFonts w:cstheme="minorHAnsi"/>
          <w:szCs w:val="24"/>
        </w:rPr>
        <w:t xml:space="preserve"> </w:t>
      </w:r>
      <w:proofErr w:type="spellStart"/>
      <w:r w:rsidR="00CD6B46" w:rsidRPr="00EC55D4">
        <w:rPr>
          <w:rFonts w:cstheme="minorHAnsi"/>
          <w:szCs w:val="24"/>
        </w:rPr>
        <w:t>потенцијал</w:t>
      </w:r>
      <w:proofErr w:type="spellEnd"/>
      <w:r w:rsidR="00CD6B46" w:rsidRPr="00EC55D4">
        <w:rPr>
          <w:rFonts w:cstheme="minorHAnsi"/>
          <w:szCs w:val="24"/>
        </w:rPr>
        <w:t xml:space="preserve"> </w:t>
      </w:r>
      <w:proofErr w:type="spellStart"/>
      <w:r w:rsidR="00CD6B46" w:rsidRPr="00EC55D4">
        <w:rPr>
          <w:rFonts w:cstheme="minorHAnsi"/>
          <w:szCs w:val="24"/>
        </w:rPr>
        <w:t>на</w:t>
      </w:r>
      <w:proofErr w:type="spellEnd"/>
      <w:r w:rsidR="00CD6B46" w:rsidRPr="00EC55D4">
        <w:rPr>
          <w:rFonts w:cstheme="minorHAnsi"/>
          <w:szCs w:val="24"/>
        </w:rPr>
        <w:t xml:space="preserve"> </w:t>
      </w:r>
      <w:proofErr w:type="spellStart"/>
      <w:r w:rsidR="00CD6B46" w:rsidRPr="00EC55D4">
        <w:rPr>
          <w:rFonts w:cstheme="minorHAnsi"/>
          <w:szCs w:val="24"/>
        </w:rPr>
        <w:t>општината</w:t>
      </w:r>
      <w:proofErr w:type="spellEnd"/>
    </w:p>
    <w:p w14:paraId="07F6EDBD" w14:textId="37906D79" w:rsidR="009B5FAE" w:rsidRDefault="0022232C" w:rsidP="00050FB1">
      <w:pPr>
        <w:spacing w:after="180" w:line="336" w:lineRule="auto"/>
        <w:contextualSpacing w:val="0"/>
        <w:jc w:val="center"/>
        <w:rPr>
          <w:rFonts w:asciiTheme="majorHAnsi" w:hAnsiTheme="majorHAnsi"/>
          <w:b/>
          <w:bCs/>
          <w:sz w:val="22"/>
          <w:szCs w:val="22"/>
          <w:lang w:val="mk-MK"/>
        </w:rPr>
      </w:pPr>
      <w:r>
        <w:rPr>
          <w:rFonts w:asciiTheme="majorHAnsi" w:hAnsiTheme="majorHAnsi"/>
          <w:b/>
          <w:bCs/>
          <w:sz w:val="22"/>
          <w:szCs w:val="22"/>
          <w:lang w:val="mk-MK"/>
        </w:rPr>
        <w:t>Табела</w:t>
      </w:r>
      <w:r w:rsidR="006F2DA9" w:rsidRPr="00D237CC">
        <w:rPr>
          <w:rFonts w:asciiTheme="majorHAnsi" w:hAnsiTheme="majorHAnsi"/>
          <w:b/>
          <w:bCs/>
          <w:sz w:val="22"/>
          <w:szCs w:val="22"/>
          <w:lang w:val="mk-MK"/>
        </w:rPr>
        <w:t xml:space="preserve"> 1</w:t>
      </w:r>
      <w:r>
        <w:rPr>
          <w:rFonts w:asciiTheme="majorHAnsi" w:hAnsiTheme="majorHAnsi"/>
          <w:b/>
          <w:bCs/>
          <w:sz w:val="22"/>
          <w:szCs w:val="22"/>
          <w:lang w:val="mk-MK"/>
        </w:rPr>
        <w:t>1</w:t>
      </w:r>
      <w:r w:rsidR="006F2DA9" w:rsidRPr="00D237CC">
        <w:rPr>
          <w:rFonts w:asciiTheme="majorHAnsi" w:hAnsiTheme="majorHAnsi"/>
          <w:b/>
          <w:bCs/>
          <w:sz w:val="22"/>
          <w:szCs w:val="22"/>
          <w:lang w:val="mk-MK"/>
        </w:rPr>
        <w:t>. Расходи по програми по надлежност – Локален економски развој</w:t>
      </w:r>
      <w:r w:rsidR="009B5FAE" w:rsidRPr="00D237CC">
        <w:rPr>
          <w:rFonts w:asciiTheme="majorHAnsi" w:hAnsiTheme="majorHAnsi"/>
          <w:b/>
          <w:bCs/>
          <w:sz w:val="22"/>
          <w:szCs w:val="22"/>
          <w:lang w:val="mk-MK"/>
        </w:rPr>
        <w:t xml:space="preserve"> (денари</w:t>
      </w:r>
      <w:r>
        <w:rPr>
          <w:rFonts w:asciiTheme="majorHAnsi" w:hAnsiTheme="majorHAnsi"/>
          <w:b/>
          <w:bCs/>
          <w:sz w:val="22"/>
          <w:szCs w:val="22"/>
          <w:lang w:val="mk-MK"/>
        </w:rPr>
        <w:t xml:space="preserve"> и %</w:t>
      </w:r>
      <w:r w:rsidR="009B5FAE" w:rsidRPr="00D237CC">
        <w:rPr>
          <w:rFonts w:asciiTheme="majorHAnsi" w:hAnsiTheme="majorHAnsi"/>
          <w:b/>
          <w:bCs/>
          <w:sz w:val="22"/>
          <w:szCs w:val="22"/>
          <w:lang w:val="mk-MK"/>
        </w:rPr>
        <w:t>)</w:t>
      </w:r>
    </w:p>
    <w:tbl>
      <w:tblPr>
        <w:tblStyle w:val="GridTable4-Accent31"/>
        <w:tblW w:w="10140" w:type="dxa"/>
        <w:tblLook w:val="04A0" w:firstRow="1" w:lastRow="0" w:firstColumn="1" w:lastColumn="0" w:noHBand="0" w:noVBand="1"/>
      </w:tblPr>
      <w:tblGrid>
        <w:gridCol w:w="4400"/>
        <w:gridCol w:w="2060"/>
        <w:gridCol w:w="3680"/>
      </w:tblGrid>
      <w:tr w:rsidR="0022232C" w:rsidRPr="0022232C" w14:paraId="336EFB93" w14:textId="77777777" w:rsidTr="002223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hideMark/>
          </w:tcPr>
          <w:p w14:paraId="7A3E7270" w14:textId="77777777" w:rsidR="0022232C" w:rsidRPr="0022232C" w:rsidRDefault="0022232C" w:rsidP="0022232C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</w:pPr>
            <w:proofErr w:type="spellStart"/>
            <w:r w:rsidRPr="0022232C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t>Локален</w:t>
            </w:r>
            <w:proofErr w:type="spellEnd"/>
            <w:r w:rsidRPr="0022232C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232C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t>економски</w:t>
            </w:r>
            <w:proofErr w:type="spellEnd"/>
            <w:r w:rsidRPr="0022232C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232C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t>развој</w:t>
            </w:r>
            <w:proofErr w:type="spellEnd"/>
          </w:p>
        </w:tc>
        <w:tc>
          <w:tcPr>
            <w:tcW w:w="2060" w:type="dxa"/>
            <w:hideMark/>
          </w:tcPr>
          <w:p w14:paraId="48B93463" w14:textId="77777777" w:rsidR="0022232C" w:rsidRPr="0022232C" w:rsidRDefault="0022232C" w:rsidP="0022232C">
            <w:pPr>
              <w:spacing w:line="240" w:lineRule="auto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</w:pPr>
            <w:proofErr w:type="spellStart"/>
            <w:r w:rsidRPr="0022232C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t>Вредност</w:t>
            </w:r>
            <w:proofErr w:type="spellEnd"/>
            <w:r w:rsidRPr="0022232C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22232C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t>во</w:t>
            </w:r>
            <w:proofErr w:type="spellEnd"/>
            <w:r w:rsidRPr="0022232C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232C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t>ден</w:t>
            </w:r>
            <w:proofErr w:type="spellEnd"/>
            <w:r w:rsidRPr="0022232C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3680" w:type="dxa"/>
            <w:hideMark/>
          </w:tcPr>
          <w:p w14:paraId="041BA3FE" w14:textId="77777777" w:rsidR="0022232C" w:rsidRPr="0022232C" w:rsidRDefault="0022232C" w:rsidP="0022232C">
            <w:pPr>
              <w:spacing w:line="240" w:lineRule="auto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</w:pPr>
            <w:proofErr w:type="spellStart"/>
            <w:r w:rsidRPr="0022232C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t>Учество</w:t>
            </w:r>
            <w:proofErr w:type="spellEnd"/>
            <w:r w:rsidRPr="0022232C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232C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t>на</w:t>
            </w:r>
            <w:proofErr w:type="spellEnd"/>
            <w:r w:rsidRPr="0022232C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232C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t>расходите</w:t>
            </w:r>
            <w:proofErr w:type="spellEnd"/>
            <w:r w:rsidRPr="0022232C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22232C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t>во</w:t>
            </w:r>
            <w:proofErr w:type="spellEnd"/>
            <w:r w:rsidRPr="0022232C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t>%)</w:t>
            </w:r>
          </w:p>
        </w:tc>
      </w:tr>
      <w:tr w:rsidR="0022232C" w:rsidRPr="0022232C" w14:paraId="45BB8682" w14:textId="77777777" w:rsidTr="00222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hideMark/>
          </w:tcPr>
          <w:p w14:paraId="43B60800" w14:textId="77777777" w:rsidR="0022232C" w:rsidRPr="0022232C" w:rsidRDefault="0022232C" w:rsidP="0022232C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22232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Г1-Подршка </w:t>
            </w:r>
            <w:proofErr w:type="spellStart"/>
            <w:r w:rsidRPr="0022232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за</w:t>
            </w:r>
            <w:proofErr w:type="spellEnd"/>
            <w:r w:rsidRPr="0022232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ЛЕР</w:t>
            </w:r>
          </w:p>
        </w:tc>
        <w:tc>
          <w:tcPr>
            <w:tcW w:w="2060" w:type="dxa"/>
            <w:noWrap/>
            <w:hideMark/>
          </w:tcPr>
          <w:p w14:paraId="395DBA6C" w14:textId="45BA6FAD" w:rsidR="0022232C" w:rsidRPr="0022232C" w:rsidRDefault="0022232C" w:rsidP="0022232C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22232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110</w:t>
            </w:r>
            <w:r w:rsidR="00534A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.</w:t>
            </w:r>
            <w:r w:rsidRPr="0022232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3680" w:type="dxa"/>
            <w:noWrap/>
            <w:hideMark/>
          </w:tcPr>
          <w:p w14:paraId="5BC59394" w14:textId="77777777" w:rsidR="0022232C" w:rsidRPr="0022232C" w:rsidRDefault="0022232C" w:rsidP="0022232C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22232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52</w:t>
            </w:r>
          </w:p>
        </w:tc>
      </w:tr>
      <w:tr w:rsidR="0022232C" w:rsidRPr="0022232C" w14:paraId="63265706" w14:textId="77777777" w:rsidTr="0022232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hideMark/>
          </w:tcPr>
          <w:p w14:paraId="4623F8BA" w14:textId="77777777" w:rsidR="0022232C" w:rsidRPr="0022232C" w:rsidRDefault="0022232C" w:rsidP="0022232C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22232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Г2-Поттикнување </w:t>
            </w:r>
            <w:proofErr w:type="spellStart"/>
            <w:r w:rsidRPr="0022232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на</w:t>
            </w:r>
            <w:proofErr w:type="spellEnd"/>
            <w:r w:rsidRPr="0022232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232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развој</w:t>
            </w:r>
            <w:proofErr w:type="spellEnd"/>
            <w:r w:rsidRPr="0022232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232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на</w:t>
            </w:r>
            <w:proofErr w:type="spellEnd"/>
            <w:r w:rsidRPr="0022232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232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туризмот</w:t>
            </w:r>
            <w:proofErr w:type="spellEnd"/>
          </w:p>
        </w:tc>
        <w:tc>
          <w:tcPr>
            <w:tcW w:w="2060" w:type="dxa"/>
            <w:noWrap/>
            <w:hideMark/>
          </w:tcPr>
          <w:p w14:paraId="6D09C6B1" w14:textId="1C5B0ADA" w:rsidR="0022232C" w:rsidRPr="0022232C" w:rsidRDefault="0022232C" w:rsidP="0022232C">
            <w:pPr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22232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100</w:t>
            </w:r>
            <w:r w:rsidR="00534A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.</w:t>
            </w:r>
            <w:r w:rsidRPr="0022232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3680" w:type="dxa"/>
            <w:noWrap/>
            <w:hideMark/>
          </w:tcPr>
          <w:p w14:paraId="2B186D50" w14:textId="77777777" w:rsidR="0022232C" w:rsidRPr="0022232C" w:rsidRDefault="0022232C" w:rsidP="0022232C">
            <w:pPr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22232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48</w:t>
            </w:r>
          </w:p>
        </w:tc>
      </w:tr>
      <w:tr w:rsidR="0022232C" w:rsidRPr="0022232C" w14:paraId="09844CC9" w14:textId="77777777" w:rsidTr="00222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hideMark/>
          </w:tcPr>
          <w:p w14:paraId="50E56D86" w14:textId="77777777" w:rsidR="0022232C" w:rsidRPr="0022232C" w:rsidRDefault="0022232C" w:rsidP="0022232C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2232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Вкупно</w:t>
            </w:r>
            <w:proofErr w:type="spellEnd"/>
          </w:p>
        </w:tc>
        <w:tc>
          <w:tcPr>
            <w:tcW w:w="2060" w:type="dxa"/>
            <w:noWrap/>
            <w:hideMark/>
          </w:tcPr>
          <w:p w14:paraId="0CA7A08C" w14:textId="6BBC2037" w:rsidR="0022232C" w:rsidRPr="0022232C" w:rsidRDefault="0022232C" w:rsidP="0022232C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22232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210</w:t>
            </w:r>
            <w:r w:rsidR="00534A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.</w:t>
            </w:r>
            <w:r w:rsidRPr="0022232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3680" w:type="dxa"/>
            <w:noWrap/>
            <w:hideMark/>
          </w:tcPr>
          <w:p w14:paraId="15C6DFCC" w14:textId="77777777" w:rsidR="0022232C" w:rsidRPr="0022232C" w:rsidRDefault="0022232C" w:rsidP="0022232C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22232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</w:tbl>
    <w:p w14:paraId="0DCDDE4C" w14:textId="644539D2" w:rsidR="00CD6B46" w:rsidRPr="00D237CC" w:rsidRDefault="00CD6B46" w:rsidP="00050FB1">
      <w:pPr>
        <w:spacing w:after="180" w:line="336" w:lineRule="auto"/>
        <w:contextualSpacing w:val="0"/>
        <w:jc w:val="center"/>
        <w:rPr>
          <w:rFonts w:asciiTheme="majorHAnsi" w:hAnsiTheme="majorHAnsi"/>
          <w:b/>
          <w:bCs/>
          <w:sz w:val="22"/>
          <w:szCs w:val="22"/>
          <w:lang w:val="mk-MK"/>
        </w:rPr>
      </w:pPr>
    </w:p>
    <w:p w14:paraId="55FEACD9" w14:textId="01D993DB" w:rsidR="0022772E" w:rsidRDefault="0022772E" w:rsidP="0022232C">
      <w:pPr>
        <w:spacing w:after="180"/>
        <w:contextualSpacing w:val="0"/>
        <w:jc w:val="center"/>
        <w:rPr>
          <w:rFonts w:asciiTheme="majorHAnsi" w:hAnsiTheme="majorHAnsi"/>
          <w:sz w:val="22"/>
          <w:szCs w:val="22"/>
          <w:lang w:val="mk-MK"/>
        </w:rPr>
      </w:pPr>
    </w:p>
    <w:p w14:paraId="76B5823A" w14:textId="03FA87D8" w:rsidR="00CD6B46" w:rsidRPr="00EC55D4" w:rsidRDefault="00341AFD" w:rsidP="0022232C">
      <w:pPr>
        <w:pStyle w:val="BodyText"/>
        <w:tabs>
          <w:tab w:val="left" w:pos="3375"/>
        </w:tabs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За програмите од недлежноста – Култура и </w:t>
      </w:r>
      <w:r w:rsidR="00050FB1" w:rsidRPr="00EC55D4">
        <w:rPr>
          <w:rFonts w:asciiTheme="minorHAnsi" w:hAnsiTheme="minorHAnsi" w:cstheme="minorHAnsi"/>
        </w:rPr>
        <w:t xml:space="preserve">реализација на активности од </w:t>
      </w:r>
      <w:r w:rsidR="00050FB1" w:rsidRPr="00EC55D4">
        <w:rPr>
          <w:rFonts w:asciiTheme="minorHAnsi" w:hAnsiTheme="minorHAnsi" w:cstheme="minorHAnsi"/>
          <w:bCs/>
        </w:rPr>
        <w:t>културата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</w:rPr>
        <w:t>се планирани вкупно</w:t>
      </w:r>
      <w:r w:rsidRPr="00EC55D4">
        <w:rPr>
          <w:rFonts w:asciiTheme="minorHAnsi" w:hAnsiTheme="minorHAnsi" w:cstheme="minorHAnsi"/>
        </w:rPr>
        <w:t xml:space="preserve"> 1.856.000 денари</w:t>
      </w:r>
      <w:r w:rsidR="001D1036">
        <w:rPr>
          <w:rFonts w:asciiTheme="minorHAnsi" w:hAnsiTheme="minorHAnsi" w:cstheme="minorHAnsi"/>
        </w:rPr>
        <w:t xml:space="preserve">, - од овие средства </w:t>
      </w:r>
      <w:r w:rsidRPr="00EC55D4">
        <w:rPr>
          <w:rFonts w:asciiTheme="minorHAnsi" w:hAnsiTheme="minorHAnsi" w:cstheme="minorHAnsi"/>
        </w:rPr>
        <w:t xml:space="preserve">1.649.000 денари се планираат </w:t>
      </w:r>
      <w:r w:rsidR="007875F4" w:rsidRPr="00EC55D4">
        <w:rPr>
          <w:rFonts w:asciiTheme="minorHAnsi" w:hAnsiTheme="minorHAnsi" w:cstheme="minorHAnsi"/>
        </w:rPr>
        <w:t>за п</w:t>
      </w:r>
      <w:r w:rsidR="00CD6B46" w:rsidRPr="00EC55D4">
        <w:rPr>
          <w:rFonts w:asciiTheme="minorHAnsi" w:hAnsiTheme="minorHAnsi" w:cstheme="minorHAnsi"/>
        </w:rPr>
        <w:t>лати и надоместоци на вработените, трошоци за електрична енергија, телефон и интернет, поправка на компјутери, набавка на  канцелариски материјали, тонери и тонери</w:t>
      </w:r>
      <w:r w:rsidR="001D1036">
        <w:rPr>
          <w:rFonts w:asciiTheme="minorHAnsi" w:hAnsiTheme="minorHAnsi" w:cstheme="minorHAnsi"/>
        </w:rPr>
        <w:t xml:space="preserve"> и</w:t>
      </w:r>
      <w:r w:rsidR="00CD6B46" w:rsidRPr="00EC55D4">
        <w:rPr>
          <w:rFonts w:asciiTheme="minorHAnsi" w:hAnsiTheme="minorHAnsi" w:cstheme="minorHAnsi"/>
        </w:rPr>
        <w:t xml:space="preserve"> одржување на згради</w:t>
      </w:r>
      <w:r>
        <w:rPr>
          <w:rFonts w:asciiTheme="minorHAnsi" w:hAnsiTheme="minorHAnsi" w:cstheme="minorHAnsi"/>
        </w:rPr>
        <w:t>. Дополнително,</w:t>
      </w:r>
      <w:r w:rsidR="007875F4" w:rsidRPr="00EC55D4">
        <w:rPr>
          <w:rFonts w:asciiTheme="minorHAnsi" w:hAnsiTheme="minorHAnsi" w:cstheme="minorHAnsi"/>
        </w:rPr>
        <w:t xml:space="preserve"> за подршка на културно уметнички друштва и организирање на фестивали и разно манифестации предвидени се средства во износ од 207.000 денари</w:t>
      </w:r>
      <w:r w:rsidR="00513B4E" w:rsidRPr="00EC55D4">
        <w:rPr>
          <w:rFonts w:asciiTheme="minorHAnsi" w:hAnsiTheme="minorHAnsi" w:cstheme="minorHAnsi"/>
        </w:rPr>
        <w:t>.</w:t>
      </w:r>
    </w:p>
    <w:p w14:paraId="3C82CC56" w14:textId="00E5D93C" w:rsidR="00513B4E" w:rsidRDefault="00513B4E" w:rsidP="007875F4">
      <w:pPr>
        <w:pStyle w:val="BodyText"/>
        <w:tabs>
          <w:tab w:val="left" w:pos="3375"/>
        </w:tabs>
        <w:spacing w:after="0"/>
        <w:jc w:val="both"/>
        <w:rPr>
          <w:rFonts w:asciiTheme="majorHAnsi" w:hAnsiTheme="majorHAnsi"/>
          <w:sz w:val="22"/>
          <w:szCs w:val="22"/>
        </w:rPr>
      </w:pPr>
    </w:p>
    <w:p w14:paraId="0CCB8C0C" w14:textId="2FD48571" w:rsidR="00513B4E" w:rsidRPr="00513B4E" w:rsidRDefault="00513B4E" w:rsidP="00513B4E">
      <w:pPr>
        <w:pStyle w:val="BodyText"/>
        <w:tabs>
          <w:tab w:val="left" w:pos="3375"/>
        </w:tabs>
        <w:spacing w:after="0"/>
        <w:jc w:val="center"/>
        <w:rPr>
          <w:rFonts w:asciiTheme="majorHAnsi" w:hAnsiTheme="majorHAnsi"/>
          <w:b/>
          <w:sz w:val="22"/>
          <w:szCs w:val="22"/>
        </w:rPr>
      </w:pPr>
      <w:r w:rsidRPr="00513B4E">
        <w:rPr>
          <w:rFonts w:asciiTheme="majorHAnsi" w:hAnsiTheme="majorHAnsi"/>
          <w:b/>
          <w:sz w:val="22"/>
          <w:szCs w:val="22"/>
        </w:rPr>
        <w:t>Табела 1</w:t>
      </w:r>
      <w:r w:rsidR="00341AFD">
        <w:rPr>
          <w:rFonts w:asciiTheme="majorHAnsi" w:hAnsiTheme="majorHAnsi"/>
          <w:b/>
          <w:sz w:val="22"/>
          <w:szCs w:val="22"/>
        </w:rPr>
        <w:t>2</w:t>
      </w:r>
      <w:r w:rsidRPr="00513B4E">
        <w:rPr>
          <w:rFonts w:asciiTheme="majorHAnsi" w:hAnsiTheme="majorHAnsi"/>
          <w:b/>
          <w:sz w:val="22"/>
          <w:szCs w:val="22"/>
        </w:rPr>
        <w:t>. Расходи по програми по надлежност - Култура</w:t>
      </w:r>
    </w:p>
    <w:p w14:paraId="2C51D266" w14:textId="77777777" w:rsidR="00CD6B46" w:rsidRDefault="00CD6B46" w:rsidP="00CD6B46">
      <w:pPr>
        <w:pStyle w:val="BodyText"/>
        <w:tabs>
          <w:tab w:val="left" w:pos="7425"/>
        </w:tabs>
        <w:spacing w:after="0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ab/>
      </w:r>
    </w:p>
    <w:tbl>
      <w:tblPr>
        <w:tblStyle w:val="ListTable4-Accent11"/>
        <w:tblW w:w="10140" w:type="dxa"/>
        <w:tblLook w:val="04A0" w:firstRow="1" w:lastRow="0" w:firstColumn="1" w:lastColumn="0" w:noHBand="0" w:noVBand="1"/>
      </w:tblPr>
      <w:tblGrid>
        <w:gridCol w:w="4400"/>
        <w:gridCol w:w="2060"/>
        <w:gridCol w:w="3680"/>
      </w:tblGrid>
      <w:tr w:rsidR="00341AFD" w:rsidRPr="00341AFD" w14:paraId="4B09B3A6" w14:textId="77777777" w:rsidTr="00341A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hideMark/>
          </w:tcPr>
          <w:p w14:paraId="7A47F823" w14:textId="77777777" w:rsidR="00341AFD" w:rsidRPr="00341AFD" w:rsidRDefault="00341AFD" w:rsidP="00341AFD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</w:pPr>
            <w:proofErr w:type="spellStart"/>
            <w:r w:rsidRPr="00341AFD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t>Култура</w:t>
            </w:r>
            <w:proofErr w:type="spellEnd"/>
          </w:p>
        </w:tc>
        <w:tc>
          <w:tcPr>
            <w:tcW w:w="2060" w:type="dxa"/>
            <w:hideMark/>
          </w:tcPr>
          <w:p w14:paraId="36073D4B" w14:textId="77777777" w:rsidR="00341AFD" w:rsidRPr="00341AFD" w:rsidRDefault="00341AFD" w:rsidP="00341AFD">
            <w:pPr>
              <w:spacing w:line="240" w:lineRule="auto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</w:pPr>
            <w:proofErr w:type="spellStart"/>
            <w:r w:rsidRPr="00341AFD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t>Вредност</w:t>
            </w:r>
            <w:proofErr w:type="spellEnd"/>
            <w:r w:rsidRPr="00341AFD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341AFD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t>во</w:t>
            </w:r>
            <w:proofErr w:type="spellEnd"/>
            <w:r w:rsidRPr="00341AFD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1AFD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t>ден</w:t>
            </w:r>
            <w:proofErr w:type="spellEnd"/>
            <w:r w:rsidRPr="00341AFD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3680" w:type="dxa"/>
            <w:hideMark/>
          </w:tcPr>
          <w:p w14:paraId="4EC73359" w14:textId="77777777" w:rsidR="00341AFD" w:rsidRPr="00341AFD" w:rsidRDefault="00341AFD" w:rsidP="00341AFD">
            <w:pPr>
              <w:spacing w:line="240" w:lineRule="auto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</w:pPr>
            <w:proofErr w:type="spellStart"/>
            <w:r w:rsidRPr="00341AFD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t>Учество</w:t>
            </w:r>
            <w:proofErr w:type="spellEnd"/>
            <w:r w:rsidRPr="00341AFD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1AFD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t>на</w:t>
            </w:r>
            <w:proofErr w:type="spellEnd"/>
            <w:r w:rsidRPr="00341AFD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1AFD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t>расходите</w:t>
            </w:r>
            <w:proofErr w:type="spellEnd"/>
            <w:r w:rsidRPr="00341AFD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341AFD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t>во</w:t>
            </w:r>
            <w:proofErr w:type="spellEnd"/>
            <w:r w:rsidRPr="00341AFD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US"/>
              </w:rPr>
              <w:t>%)</w:t>
            </w:r>
          </w:p>
        </w:tc>
      </w:tr>
      <w:tr w:rsidR="00341AFD" w:rsidRPr="00341AFD" w14:paraId="2FEE0347" w14:textId="77777777" w:rsidTr="00341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hideMark/>
          </w:tcPr>
          <w:p w14:paraId="4E3DCABC" w14:textId="77777777" w:rsidR="00341AFD" w:rsidRPr="00341AFD" w:rsidRDefault="00341AFD" w:rsidP="00341AFD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341A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К1-Библиотекарство</w:t>
            </w:r>
          </w:p>
        </w:tc>
        <w:tc>
          <w:tcPr>
            <w:tcW w:w="2060" w:type="dxa"/>
            <w:noWrap/>
            <w:hideMark/>
          </w:tcPr>
          <w:p w14:paraId="33976990" w14:textId="05544CB4" w:rsidR="00341AFD" w:rsidRPr="00341AFD" w:rsidRDefault="00341AFD" w:rsidP="00341AFD">
            <w:pPr>
              <w:spacing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341A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        1,649,000 </w:t>
            </w:r>
          </w:p>
        </w:tc>
        <w:tc>
          <w:tcPr>
            <w:tcW w:w="3680" w:type="dxa"/>
            <w:noWrap/>
            <w:hideMark/>
          </w:tcPr>
          <w:p w14:paraId="52B975EE" w14:textId="0215C687" w:rsidR="00341AFD" w:rsidRPr="00341AFD" w:rsidRDefault="00341AFD" w:rsidP="00341AFD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en-US"/>
              </w:rPr>
            </w:pPr>
            <w:r w:rsidRPr="00341A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en-US"/>
              </w:rPr>
              <w:t>9</w:t>
            </w:r>
          </w:p>
        </w:tc>
      </w:tr>
      <w:tr w:rsidR="00341AFD" w:rsidRPr="00341AFD" w14:paraId="5AF1E699" w14:textId="77777777" w:rsidTr="00341AF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hideMark/>
          </w:tcPr>
          <w:p w14:paraId="59009023" w14:textId="77777777" w:rsidR="00341AFD" w:rsidRPr="00341AFD" w:rsidRDefault="00341AFD" w:rsidP="00341AFD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341A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К2-Музичка и </w:t>
            </w:r>
            <w:proofErr w:type="spellStart"/>
            <w:r w:rsidRPr="00341A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сценско-уметничка</w:t>
            </w:r>
            <w:proofErr w:type="spellEnd"/>
            <w:r w:rsidRPr="00341A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1A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дејност</w:t>
            </w:r>
            <w:proofErr w:type="spellEnd"/>
          </w:p>
        </w:tc>
        <w:tc>
          <w:tcPr>
            <w:tcW w:w="2060" w:type="dxa"/>
            <w:noWrap/>
            <w:hideMark/>
          </w:tcPr>
          <w:p w14:paraId="05A66449" w14:textId="48CACCFB" w:rsidR="00341AFD" w:rsidRPr="00341AFD" w:rsidRDefault="00341AFD" w:rsidP="00341AFD">
            <w:pPr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341A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150,000 </w:t>
            </w:r>
          </w:p>
        </w:tc>
        <w:tc>
          <w:tcPr>
            <w:tcW w:w="3680" w:type="dxa"/>
            <w:noWrap/>
            <w:hideMark/>
          </w:tcPr>
          <w:p w14:paraId="5B6208A1" w14:textId="2923735D" w:rsidR="00341AFD" w:rsidRPr="00341AFD" w:rsidRDefault="00341AFD" w:rsidP="00341AFD">
            <w:pPr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341A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341AFD" w:rsidRPr="00341AFD" w14:paraId="002DD550" w14:textId="77777777" w:rsidTr="00341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hideMark/>
          </w:tcPr>
          <w:p w14:paraId="0D285AD2" w14:textId="77777777" w:rsidR="00341AFD" w:rsidRPr="00341AFD" w:rsidRDefault="00341AFD" w:rsidP="00341AFD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341A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К4-Културни </w:t>
            </w:r>
            <w:proofErr w:type="spellStart"/>
            <w:r w:rsidRPr="00341A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манифестации</w:t>
            </w:r>
            <w:proofErr w:type="spellEnd"/>
            <w:r w:rsidRPr="00341A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341A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творештво</w:t>
            </w:r>
            <w:proofErr w:type="spellEnd"/>
            <w:r w:rsidRPr="00341A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60" w:type="dxa"/>
            <w:noWrap/>
            <w:hideMark/>
          </w:tcPr>
          <w:p w14:paraId="6030D898" w14:textId="4366A51E" w:rsidR="00341AFD" w:rsidRPr="00341AFD" w:rsidRDefault="00341AFD" w:rsidP="00341AFD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341A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57,000 </w:t>
            </w:r>
          </w:p>
        </w:tc>
        <w:tc>
          <w:tcPr>
            <w:tcW w:w="3680" w:type="dxa"/>
            <w:noWrap/>
            <w:hideMark/>
          </w:tcPr>
          <w:p w14:paraId="4CF222CC" w14:textId="4786E4F3" w:rsidR="00341AFD" w:rsidRPr="00341AFD" w:rsidRDefault="00341AFD" w:rsidP="00341AFD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341A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341AFD" w:rsidRPr="00341AFD" w14:paraId="012C0CE8" w14:textId="77777777" w:rsidTr="00341AF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noWrap/>
            <w:hideMark/>
          </w:tcPr>
          <w:p w14:paraId="795D126F" w14:textId="77777777" w:rsidR="00341AFD" w:rsidRPr="00341AFD" w:rsidRDefault="00341AFD" w:rsidP="00341AFD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41A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Вкупно</w:t>
            </w:r>
            <w:proofErr w:type="spellEnd"/>
          </w:p>
        </w:tc>
        <w:tc>
          <w:tcPr>
            <w:tcW w:w="2060" w:type="dxa"/>
            <w:noWrap/>
            <w:hideMark/>
          </w:tcPr>
          <w:p w14:paraId="02992B42" w14:textId="77777777" w:rsidR="00341AFD" w:rsidRPr="00341AFD" w:rsidRDefault="00341AFD" w:rsidP="00341AFD">
            <w:pPr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341A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                     1,856,000 </w:t>
            </w:r>
          </w:p>
        </w:tc>
        <w:tc>
          <w:tcPr>
            <w:tcW w:w="3680" w:type="dxa"/>
            <w:noWrap/>
            <w:hideMark/>
          </w:tcPr>
          <w:p w14:paraId="491D394D" w14:textId="77777777" w:rsidR="00341AFD" w:rsidRPr="00341AFD" w:rsidRDefault="00341AFD" w:rsidP="00341AFD">
            <w:pPr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341A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</w:tbl>
    <w:p w14:paraId="5A01591D" w14:textId="77777777" w:rsidR="00CD6B46" w:rsidRPr="00C20A28" w:rsidRDefault="00CD6B46" w:rsidP="00CD6B46">
      <w:pPr>
        <w:pStyle w:val="BodyText"/>
        <w:tabs>
          <w:tab w:val="left" w:pos="3375"/>
        </w:tabs>
        <w:spacing w:after="0"/>
        <w:rPr>
          <w:rFonts w:ascii="StobiSerif Regular" w:hAnsi="StobiSerif Regular"/>
          <w:sz w:val="22"/>
          <w:szCs w:val="22"/>
        </w:rPr>
      </w:pPr>
    </w:p>
    <w:p w14:paraId="7BBD877E" w14:textId="0D512D70" w:rsidR="006F2DA9" w:rsidRDefault="0022772E" w:rsidP="006F2DA9">
      <w:pPr>
        <w:spacing w:after="180" w:line="336" w:lineRule="auto"/>
        <w:contextualSpacing w:val="0"/>
        <w:jc w:val="center"/>
        <w:rPr>
          <w:rFonts w:asciiTheme="majorHAnsi" w:hAnsiTheme="majorHAnsi"/>
          <w:sz w:val="22"/>
          <w:szCs w:val="22"/>
          <w:lang w:val="mk-MK"/>
        </w:rPr>
      </w:pPr>
      <w:r w:rsidRPr="00225388">
        <w:rPr>
          <w:rFonts w:asciiTheme="majorHAnsi" w:hAnsiTheme="majorHAnsi"/>
          <w:b/>
          <w:bCs/>
          <w:sz w:val="22"/>
          <w:szCs w:val="22"/>
          <w:lang w:val="mk-MK"/>
        </w:rPr>
        <w:t>Гра</w:t>
      </w:r>
      <w:r w:rsidRPr="009B5FAE">
        <w:rPr>
          <w:rFonts w:asciiTheme="majorHAnsi" w:hAnsiTheme="majorHAnsi"/>
          <w:b/>
          <w:bCs/>
          <w:sz w:val="22"/>
          <w:szCs w:val="22"/>
          <w:lang w:val="mk-MK"/>
        </w:rPr>
        <w:t>фикон 1</w:t>
      </w:r>
      <w:r w:rsidR="00341AFD">
        <w:rPr>
          <w:rFonts w:asciiTheme="majorHAnsi" w:hAnsiTheme="majorHAnsi"/>
          <w:b/>
          <w:bCs/>
          <w:sz w:val="22"/>
          <w:szCs w:val="22"/>
          <w:lang w:val="mk-MK"/>
        </w:rPr>
        <w:t>0</w:t>
      </w:r>
      <w:r w:rsidRPr="009B5FAE">
        <w:rPr>
          <w:rFonts w:asciiTheme="majorHAnsi" w:hAnsiTheme="majorHAnsi"/>
          <w:b/>
          <w:bCs/>
          <w:sz w:val="22"/>
          <w:szCs w:val="22"/>
          <w:lang w:val="mk-MK"/>
        </w:rPr>
        <w:t>. Расходи по програми по надлежност – Култура</w:t>
      </w:r>
      <w:r w:rsidR="009B5FAE" w:rsidRPr="009B5FAE">
        <w:rPr>
          <w:rFonts w:asciiTheme="majorHAnsi" w:hAnsiTheme="majorHAnsi"/>
          <w:b/>
          <w:bCs/>
          <w:sz w:val="22"/>
          <w:szCs w:val="22"/>
          <w:lang w:val="mk-MK"/>
        </w:rPr>
        <w:t xml:space="preserve"> (</w:t>
      </w:r>
      <w:r w:rsidR="00E4763B">
        <w:rPr>
          <w:rFonts w:asciiTheme="majorHAnsi" w:hAnsiTheme="majorHAnsi"/>
          <w:b/>
          <w:bCs/>
          <w:sz w:val="22"/>
          <w:szCs w:val="22"/>
          <w:lang w:val="mk-MK"/>
        </w:rPr>
        <w:t xml:space="preserve">учество </w:t>
      </w:r>
      <w:r w:rsidR="009B5FAE" w:rsidRPr="009B5FAE">
        <w:rPr>
          <w:rFonts w:asciiTheme="majorHAnsi" w:hAnsiTheme="majorHAnsi"/>
          <w:b/>
          <w:bCs/>
          <w:sz w:val="22"/>
          <w:szCs w:val="22"/>
          <w:lang w:val="mk-MK"/>
        </w:rPr>
        <w:t>во %)</w:t>
      </w:r>
    </w:p>
    <w:p w14:paraId="7C0A8576" w14:textId="6ECC1E4D" w:rsidR="00CD6B46" w:rsidRDefault="00CD6B46" w:rsidP="00CD6B46">
      <w:pPr>
        <w:spacing w:after="180" w:line="336" w:lineRule="auto"/>
        <w:contextualSpacing w:val="0"/>
        <w:jc w:val="center"/>
        <w:rPr>
          <w:rFonts w:asciiTheme="majorHAnsi" w:hAnsiTheme="majorHAnsi"/>
          <w:sz w:val="22"/>
          <w:szCs w:val="22"/>
          <w:lang w:val="mk-MK"/>
        </w:rPr>
      </w:pPr>
      <w:r>
        <w:rPr>
          <w:noProof/>
        </w:rPr>
        <w:lastRenderedPageBreak/>
        <w:drawing>
          <wp:inline distT="0" distB="0" distL="0" distR="0" wp14:anchorId="27B3684F" wp14:editId="25B5683B">
            <wp:extent cx="4448175" cy="2857500"/>
            <wp:effectExtent l="0" t="0" r="9525" b="0"/>
            <wp:docPr id="50" name="Chart 50">
              <a:extLst xmlns:a="http://schemas.openxmlformats.org/drawingml/2006/main">
                <a:ext uri="{FF2B5EF4-FFF2-40B4-BE49-F238E27FC236}">
                  <a16:creationId xmlns:a16="http://schemas.microsoft.com/office/drawing/2014/main" id="{D6EF9BB5-9696-4B15-A3DC-201694B9CE6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1257D220" w14:textId="6081B784" w:rsidR="0022772E" w:rsidRPr="00EC55D4" w:rsidRDefault="00050FB1" w:rsidP="00050FB1">
      <w:pPr>
        <w:spacing w:after="180" w:line="336" w:lineRule="auto"/>
        <w:contextualSpacing w:val="0"/>
        <w:jc w:val="both"/>
        <w:rPr>
          <w:rFonts w:cstheme="minorHAnsi"/>
          <w:color w:val="auto"/>
          <w:szCs w:val="24"/>
          <w:lang w:val="mk-MK"/>
        </w:rPr>
      </w:pPr>
      <w:r w:rsidRPr="00EC55D4">
        <w:rPr>
          <w:rFonts w:cstheme="minorHAnsi"/>
          <w:color w:val="auto"/>
          <w:szCs w:val="24"/>
          <w:lang w:val="mk-MK"/>
        </w:rPr>
        <w:t xml:space="preserve">Расходите за </w:t>
      </w:r>
      <w:r w:rsidRPr="00EC55D4">
        <w:rPr>
          <w:rFonts w:cstheme="minorHAnsi"/>
          <w:b/>
          <w:bCs/>
          <w:color w:val="auto"/>
          <w:szCs w:val="24"/>
          <w:lang w:val="mk-MK"/>
        </w:rPr>
        <w:t>спорт и рекреација</w:t>
      </w:r>
      <w:r w:rsidRPr="00EC55D4">
        <w:rPr>
          <w:rFonts w:cstheme="minorHAnsi"/>
          <w:color w:val="auto"/>
          <w:szCs w:val="24"/>
          <w:lang w:val="mk-MK"/>
        </w:rPr>
        <w:t xml:space="preserve"> во прв </w:t>
      </w:r>
      <w:r w:rsidR="001D1036">
        <w:rPr>
          <w:rFonts w:cstheme="minorHAnsi"/>
          <w:color w:val="auto"/>
          <w:szCs w:val="24"/>
          <w:lang w:val="mk-MK"/>
        </w:rPr>
        <w:t>план</w:t>
      </w:r>
      <w:r w:rsidRPr="00EC55D4">
        <w:rPr>
          <w:rFonts w:cstheme="minorHAnsi"/>
          <w:color w:val="auto"/>
          <w:szCs w:val="24"/>
          <w:lang w:val="mk-MK"/>
        </w:rPr>
        <w:t xml:space="preserve"> се наменети за изградба на </w:t>
      </w:r>
      <w:r w:rsidR="00513B4E" w:rsidRPr="00EC55D4">
        <w:rPr>
          <w:rFonts w:cstheme="minorHAnsi"/>
          <w:color w:val="auto"/>
          <w:szCs w:val="24"/>
          <w:lang w:val="mk-MK"/>
        </w:rPr>
        <w:t xml:space="preserve">парк </w:t>
      </w:r>
      <w:r w:rsidRPr="00EC55D4">
        <w:rPr>
          <w:rFonts w:cstheme="minorHAnsi"/>
          <w:color w:val="auto"/>
          <w:szCs w:val="24"/>
          <w:lang w:val="mk-MK"/>
        </w:rPr>
        <w:t xml:space="preserve">спортски објекти во износ од </w:t>
      </w:r>
      <w:r w:rsidR="00513B4E" w:rsidRPr="00513B4E">
        <w:rPr>
          <w:rFonts w:eastAsia="Times New Roman" w:cstheme="minorHAnsi"/>
          <w:color w:val="auto"/>
          <w:szCs w:val="24"/>
          <w:lang w:val="mk-MK" w:eastAsia="mk-MK"/>
        </w:rPr>
        <w:t>1</w:t>
      </w:r>
      <w:r w:rsidR="00513B4E" w:rsidRPr="00EC55D4">
        <w:rPr>
          <w:rFonts w:eastAsia="Times New Roman" w:cstheme="minorHAnsi"/>
          <w:color w:val="auto"/>
          <w:szCs w:val="24"/>
          <w:lang w:val="mk-MK" w:eastAsia="mk-MK"/>
        </w:rPr>
        <w:t>.</w:t>
      </w:r>
      <w:r w:rsidR="00513B4E" w:rsidRPr="00513B4E">
        <w:rPr>
          <w:rFonts w:eastAsia="Times New Roman" w:cstheme="minorHAnsi"/>
          <w:color w:val="auto"/>
          <w:szCs w:val="24"/>
          <w:lang w:val="mk-MK" w:eastAsia="mk-MK"/>
        </w:rPr>
        <w:t>640</w:t>
      </w:r>
      <w:r w:rsidR="00513B4E" w:rsidRPr="00EC55D4">
        <w:rPr>
          <w:rFonts w:eastAsia="Times New Roman" w:cstheme="minorHAnsi"/>
          <w:color w:val="auto"/>
          <w:szCs w:val="24"/>
          <w:lang w:val="mk-MK" w:eastAsia="mk-MK"/>
        </w:rPr>
        <w:t>.</w:t>
      </w:r>
      <w:r w:rsidR="00513B4E" w:rsidRPr="00513B4E">
        <w:rPr>
          <w:rFonts w:eastAsia="Times New Roman" w:cstheme="minorHAnsi"/>
          <w:color w:val="auto"/>
          <w:szCs w:val="24"/>
          <w:lang w:val="mk-MK" w:eastAsia="mk-MK"/>
        </w:rPr>
        <w:t>000</w:t>
      </w:r>
      <w:r w:rsidRPr="00EC55D4">
        <w:rPr>
          <w:rFonts w:cstheme="minorHAnsi"/>
          <w:color w:val="auto"/>
          <w:szCs w:val="24"/>
          <w:lang w:val="mk-MK"/>
        </w:rPr>
        <w:t>,</w:t>
      </w:r>
      <w:r w:rsidR="001D1036">
        <w:rPr>
          <w:rFonts w:cstheme="minorHAnsi"/>
          <w:color w:val="auto"/>
          <w:szCs w:val="24"/>
          <w:lang w:val="mk-MK"/>
        </w:rPr>
        <w:t xml:space="preserve"> а исто така се издвоени средства</w:t>
      </w:r>
      <w:r w:rsidRPr="00EC55D4">
        <w:rPr>
          <w:rFonts w:cstheme="minorHAnsi"/>
          <w:color w:val="auto"/>
          <w:szCs w:val="24"/>
          <w:lang w:val="mk-MK"/>
        </w:rPr>
        <w:t xml:space="preserve"> за спортските клубови</w:t>
      </w:r>
      <w:r w:rsidR="00513B4E" w:rsidRPr="00EC55D4">
        <w:rPr>
          <w:rFonts w:cstheme="minorHAnsi"/>
          <w:color w:val="auto"/>
          <w:szCs w:val="24"/>
          <w:lang w:val="mk-MK"/>
        </w:rPr>
        <w:t xml:space="preserve">, подршка на меморијални турнири, </w:t>
      </w:r>
      <w:r w:rsidR="00982580" w:rsidRPr="00EC55D4">
        <w:rPr>
          <w:rFonts w:cstheme="minorHAnsi"/>
          <w:color w:val="auto"/>
          <w:szCs w:val="24"/>
          <w:lang w:val="mk-MK"/>
        </w:rPr>
        <w:t xml:space="preserve">подршка на училишен спорт </w:t>
      </w:r>
      <w:r w:rsidRPr="00EC55D4">
        <w:rPr>
          <w:rFonts w:cstheme="minorHAnsi"/>
          <w:color w:val="auto"/>
          <w:szCs w:val="24"/>
          <w:lang w:val="mk-MK"/>
        </w:rPr>
        <w:t xml:space="preserve"> во износ од </w:t>
      </w:r>
      <w:r w:rsidR="00982580" w:rsidRPr="00EC55D4">
        <w:rPr>
          <w:rFonts w:cstheme="minorHAnsi"/>
          <w:color w:val="auto"/>
          <w:szCs w:val="24"/>
          <w:lang w:val="mk-MK"/>
        </w:rPr>
        <w:t>620.000 денари.</w:t>
      </w:r>
    </w:p>
    <w:p w14:paraId="5C2AF3A1" w14:textId="76D15D46" w:rsidR="00982580" w:rsidRDefault="00982580" w:rsidP="00050FB1">
      <w:pPr>
        <w:spacing w:after="180" w:line="336" w:lineRule="auto"/>
        <w:contextualSpacing w:val="0"/>
        <w:jc w:val="both"/>
        <w:rPr>
          <w:rFonts w:asciiTheme="majorHAnsi" w:hAnsiTheme="majorHAnsi"/>
          <w:color w:val="auto"/>
          <w:sz w:val="22"/>
          <w:szCs w:val="22"/>
          <w:lang w:val="mk-MK"/>
        </w:rPr>
      </w:pPr>
    </w:p>
    <w:p w14:paraId="58F434F3" w14:textId="77777777" w:rsidR="00982580" w:rsidRPr="00982580" w:rsidRDefault="00982580" w:rsidP="00050FB1">
      <w:pPr>
        <w:spacing w:after="180" w:line="336" w:lineRule="auto"/>
        <w:contextualSpacing w:val="0"/>
        <w:jc w:val="both"/>
        <w:rPr>
          <w:rFonts w:asciiTheme="majorHAnsi" w:hAnsiTheme="majorHAnsi"/>
          <w:color w:val="auto"/>
          <w:sz w:val="22"/>
          <w:szCs w:val="22"/>
        </w:rPr>
      </w:pPr>
    </w:p>
    <w:p w14:paraId="1FAF3740" w14:textId="782210D8" w:rsidR="00513B4E" w:rsidRPr="00982580" w:rsidRDefault="00513B4E" w:rsidP="00982580">
      <w:pPr>
        <w:pStyle w:val="BodyText"/>
        <w:tabs>
          <w:tab w:val="left" w:pos="3375"/>
        </w:tabs>
        <w:spacing w:after="0"/>
        <w:jc w:val="center"/>
        <w:rPr>
          <w:rFonts w:asciiTheme="majorHAnsi" w:hAnsiTheme="majorHAnsi"/>
          <w:b/>
          <w:sz w:val="22"/>
          <w:szCs w:val="22"/>
        </w:rPr>
      </w:pPr>
      <w:r w:rsidRPr="00513B4E">
        <w:rPr>
          <w:rFonts w:asciiTheme="majorHAnsi" w:hAnsiTheme="majorHAnsi"/>
          <w:b/>
          <w:sz w:val="22"/>
          <w:szCs w:val="22"/>
        </w:rPr>
        <w:t>Табела 1</w:t>
      </w:r>
      <w:r w:rsidR="001D1036">
        <w:rPr>
          <w:rFonts w:asciiTheme="majorHAnsi" w:hAnsiTheme="majorHAnsi"/>
          <w:b/>
          <w:sz w:val="22"/>
          <w:szCs w:val="22"/>
        </w:rPr>
        <w:t>3</w:t>
      </w:r>
      <w:r w:rsidRPr="00513B4E">
        <w:rPr>
          <w:rFonts w:asciiTheme="majorHAnsi" w:hAnsiTheme="majorHAnsi"/>
          <w:b/>
          <w:sz w:val="22"/>
          <w:szCs w:val="22"/>
        </w:rPr>
        <w:t>. Расходи по програми надлежност - Спорт и рекреација</w:t>
      </w:r>
    </w:p>
    <w:tbl>
      <w:tblPr>
        <w:tblStyle w:val="ListTable4-Accent11"/>
        <w:tblW w:w="8075" w:type="dxa"/>
        <w:jc w:val="center"/>
        <w:tblLook w:val="04A0" w:firstRow="1" w:lastRow="0" w:firstColumn="1" w:lastColumn="0" w:noHBand="0" w:noVBand="1"/>
      </w:tblPr>
      <w:tblGrid>
        <w:gridCol w:w="4673"/>
        <w:gridCol w:w="2020"/>
        <w:gridCol w:w="1382"/>
      </w:tblGrid>
      <w:tr w:rsidR="00513B4E" w:rsidRPr="00513B4E" w14:paraId="40AF0704" w14:textId="77777777" w:rsidTr="001D10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noWrap/>
            <w:hideMark/>
          </w:tcPr>
          <w:p w14:paraId="1FE74547" w14:textId="77777777" w:rsidR="00513B4E" w:rsidRPr="00513B4E" w:rsidRDefault="00513B4E" w:rsidP="00513B4E">
            <w:pPr>
              <w:spacing w:line="240" w:lineRule="auto"/>
              <w:contextualSpacing w:val="0"/>
              <w:rPr>
                <w:rFonts w:ascii="Calibri" w:eastAsia="Times New Roman" w:hAnsi="Calibri" w:cs="Calibri"/>
                <w:b w:val="0"/>
                <w:bCs w:val="0"/>
                <w:color w:val="FFFFFF"/>
                <w:sz w:val="22"/>
                <w:szCs w:val="22"/>
                <w:lang w:val="mk-MK" w:eastAsia="mk-MK"/>
              </w:rPr>
            </w:pPr>
            <w:r w:rsidRPr="00513B4E">
              <w:rPr>
                <w:rFonts w:ascii="Calibri" w:eastAsia="Times New Roman" w:hAnsi="Calibri" w:cs="Calibri"/>
                <w:color w:val="FFFFFF"/>
                <w:sz w:val="22"/>
                <w:szCs w:val="22"/>
                <w:lang w:val="mk-MK" w:eastAsia="mk-MK"/>
              </w:rPr>
              <w:t>Спорт и рекреација</w:t>
            </w:r>
          </w:p>
        </w:tc>
        <w:tc>
          <w:tcPr>
            <w:tcW w:w="2020" w:type="dxa"/>
            <w:noWrap/>
            <w:hideMark/>
          </w:tcPr>
          <w:p w14:paraId="06598306" w14:textId="77777777" w:rsidR="00513B4E" w:rsidRPr="00513B4E" w:rsidRDefault="00513B4E" w:rsidP="00513B4E">
            <w:pPr>
              <w:spacing w:line="240" w:lineRule="auto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FFFFFF"/>
                <w:sz w:val="22"/>
                <w:szCs w:val="22"/>
                <w:lang w:val="mk-MK" w:eastAsia="mk-MK"/>
              </w:rPr>
            </w:pPr>
            <w:r w:rsidRPr="00513B4E">
              <w:rPr>
                <w:rFonts w:ascii="Calibri" w:eastAsia="Times New Roman" w:hAnsi="Calibri" w:cs="Calibri"/>
                <w:color w:val="FFFFFF"/>
                <w:sz w:val="22"/>
                <w:szCs w:val="22"/>
                <w:lang w:val="mk-MK" w:eastAsia="mk-MK"/>
              </w:rPr>
              <w:t>Износ</w:t>
            </w:r>
          </w:p>
        </w:tc>
        <w:tc>
          <w:tcPr>
            <w:tcW w:w="1382" w:type="dxa"/>
            <w:noWrap/>
            <w:hideMark/>
          </w:tcPr>
          <w:p w14:paraId="33042292" w14:textId="77777777" w:rsidR="00513B4E" w:rsidRPr="00513B4E" w:rsidRDefault="00513B4E" w:rsidP="00513B4E">
            <w:pPr>
              <w:spacing w:line="240" w:lineRule="auto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FFFFFF"/>
                <w:sz w:val="22"/>
                <w:szCs w:val="22"/>
                <w:lang w:val="mk-MK" w:eastAsia="mk-MK"/>
              </w:rPr>
            </w:pPr>
            <w:r w:rsidRPr="00513B4E">
              <w:rPr>
                <w:rFonts w:ascii="Calibri" w:eastAsia="Times New Roman" w:hAnsi="Calibri" w:cs="Calibri"/>
                <w:color w:val="FFFFFF"/>
                <w:sz w:val="22"/>
                <w:szCs w:val="22"/>
                <w:lang w:val="mk-MK" w:eastAsia="mk-MK"/>
              </w:rPr>
              <w:t>Структура</w:t>
            </w:r>
          </w:p>
        </w:tc>
      </w:tr>
      <w:tr w:rsidR="00513B4E" w:rsidRPr="00513B4E" w14:paraId="3B0F3E20" w14:textId="77777777" w:rsidTr="001D1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noWrap/>
            <w:hideMark/>
          </w:tcPr>
          <w:p w14:paraId="15AD0557" w14:textId="77777777" w:rsidR="00513B4E" w:rsidRPr="00513B4E" w:rsidRDefault="00513B4E" w:rsidP="00513B4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</w:pPr>
            <w:r w:rsidRPr="00513B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t>ЛО-Спорт и рекреација</w:t>
            </w:r>
          </w:p>
        </w:tc>
        <w:tc>
          <w:tcPr>
            <w:tcW w:w="2020" w:type="dxa"/>
            <w:noWrap/>
            <w:hideMark/>
          </w:tcPr>
          <w:p w14:paraId="29B288C3" w14:textId="35F80499" w:rsidR="00513B4E" w:rsidRPr="00513B4E" w:rsidRDefault="00513B4E" w:rsidP="00513B4E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</w:pPr>
            <w:r w:rsidRPr="00513B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t>620</w:t>
            </w:r>
            <w:r w:rsidR="001D1036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t>.</w:t>
            </w:r>
            <w:r w:rsidRPr="00513B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t>000</w:t>
            </w:r>
          </w:p>
        </w:tc>
        <w:tc>
          <w:tcPr>
            <w:tcW w:w="1382" w:type="dxa"/>
            <w:noWrap/>
            <w:hideMark/>
          </w:tcPr>
          <w:p w14:paraId="4135767C" w14:textId="77777777" w:rsidR="00513B4E" w:rsidRPr="00513B4E" w:rsidRDefault="00513B4E" w:rsidP="00513B4E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</w:pPr>
            <w:r w:rsidRPr="00513B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t>27</w:t>
            </w:r>
          </w:p>
        </w:tc>
      </w:tr>
      <w:tr w:rsidR="00513B4E" w:rsidRPr="00513B4E" w14:paraId="3BDBAD68" w14:textId="77777777" w:rsidTr="001D103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noWrap/>
            <w:hideMark/>
          </w:tcPr>
          <w:p w14:paraId="52CF2B9D" w14:textId="77777777" w:rsidR="00513B4E" w:rsidRPr="00513B4E" w:rsidRDefault="00513B4E" w:rsidP="00513B4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</w:pPr>
            <w:r w:rsidRPr="00513B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t>ЛА-Спорт и рекреација (капитални трошоци)</w:t>
            </w:r>
          </w:p>
        </w:tc>
        <w:tc>
          <w:tcPr>
            <w:tcW w:w="2020" w:type="dxa"/>
            <w:noWrap/>
            <w:hideMark/>
          </w:tcPr>
          <w:p w14:paraId="70C905A4" w14:textId="3E07A7E3" w:rsidR="00513B4E" w:rsidRPr="00513B4E" w:rsidRDefault="00513B4E" w:rsidP="00513B4E">
            <w:pPr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</w:pPr>
            <w:r w:rsidRPr="00513B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t>1</w:t>
            </w:r>
            <w:r w:rsidR="001D1036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t>.</w:t>
            </w:r>
            <w:r w:rsidRPr="00513B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t>640</w:t>
            </w:r>
            <w:r w:rsidR="001D1036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t>.</w:t>
            </w:r>
            <w:r w:rsidRPr="00513B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t>000</w:t>
            </w:r>
          </w:p>
        </w:tc>
        <w:tc>
          <w:tcPr>
            <w:tcW w:w="1382" w:type="dxa"/>
            <w:noWrap/>
            <w:hideMark/>
          </w:tcPr>
          <w:p w14:paraId="6AEA5C16" w14:textId="77777777" w:rsidR="00513B4E" w:rsidRPr="00513B4E" w:rsidRDefault="00513B4E" w:rsidP="00513B4E">
            <w:pPr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</w:pPr>
            <w:r w:rsidRPr="00513B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t>73</w:t>
            </w:r>
          </w:p>
        </w:tc>
      </w:tr>
      <w:tr w:rsidR="00513B4E" w:rsidRPr="00513B4E" w14:paraId="7DEAB866" w14:textId="77777777" w:rsidTr="001D1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noWrap/>
            <w:hideMark/>
          </w:tcPr>
          <w:p w14:paraId="75983A88" w14:textId="77777777" w:rsidR="00513B4E" w:rsidRPr="00513B4E" w:rsidRDefault="00513B4E" w:rsidP="00513B4E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</w:pPr>
            <w:r w:rsidRPr="00513B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t>Вкупно</w:t>
            </w:r>
          </w:p>
        </w:tc>
        <w:tc>
          <w:tcPr>
            <w:tcW w:w="2020" w:type="dxa"/>
            <w:noWrap/>
            <w:hideMark/>
          </w:tcPr>
          <w:p w14:paraId="6C0A65BF" w14:textId="65433147" w:rsidR="00513B4E" w:rsidRPr="00513B4E" w:rsidRDefault="00513B4E" w:rsidP="00513B4E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</w:pPr>
            <w:r w:rsidRPr="00513B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t>2</w:t>
            </w:r>
            <w:r w:rsidR="001D1036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t>.</w:t>
            </w:r>
            <w:r w:rsidRPr="00513B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t>260</w:t>
            </w:r>
            <w:r w:rsidR="001D1036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t>.</w:t>
            </w:r>
            <w:r w:rsidRPr="00513B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t>000</w:t>
            </w:r>
          </w:p>
        </w:tc>
        <w:tc>
          <w:tcPr>
            <w:tcW w:w="1382" w:type="dxa"/>
            <w:noWrap/>
            <w:hideMark/>
          </w:tcPr>
          <w:p w14:paraId="65EE316B" w14:textId="77777777" w:rsidR="00513B4E" w:rsidRPr="00513B4E" w:rsidRDefault="00513B4E" w:rsidP="00513B4E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</w:pPr>
            <w:r w:rsidRPr="00513B4E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t>100</w:t>
            </w:r>
          </w:p>
        </w:tc>
      </w:tr>
    </w:tbl>
    <w:p w14:paraId="58A60B5E" w14:textId="77777777" w:rsidR="00513B4E" w:rsidRDefault="00513B4E" w:rsidP="00982580">
      <w:pPr>
        <w:spacing w:after="180" w:line="336" w:lineRule="auto"/>
        <w:contextualSpacing w:val="0"/>
        <w:rPr>
          <w:rFonts w:asciiTheme="majorHAnsi" w:hAnsiTheme="majorHAnsi"/>
          <w:b/>
          <w:bCs/>
          <w:sz w:val="22"/>
          <w:szCs w:val="22"/>
          <w:lang w:val="mk-MK"/>
        </w:rPr>
      </w:pPr>
    </w:p>
    <w:p w14:paraId="688DAF23" w14:textId="6229FA8B" w:rsidR="0022772E" w:rsidRDefault="0022772E" w:rsidP="006F2DA9">
      <w:pPr>
        <w:spacing w:after="180" w:line="336" w:lineRule="auto"/>
        <w:contextualSpacing w:val="0"/>
        <w:jc w:val="center"/>
        <w:rPr>
          <w:rFonts w:asciiTheme="majorHAnsi" w:hAnsiTheme="majorHAnsi"/>
          <w:sz w:val="22"/>
          <w:szCs w:val="22"/>
          <w:lang w:val="mk-MK"/>
        </w:rPr>
      </w:pPr>
      <w:r w:rsidRPr="009B5FAE">
        <w:rPr>
          <w:rFonts w:asciiTheme="majorHAnsi" w:hAnsiTheme="majorHAnsi"/>
          <w:b/>
          <w:bCs/>
          <w:sz w:val="22"/>
          <w:szCs w:val="22"/>
          <w:lang w:val="mk-MK"/>
        </w:rPr>
        <w:t>Графикон 1</w:t>
      </w:r>
      <w:r w:rsidR="001D1036">
        <w:rPr>
          <w:rFonts w:asciiTheme="majorHAnsi" w:hAnsiTheme="majorHAnsi"/>
          <w:b/>
          <w:bCs/>
          <w:sz w:val="22"/>
          <w:szCs w:val="22"/>
          <w:lang w:val="mk-MK"/>
        </w:rPr>
        <w:t>1</w:t>
      </w:r>
      <w:r w:rsidRPr="009B5FAE">
        <w:rPr>
          <w:rFonts w:asciiTheme="majorHAnsi" w:hAnsiTheme="majorHAnsi"/>
          <w:b/>
          <w:bCs/>
          <w:sz w:val="22"/>
          <w:szCs w:val="22"/>
          <w:lang w:val="mk-MK"/>
        </w:rPr>
        <w:t>. Расходи по програми по надлежост – Спорт и рекреација</w:t>
      </w:r>
      <w:r w:rsidR="009B5FAE" w:rsidRPr="009B5FAE">
        <w:rPr>
          <w:rFonts w:asciiTheme="majorHAnsi" w:hAnsiTheme="majorHAnsi"/>
          <w:b/>
          <w:bCs/>
          <w:sz w:val="22"/>
          <w:szCs w:val="22"/>
          <w:lang w:val="mk-MK"/>
        </w:rPr>
        <w:t xml:space="preserve"> (</w:t>
      </w:r>
      <w:r w:rsidR="00E4763B">
        <w:rPr>
          <w:rFonts w:asciiTheme="majorHAnsi" w:hAnsiTheme="majorHAnsi"/>
          <w:b/>
          <w:bCs/>
          <w:sz w:val="22"/>
          <w:szCs w:val="22"/>
          <w:lang w:val="mk-MK"/>
        </w:rPr>
        <w:t xml:space="preserve">учество </w:t>
      </w:r>
      <w:r w:rsidR="009B5FAE" w:rsidRPr="009B5FAE">
        <w:rPr>
          <w:rFonts w:asciiTheme="majorHAnsi" w:hAnsiTheme="majorHAnsi"/>
          <w:b/>
          <w:bCs/>
          <w:sz w:val="22"/>
          <w:szCs w:val="22"/>
          <w:lang w:val="mk-MK"/>
        </w:rPr>
        <w:t xml:space="preserve">во %) </w:t>
      </w:r>
    </w:p>
    <w:p w14:paraId="414DA8C8" w14:textId="24BA67F6" w:rsidR="0022772E" w:rsidRDefault="00513B4E" w:rsidP="006F2DA9">
      <w:pPr>
        <w:spacing w:after="180" w:line="336" w:lineRule="auto"/>
        <w:contextualSpacing w:val="0"/>
        <w:jc w:val="center"/>
        <w:rPr>
          <w:rFonts w:asciiTheme="majorHAnsi" w:hAnsiTheme="majorHAnsi"/>
          <w:sz w:val="22"/>
          <w:szCs w:val="22"/>
          <w:lang w:val="mk-MK"/>
        </w:rPr>
      </w:pPr>
      <w:r>
        <w:rPr>
          <w:noProof/>
        </w:rPr>
        <w:lastRenderedPageBreak/>
        <w:drawing>
          <wp:inline distT="0" distB="0" distL="0" distR="0" wp14:anchorId="24D64C3F" wp14:editId="4C37D14C">
            <wp:extent cx="4448175" cy="2857500"/>
            <wp:effectExtent l="0" t="0" r="9525" b="0"/>
            <wp:docPr id="51" name="Chart 51">
              <a:extLst xmlns:a="http://schemas.openxmlformats.org/drawingml/2006/main">
                <a:ext uri="{FF2B5EF4-FFF2-40B4-BE49-F238E27FC236}">
                  <a16:creationId xmlns:a16="http://schemas.microsoft.com/office/drawing/2014/main" id="{B335B4D0-6782-4805-9036-EE7FB7E89E6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47C8B9E5" w14:textId="6AFEF159" w:rsidR="00050FB1" w:rsidRPr="00EC55D4" w:rsidRDefault="00CB3BF8" w:rsidP="00E4763B">
      <w:pPr>
        <w:spacing w:line="336" w:lineRule="auto"/>
        <w:contextualSpacing w:val="0"/>
        <w:jc w:val="both"/>
        <w:rPr>
          <w:rFonts w:cstheme="minorHAnsi"/>
          <w:color w:val="FF0000"/>
          <w:szCs w:val="24"/>
          <w:lang w:val="mk-MK"/>
        </w:rPr>
      </w:pPr>
      <w:r w:rsidRPr="00EC55D4">
        <w:rPr>
          <w:rFonts w:cstheme="minorHAnsi"/>
          <w:szCs w:val="24"/>
          <w:lang w:val="mk-MK"/>
        </w:rPr>
        <w:t>Р</w:t>
      </w:r>
      <w:r w:rsidR="000F4766" w:rsidRPr="00EC55D4">
        <w:rPr>
          <w:rFonts w:cstheme="minorHAnsi"/>
          <w:szCs w:val="24"/>
          <w:lang w:val="mk-MK"/>
        </w:rPr>
        <w:t xml:space="preserve">асходите за </w:t>
      </w:r>
      <w:r w:rsidR="000F4766" w:rsidRPr="00EC55D4">
        <w:rPr>
          <w:rFonts w:cstheme="minorHAnsi"/>
          <w:b/>
          <w:bCs/>
          <w:szCs w:val="24"/>
          <w:lang w:val="mk-MK"/>
        </w:rPr>
        <w:t>образование</w:t>
      </w:r>
      <w:r w:rsidR="000F4766" w:rsidRPr="00EC55D4">
        <w:rPr>
          <w:rFonts w:cstheme="minorHAnsi"/>
          <w:szCs w:val="24"/>
          <w:lang w:val="mk-MK"/>
        </w:rPr>
        <w:t xml:space="preserve"> </w:t>
      </w:r>
      <w:r w:rsidRPr="00EC55D4">
        <w:rPr>
          <w:rFonts w:cstheme="minorHAnsi"/>
          <w:szCs w:val="24"/>
          <w:lang w:val="mk-MK"/>
        </w:rPr>
        <w:t xml:space="preserve">се однесуваат на </w:t>
      </w:r>
      <w:r w:rsidR="000F4766" w:rsidRPr="00EC55D4">
        <w:rPr>
          <w:rFonts w:cstheme="minorHAnsi"/>
          <w:szCs w:val="24"/>
          <w:lang w:val="mk-MK"/>
        </w:rPr>
        <w:t xml:space="preserve"> трошоците за </w:t>
      </w:r>
      <w:proofErr w:type="spellStart"/>
      <w:r w:rsidR="00982580" w:rsidRPr="00EC55D4">
        <w:rPr>
          <w:rFonts w:cstheme="minorHAnsi"/>
          <w:szCs w:val="24"/>
        </w:rPr>
        <w:t>платите</w:t>
      </w:r>
      <w:proofErr w:type="spellEnd"/>
      <w:r w:rsidR="00982580" w:rsidRPr="00EC55D4">
        <w:rPr>
          <w:rFonts w:cstheme="minorHAnsi"/>
          <w:szCs w:val="24"/>
        </w:rPr>
        <w:t xml:space="preserve"> и </w:t>
      </w:r>
      <w:proofErr w:type="spellStart"/>
      <w:r w:rsidR="00982580" w:rsidRPr="00EC55D4">
        <w:rPr>
          <w:rFonts w:cstheme="minorHAnsi"/>
          <w:szCs w:val="24"/>
        </w:rPr>
        <w:t>надоместоците</w:t>
      </w:r>
      <w:proofErr w:type="spellEnd"/>
      <w:r w:rsidRPr="00EC55D4">
        <w:rPr>
          <w:rFonts w:cstheme="minorHAnsi"/>
          <w:szCs w:val="24"/>
          <w:lang w:val="mk-MK"/>
        </w:rPr>
        <w:t xml:space="preserve"> </w:t>
      </w:r>
      <w:r w:rsidR="001D1036">
        <w:rPr>
          <w:rFonts w:cstheme="minorHAnsi"/>
          <w:szCs w:val="24"/>
          <w:lang w:val="mk-MK"/>
        </w:rPr>
        <w:t>за</w:t>
      </w:r>
      <w:r w:rsidRPr="00EC55D4">
        <w:rPr>
          <w:rFonts w:cstheme="minorHAnsi"/>
          <w:szCs w:val="24"/>
          <w:lang w:val="mk-MK"/>
        </w:rPr>
        <w:t xml:space="preserve"> вработените во основното училиште,</w:t>
      </w:r>
      <w:r w:rsidR="00982580" w:rsidRPr="00EC55D4">
        <w:rPr>
          <w:rFonts w:cstheme="minorHAnsi"/>
          <w:szCs w:val="24"/>
        </w:rPr>
        <w:t xml:space="preserve"> </w:t>
      </w:r>
      <w:r w:rsidRPr="00EC55D4">
        <w:rPr>
          <w:rFonts w:cstheme="minorHAnsi"/>
          <w:szCs w:val="24"/>
          <w:lang w:val="mk-MK"/>
        </w:rPr>
        <w:t>трошоци за набавка на стоки</w:t>
      </w:r>
      <w:r w:rsidR="00982580" w:rsidRPr="00EC55D4">
        <w:rPr>
          <w:rFonts w:cstheme="minorHAnsi"/>
          <w:szCs w:val="24"/>
        </w:rPr>
        <w:t xml:space="preserve"> и </w:t>
      </w:r>
      <w:proofErr w:type="spellStart"/>
      <w:r w:rsidR="00982580" w:rsidRPr="00EC55D4">
        <w:rPr>
          <w:rFonts w:cstheme="minorHAnsi"/>
          <w:szCs w:val="24"/>
        </w:rPr>
        <w:t>услуги</w:t>
      </w:r>
      <w:proofErr w:type="spellEnd"/>
      <w:r w:rsidRPr="00EC55D4">
        <w:rPr>
          <w:rFonts w:cstheme="minorHAnsi"/>
          <w:szCs w:val="24"/>
          <w:lang w:val="mk-MK"/>
        </w:rPr>
        <w:t>,</w:t>
      </w:r>
      <w:r w:rsidR="00982580" w:rsidRPr="00EC55D4">
        <w:rPr>
          <w:rFonts w:cstheme="minorHAnsi"/>
          <w:szCs w:val="24"/>
        </w:rPr>
        <w:t xml:space="preserve"> </w:t>
      </w:r>
      <w:proofErr w:type="spellStart"/>
      <w:r w:rsidR="00982580" w:rsidRPr="00EC55D4">
        <w:rPr>
          <w:rFonts w:cstheme="minorHAnsi"/>
          <w:szCs w:val="24"/>
        </w:rPr>
        <w:t>трансфери</w:t>
      </w:r>
      <w:proofErr w:type="spellEnd"/>
      <w:r w:rsidRPr="00EC55D4">
        <w:rPr>
          <w:rFonts w:cstheme="minorHAnsi"/>
          <w:szCs w:val="24"/>
          <w:lang w:val="mk-MK"/>
        </w:rPr>
        <w:t xml:space="preserve"> </w:t>
      </w:r>
      <w:r w:rsidR="00982580" w:rsidRPr="00EC55D4">
        <w:rPr>
          <w:rFonts w:cstheme="minorHAnsi"/>
          <w:szCs w:val="24"/>
        </w:rPr>
        <w:t xml:space="preserve"> </w:t>
      </w:r>
      <w:r w:rsidRPr="00EC55D4">
        <w:rPr>
          <w:rFonts w:cstheme="minorHAnsi"/>
          <w:szCs w:val="24"/>
          <w:lang w:val="mk-MK"/>
        </w:rPr>
        <w:t>како и за поставување на систем за греење со топлотни пумпи</w:t>
      </w:r>
      <w:r w:rsidR="00982580" w:rsidRPr="00EC55D4">
        <w:rPr>
          <w:rFonts w:cstheme="minorHAnsi"/>
          <w:szCs w:val="24"/>
        </w:rPr>
        <w:t>.</w:t>
      </w:r>
    </w:p>
    <w:p w14:paraId="3832AEB3" w14:textId="6501F6ED" w:rsidR="00E4763B" w:rsidRPr="00EC55D4" w:rsidRDefault="00E4763B" w:rsidP="00E4763B">
      <w:pPr>
        <w:spacing w:line="336" w:lineRule="auto"/>
        <w:contextualSpacing w:val="0"/>
        <w:jc w:val="both"/>
        <w:rPr>
          <w:rFonts w:cstheme="minorHAnsi"/>
          <w:szCs w:val="24"/>
          <w:lang w:val="mk-MK"/>
        </w:rPr>
      </w:pPr>
      <w:r w:rsidRPr="00EC55D4">
        <w:rPr>
          <w:rFonts w:cstheme="minorHAnsi"/>
          <w:szCs w:val="24"/>
          <w:lang w:val="mk-MK"/>
        </w:rPr>
        <w:t xml:space="preserve">Од вкупните расходи за образование кои изнесуваат </w:t>
      </w:r>
      <w:r w:rsidR="00DD0DB4" w:rsidRPr="00EC55D4">
        <w:rPr>
          <w:rFonts w:cstheme="minorHAnsi"/>
          <w:szCs w:val="24"/>
          <w:lang w:val="mk-MK"/>
        </w:rPr>
        <w:t>9</w:t>
      </w:r>
      <w:r w:rsidR="00CB3BF8" w:rsidRPr="00EC55D4">
        <w:rPr>
          <w:rFonts w:cstheme="minorHAnsi"/>
          <w:szCs w:val="24"/>
          <w:lang w:val="mk-MK"/>
        </w:rPr>
        <w:t>3.</w:t>
      </w:r>
      <w:r w:rsidR="00DD0DB4" w:rsidRPr="00EC55D4">
        <w:rPr>
          <w:rFonts w:cstheme="minorHAnsi"/>
          <w:szCs w:val="24"/>
          <w:lang w:val="mk-MK"/>
        </w:rPr>
        <w:t>253.000</w:t>
      </w:r>
      <w:r w:rsidRPr="00EC55D4">
        <w:rPr>
          <w:rFonts w:cstheme="minorHAnsi"/>
          <w:szCs w:val="24"/>
        </w:rPr>
        <w:t xml:space="preserve"> </w:t>
      </w:r>
      <w:r w:rsidRPr="00EC55D4">
        <w:rPr>
          <w:rFonts w:cstheme="minorHAnsi"/>
          <w:szCs w:val="24"/>
          <w:lang w:val="mk-MK"/>
        </w:rPr>
        <w:t xml:space="preserve">ден., општината од сопствениот буџет издвојува </w:t>
      </w:r>
      <w:r w:rsidR="00CB3BF8" w:rsidRPr="00EC55D4">
        <w:rPr>
          <w:rFonts w:cstheme="minorHAnsi"/>
          <w:szCs w:val="24"/>
          <w:lang w:val="mk-MK"/>
        </w:rPr>
        <w:t>1.730.000 денари</w:t>
      </w:r>
      <w:r w:rsidR="001D1036">
        <w:rPr>
          <w:rFonts w:cstheme="minorHAnsi"/>
          <w:szCs w:val="24"/>
          <w:lang w:val="mk-MK"/>
        </w:rPr>
        <w:t>.</w:t>
      </w:r>
      <w:r w:rsidRPr="00EC55D4">
        <w:rPr>
          <w:rFonts w:cstheme="minorHAnsi"/>
          <w:szCs w:val="24"/>
          <w:lang w:val="mk-MK"/>
        </w:rPr>
        <w:t>.</w:t>
      </w:r>
    </w:p>
    <w:p w14:paraId="3E6A22EE" w14:textId="77777777" w:rsidR="001D1036" w:rsidRDefault="001D1036" w:rsidP="00966CDB">
      <w:pPr>
        <w:spacing w:after="180" w:line="336" w:lineRule="auto"/>
        <w:contextualSpacing w:val="0"/>
        <w:rPr>
          <w:rFonts w:cstheme="minorHAnsi"/>
          <w:color w:val="252040"/>
          <w:szCs w:val="24"/>
        </w:rPr>
      </w:pPr>
    </w:p>
    <w:p w14:paraId="5CFAAE49" w14:textId="3437093C" w:rsidR="00966CDB" w:rsidRPr="00EC55D4" w:rsidRDefault="00966CDB" w:rsidP="00966CDB">
      <w:pPr>
        <w:spacing w:after="180" w:line="336" w:lineRule="auto"/>
        <w:contextualSpacing w:val="0"/>
        <w:rPr>
          <w:rFonts w:cstheme="minorHAnsi"/>
          <w:b/>
          <w:bCs/>
          <w:szCs w:val="24"/>
        </w:rPr>
      </w:pPr>
      <w:proofErr w:type="spellStart"/>
      <w:r w:rsidRPr="00EC55D4">
        <w:rPr>
          <w:rFonts w:cstheme="minorHAnsi"/>
          <w:color w:val="252040"/>
          <w:szCs w:val="24"/>
        </w:rPr>
        <w:t>За</w:t>
      </w:r>
      <w:proofErr w:type="spellEnd"/>
      <w:r w:rsidRPr="00EC55D4">
        <w:rPr>
          <w:rFonts w:cstheme="minorHAnsi"/>
          <w:color w:val="252040"/>
          <w:szCs w:val="24"/>
        </w:rPr>
        <w:t xml:space="preserve"> </w:t>
      </w:r>
      <w:proofErr w:type="spellStart"/>
      <w:r w:rsidRPr="00EC55D4">
        <w:rPr>
          <w:rFonts w:cstheme="minorHAnsi"/>
          <w:b/>
          <w:color w:val="252040"/>
          <w:szCs w:val="24"/>
        </w:rPr>
        <w:t>Социјалната</w:t>
      </w:r>
      <w:proofErr w:type="spellEnd"/>
      <w:r w:rsidRPr="00EC55D4">
        <w:rPr>
          <w:rFonts w:cstheme="minorHAnsi"/>
          <w:b/>
          <w:color w:val="252040"/>
          <w:szCs w:val="24"/>
        </w:rPr>
        <w:t xml:space="preserve"> </w:t>
      </w:r>
      <w:proofErr w:type="spellStart"/>
      <w:r w:rsidRPr="00EC55D4">
        <w:rPr>
          <w:rFonts w:cstheme="minorHAnsi"/>
          <w:b/>
          <w:color w:val="252040"/>
          <w:szCs w:val="24"/>
        </w:rPr>
        <w:t>заштита-Детски</w:t>
      </w:r>
      <w:proofErr w:type="spellEnd"/>
      <w:r w:rsidRPr="00EC55D4">
        <w:rPr>
          <w:rFonts w:cstheme="minorHAnsi"/>
          <w:b/>
          <w:color w:val="252040"/>
          <w:szCs w:val="24"/>
        </w:rPr>
        <w:t xml:space="preserve"> </w:t>
      </w:r>
      <w:proofErr w:type="spellStart"/>
      <w:r w:rsidRPr="00EC55D4">
        <w:rPr>
          <w:rFonts w:cstheme="minorHAnsi"/>
          <w:b/>
          <w:color w:val="252040"/>
          <w:szCs w:val="24"/>
        </w:rPr>
        <w:t>градинки</w:t>
      </w:r>
      <w:proofErr w:type="spellEnd"/>
      <w:r w:rsidRPr="00EC55D4">
        <w:rPr>
          <w:rFonts w:cstheme="minorHAnsi"/>
          <w:color w:val="252040"/>
          <w:szCs w:val="24"/>
        </w:rPr>
        <w:t xml:space="preserve"> </w:t>
      </w:r>
      <w:proofErr w:type="spellStart"/>
      <w:r w:rsidRPr="00EC55D4">
        <w:rPr>
          <w:rFonts w:cstheme="minorHAnsi"/>
          <w:color w:val="252040"/>
          <w:szCs w:val="24"/>
        </w:rPr>
        <w:t>во</w:t>
      </w:r>
      <w:proofErr w:type="spellEnd"/>
      <w:r w:rsidRPr="00EC55D4">
        <w:rPr>
          <w:rFonts w:cstheme="minorHAnsi"/>
          <w:color w:val="252040"/>
          <w:szCs w:val="24"/>
        </w:rPr>
        <w:t xml:space="preserve"> </w:t>
      </w:r>
      <w:proofErr w:type="spellStart"/>
      <w:r w:rsidRPr="00EC55D4">
        <w:rPr>
          <w:rFonts w:cstheme="minorHAnsi"/>
          <w:color w:val="252040"/>
          <w:szCs w:val="24"/>
        </w:rPr>
        <w:t>буџетот</w:t>
      </w:r>
      <w:proofErr w:type="spellEnd"/>
      <w:r w:rsidRPr="00EC55D4">
        <w:rPr>
          <w:rFonts w:cstheme="minorHAnsi"/>
          <w:color w:val="252040"/>
          <w:szCs w:val="24"/>
        </w:rPr>
        <w:t xml:space="preserve"> </w:t>
      </w:r>
      <w:proofErr w:type="spellStart"/>
      <w:r w:rsidRPr="00EC55D4">
        <w:rPr>
          <w:rFonts w:cstheme="minorHAnsi"/>
          <w:color w:val="252040"/>
          <w:szCs w:val="24"/>
        </w:rPr>
        <w:t>се</w:t>
      </w:r>
      <w:proofErr w:type="spellEnd"/>
      <w:r w:rsidRPr="00EC55D4">
        <w:rPr>
          <w:rFonts w:cstheme="minorHAnsi"/>
          <w:color w:val="252040"/>
          <w:szCs w:val="24"/>
        </w:rPr>
        <w:t xml:space="preserve"> </w:t>
      </w:r>
      <w:proofErr w:type="spellStart"/>
      <w:r w:rsidRPr="00EC55D4">
        <w:rPr>
          <w:rFonts w:cstheme="minorHAnsi"/>
          <w:color w:val="252040"/>
          <w:szCs w:val="24"/>
        </w:rPr>
        <w:t>планирани</w:t>
      </w:r>
      <w:proofErr w:type="spellEnd"/>
      <w:r w:rsidRPr="00EC55D4">
        <w:rPr>
          <w:rFonts w:cstheme="minorHAnsi"/>
          <w:color w:val="252040"/>
          <w:szCs w:val="24"/>
        </w:rPr>
        <w:t xml:space="preserve"> </w:t>
      </w:r>
      <w:proofErr w:type="spellStart"/>
      <w:r w:rsidRPr="00EC55D4">
        <w:rPr>
          <w:rFonts w:cstheme="minorHAnsi"/>
          <w:color w:val="252040"/>
          <w:szCs w:val="24"/>
        </w:rPr>
        <w:t>средства</w:t>
      </w:r>
      <w:proofErr w:type="spellEnd"/>
      <w:r w:rsidRPr="00EC55D4">
        <w:rPr>
          <w:rFonts w:cstheme="minorHAnsi"/>
          <w:color w:val="252040"/>
          <w:szCs w:val="24"/>
        </w:rPr>
        <w:t xml:space="preserve"> </w:t>
      </w:r>
      <w:proofErr w:type="spellStart"/>
      <w:r w:rsidRPr="00EC55D4">
        <w:rPr>
          <w:rFonts w:cstheme="minorHAnsi"/>
          <w:color w:val="252040"/>
          <w:szCs w:val="24"/>
        </w:rPr>
        <w:t>во</w:t>
      </w:r>
      <w:proofErr w:type="spellEnd"/>
      <w:r w:rsidRPr="00EC55D4">
        <w:rPr>
          <w:rFonts w:cstheme="minorHAnsi"/>
          <w:color w:val="252040"/>
          <w:szCs w:val="24"/>
        </w:rPr>
        <w:t xml:space="preserve"> </w:t>
      </w:r>
      <w:proofErr w:type="spellStart"/>
      <w:r w:rsidRPr="00EC55D4">
        <w:rPr>
          <w:rFonts w:cstheme="minorHAnsi"/>
          <w:color w:val="252040"/>
          <w:szCs w:val="24"/>
        </w:rPr>
        <w:t>износ</w:t>
      </w:r>
      <w:proofErr w:type="spellEnd"/>
      <w:r w:rsidRPr="00EC55D4">
        <w:rPr>
          <w:rFonts w:cstheme="minorHAnsi"/>
          <w:color w:val="252040"/>
          <w:szCs w:val="24"/>
        </w:rPr>
        <w:t xml:space="preserve"> </w:t>
      </w:r>
      <w:proofErr w:type="spellStart"/>
      <w:r w:rsidRPr="00EC55D4">
        <w:rPr>
          <w:rFonts w:cstheme="minorHAnsi"/>
          <w:color w:val="252040"/>
          <w:szCs w:val="24"/>
        </w:rPr>
        <w:t>од</w:t>
      </w:r>
      <w:proofErr w:type="spellEnd"/>
      <w:r w:rsidRPr="00EC55D4">
        <w:rPr>
          <w:rFonts w:cstheme="minorHAnsi"/>
          <w:color w:val="252040"/>
          <w:szCs w:val="24"/>
        </w:rPr>
        <w:t xml:space="preserve"> 8.973.400 </w:t>
      </w:r>
      <w:proofErr w:type="spellStart"/>
      <w:r w:rsidRPr="00EC55D4">
        <w:rPr>
          <w:rFonts w:cstheme="minorHAnsi"/>
          <w:color w:val="252040"/>
          <w:szCs w:val="24"/>
        </w:rPr>
        <w:t>денари</w:t>
      </w:r>
      <w:proofErr w:type="spellEnd"/>
      <w:r w:rsidRPr="00EC55D4">
        <w:rPr>
          <w:rFonts w:cstheme="minorHAnsi"/>
          <w:color w:val="252040"/>
          <w:szCs w:val="24"/>
        </w:rPr>
        <w:t>.</w:t>
      </w:r>
    </w:p>
    <w:p w14:paraId="748BC476" w14:textId="68F0C3E0" w:rsidR="00C07267" w:rsidRPr="00EC55D4" w:rsidRDefault="00C07267" w:rsidP="00C07267">
      <w:pPr>
        <w:spacing w:after="180" w:line="336" w:lineRule="auto"/>
        <w:contextualSpacing w:val="0"/>
        <w:rPr>
          <w:rFonts w:cstheme="minorHAnsi"/>
          <w:color w:val="FF0000"/>
          <w:szCs w:val="24"/>
        </w:rPr>
      </w:pPr>
      <w:r w:rsidRPr="00EC55D4">
        <w:rPr>
          <w:rFonts w:cstheme="minorHAnsi"/>
          <w:b/>
          <w:bCs/>
          <w:szCs w:val="24"/>
          <w:lang w:val="mk-MK"/>
        </w:rPr>
        <w:t>Расходите</w:t>
      </w:r>
      <w:r w:rsidRPr="00EC55D4">
        <w:rPr>
          <w:rFonts w:cstheme="minorHAnsi"/>
          <w:szCs w:val="24"/>
          <w:lang w:val="mk-MK"/>
        </w:rPr>
        <w:t xml:space="preserve"> кои се одделуваат за </w:t>
      </w:r>
      <w:r w:rsidRPr="00EC55D4">
        <w:rPr>
          <w:rFonts w:cstheme="minorHAnsi"/>
          <w:b/>
          <w:bCs/>
          <w:szCs w:val="24"/>
          <w:lang w:val="mk-MK"/>
        </w:rPr>
        <w:t>родовата еднаквост</w:t>
      </w:r>
      <w:r w:rsidRPr="00EC55D4">
        <w:rPr>
          <w:rFonts w:cstheme="minorHAnsi"/>
          <w:szCs w:val="24"/>
          <w:lang w:val="mk-MK"/>
        </w:rPr>
        <w:t xml:space="preserve"> се во износ од </w:t>
      </w:r>
      <w:r w:rsidR="006744AD" w:rsidRPr="00EC55D4">
        <w:rPr>
          <w:rFonts w:cstheme="minorHAnsi"/>
          <w:szCs w:val="24"/>
          <w:lang w:val="mk-MK"/>
        </w:rPr>
        <w:t>60</w:t>
      </w:r>
      <w:r w:rsidR="00DD0DB4" w:rsidRPr="00EC55D4">
        <w:rPr>
          <w:rFonts w:cstheme="minorHAnsi"/>
          <w:szCs w:val="24"/>
          <w:lang w:val="mk-MK"/>
        </w:rPr>
        <w:t>.</w:t>
      </w:r>
      <w:r w:rsidR="006744AD" w:rsidRPr="00EC55D4">
        <w:rPr>
          <w:rFonts w:cstheme="minorHAnsi"/>
          <w:szCs w:val="24"/>
          <w:lang w:val="mk-MK"/>
        </w:rPr>
        <w:t>000</w:t>
      </w:r>
      <w:r w:rsidRPr="00EC55D4">
        <w:rPr>
          <w:rFonts w:cstheme="minorHAnsi"/>
          <w:szCs w:val="24"/>
        </w:rPr>
        <w:t xml:space="preserve"> </w:t>
      </w:r>
      <w:r w:rsidRPr="00EC55D4">
        <w:rPr>
          <w:rFonts w:cstheme="minorHAnsi"/>
          <w:szCs w:val="24"/>
          <w:lang w:val="mk-MK"/>
        </w:rPr>
        <w:t xml:space="preserve">денари, што изнесува </w:t>
      </w:r>
      <w:r w:rsidR="006744AD" w:rsidRPr="00EC55D4">
        <w:rPr>
          <w:rFonts w:cstheme="minorHAnsi"/>
          <w:szCs w:val="24"/>
          <w:lang w:val="mk-MK"/>
        </w:rPr>
        <w:t>100</w:t>
      </w:r>
      <w:r w:rsidRPr="00EC55D4">
        <w:rPr>
          <w:rFonts w:cstheme="minorHAnsi"/>
          <w:szCs w:val="24"/>
        </w:rPr>
        <w:t xml:space="preserve">% </w:t>
      </w:r>
      <w:r w:rsidRPr="00EC55D4">
        <w:rPr>
          <w:rFonts w:cstheme="minorHAnsi"/>
          <w:szCs w:val="24"/>
          <w:lang w:val="mk-MK"/>
        </w:rPr>
        <w:t xml:space="preserve">од вкупниот буџет распределен во програмата за еднакви можности.  </w:t>
      </w:r>
    </w:p>
    <w:p w14:paraId="03348443" w14:textId="6772D22F" w:rsidR="00C07267" w:rsidRDefault="00C07267" w:rsidP="006015F6">
      <w:pPr>
        <w:spacing w:after="180" w:line="336" w:lineRule="auto"/>
        <w:contextualSpacing w:val="0"/>
        <w:jc w:val="center"/>
        <w:rPr>
          <w:rFonts w:asciiTheme="majorHAnsi" w:hAnsiTheme="majorHAnsi"/>
          <w:sz w:val="22"/>
          <w:szCs w:val="22"/>
          <w:lang w:val="mk-MK"/>
        </w:rPr>
      </w:pPr>
    </w:p>
    <w:p w14:paraId="3AF64192" w14:textId="143E587B" w:rsidR="00966CDB" w:rsidRDefault="00966CDB" w:rsidP="006015F6">
      <w:pPr>
        <w:spacing w:after="180" w:line="336" w:lineRule="auto"/>
        <w:contextualSpacing w:val="0"/>
        <w:jc w:val="center"/>
        <w:rPr>
          <w:rFonts w:asciiTheme="majorHAnsi" w:hAnsiTheme="majorHAnsi"/>
          <w:sz w:val="22"/>
          <w:szCs w:val="22"/>
          <w:lang w:val="mk-MK"/>
        </w:rPr>
      </w:pPr>
    </w:p>
    <w:p w14:paraId="36D52360" w14:textId="763C4F57" w:rsidR="00966CDB" w:rsidRDefault="00966CDB" w:rsidP="006015F6">
      <w:pPr>
        <w:spacing w:after="180" w:line="336" w:lineRule="auto"/>
        <w:contextualSpacing w:val="0"/>
        <w:jc w:val="center"/>
        <w:rPr>
          <w:rFonts w:asciiTheme="majorHAnsi" w:hAnsiTheme="majorHAnsi"/>
          <w:sz w:val="22"/>
          <w:szCs w:val="22"/>
          <w:lang w:val="mk-MK"/>
        </w:rPr>
      </w:pPr>
    </w:p>
    <w:p w14:paraId="43A74DE3" w14:textId="7D5ED7A0" w:rsidR="00FB3B55" w:rsidRPr="00FB3B55" w:rsidRDefault="00FB3B55" w:rsidP="00FB3B55">
      <w:pPr>
        <w:pStyle w:val="Heading2"/>
        <w:rPr>
          <w:lang w:val="mk-MK"/>
        </w:rPr>
      </w:pPr>
      <w:bookmarkStart w:id="16" w:name="_Toc127471806"/>
      <w:r>
        <w:rPr>
          <w:lang w:val="mk-MK"/>
        </w:rPr>
        <w:t>ПРИХОДИ И РАСХОДИ НА ОПШТИНА</w:t>
      </w:r>
      <w:r w:rsidR="00236E00">
        <w:rPr>
          <w:lang w:val="mk-MK"/>
        </w:rPr>
        <w:t xml:space="preserve">ТА </w:t>
      </w:r>
      <w:r>
        <w:rPr>
          <w:lang w:val="mk-MK"/>
        </w:rPr>
        <w:t>ПО ГЛАВА НА ЖИТЕЛ</w:t>
      </w:r>
      <w:bookmarkEnd w:id="16"/>
    </w:p>
    <w:p w14:paraId="47A92A63" w14:textId="753E24B6" w:rsidR="00FB3B55" w:rsidRDefault="00FB3B55" w:rsidP="00FB3B55">
      <w:pPr>
        <w:spacing w:after="180" w:line="336" w:lineRule="auto"/>
        <w:contextualSpacing w:val="0"/>
        <w:rPr>
          <w:rFonts w:asciiTheme="majorHAnsi" w:hAnsiTheme="majorHAnsi"/>
          <w:b/>
          <w:bCs/>
          <w:sz w:val="22"/>
          <w:szCs w:val="22"/>
          <w:lang w:val="mk-MK"/>
        </w:rPr>
      </w:pPr>
    </w:p>
    <w:p w14:paraId="6C134E54" w14:textId="40D034D2" w:rsidR="00FB3B55" w:rsidRPr="00EC55D4" w:rsidRDefault="00FB3B55" w:rsidP="00FC4711">
      <w:pPr>
        <w:spacing w:line="336" w:lineRule="auto"/>
        <w:contextualSpacing w:val="0"/>
        <w:jc w:val="both"/>
        <w:rPr>
          <w:rFonts w:cstheme="minorHAnsi"/>
          <w:bCs/>
          <w:szCs w:val="24"/>
          <w:lang w:val="mk-MK"/>
        </w:rPr>
      </w:pPr>
      <w:r w:rsidRPr="00EC55D4">
        <w:rPr>
          <w:rFonts w:cstheme="minorHAnsi"/>
          <w:bCs/>
          <w:szCs w:val="24"/>
          <w:lang w:val="mk-MK"/>
        </w:rPr>
        <w:t>Во 202</w:t>
      </w:r>
      <w:r w:rsidR="00493348" w:rsidRPr="00EC55D4">
        <w:rPr>
          <w:rFonts w:cstheme="minorHAnsi"/>
          <w:bCs/>
          <w:szCs w:val="24"/>
          <w:lang w:val="mk-MK"/>
        </w:rPr>
        <w:t>3</w:t>
      </w:r>
      <w:r w:rsidRPr="00EC55D4">
        <w:rPr>
          <w:rFonts w:cstheme="minorHAnsi"/>
          <w:bCs/>
          <w:szCs w:val="24"/>
          <w:lang w:val="mk-MK"/>
        </w:rPr>
        <w:t xml:space="preserve"> година приходите по глава на жител во општина </w:t>
      </w:r>
      <w:r w:rsidR="00FC4711" w:rsidRPr="00EC55D4">
        <w:rPr>
          <w:rFonts w:cstheme="minorHAnsi"/>
          <w:bCs/>
          <w:szCs w:val="24"/>
          <w:lang w:val="mk-MK"/>
        </w:rPr>
        <w:t xml:space="preserve">Јегуновце </w:t>
      </w:r>
      <w:r w:rsidRPr="00EC55D4">
        <w:rPr>
          <w:rFonts w:cstheme="minorHAnsi"/>
          <w:bCs/>
          <w:szCs w:val="24"/>
          <w:lang w:val="mk-MK"/>
        </w:rPr>
        <w:t xml:space="preserve">ќе изнесуваат </w:t>
      </w:r>
      <w:r w:rsidR="00FC4711" w:rsidRPr="00EC55D4">
        <w:rPr>
          <w:rFonts w:cstheme="minorHAnsi"/>
          <w:bCs/>
          <w:szCs w:val="24"/>
        </w:rPr>
        <w:t>18.</w:t>
      </w:r>
      <w:r w:rsidR="00EA0916">
        <w:rPr>
          <w:rFonts w:cstheme="minorHAnsi"/>
          <w:bCs/>
          <w:szCs w:val="24"/>
          <w:lang w:val="mk-MK"/>
        </w:rPr>
        <w:t>397</w:t>
      </w:r>
      <w:r w:rsidR="00FC4711" w:rsidRPr="00EC55D4">
        <w:rPr>
          <w:rFonts w:cstheme="minorHAnsi"/>
          <w:bCs/>
          <w:szCs w:val="24"/>
          <w:lang w:val="mk-MK"/>
        </w:rPr>
        <w:t xml:space="preserve"> </w:t>
      </w:r>
      <w:r w:rsidRPr="00EC55D4">
        <w:rPr>
          <w:rFonts w:cstheme="minorHAnsi"/>
          <w:bCs/>
          <w:szCs w:val="24"/>
          <w:lang w:val="mk-MK"/>
        </w:rPr>
        <w:t>денари.</w:t>
      </w:r>
    </w:p>
    <w:p w14:paraId="16F18B2E" w14:textId="2690F991" w:rsidR="00FC4711" w:rsidRPr="00EC55D4" w:rsidRDefault="00FC4711" w:rsidP="00FC4711">
      <w:pPr>
        <w:spacing w:line="336" w:lineRule="auto"/>
        <w:contextualSpacing w:val="0"/>
        <w:jc w:val="both"/>
        <w:rPr>
          <w:rFonts w:cstheme="minorHAnsi"/>
          <w:bCs/>
          <w:color w:val="252040"/>
          <w:szCs w:val="24"/>
          <w:lang w:val="mk-MK"/>
        </w:rPr>
      </w:pPr>
      <w:r w:rsidRPr="00EC55D4">
        <w:rPr>
          <w:rFonts w:cstheme="minorHAnsi"/>
          <w:bCs/>
          <w:color w:val="252040"/>
          <w:szCs w:val="24"/>
          <w:lang w:val="mk-MK"/>
        </w:rPr>
        <w:t>Сопствените приходи по глава на жител во Општина Јегуновце  во 2023 година ќе изнесуваат 7.073 денари.</w:t>
      </w:r>
    </w:p>
    <w:p w14:paraId="6863E9C4" w14:textId="77777777" w:rsidR="00FC4711" w:rsidRPr="00FC4711" w:rsidRDefault="00FC4711" w:rsidP="00FC4711">
      <w:pPr>
        <w:spacing w:line="336" w:lineRule="auto"/>
        <w:contextualSpacing w:val="0"/>
        <w:jc w:val="both"/>
        <w:rPr>
          <w:rFonts w:asciiTheme="majorHAnsi" w:hAnsiTheme="majorHAnsi"/>
          <w:bCs/>
          <w:sz w:val="22"/>
          <w:szCs w:val="22"/>
          <w:lang w:val="mk-MK"/>
        </w:rPr>
      </w:pPr>
    </w:p>
    <w:p w14:paraId="294B74F4" w14:textId="672BBC07" w:rsidR="00FC4711" w:rsidRDefault="00FB3B55" w:rsidP="00FC4711">
      <w:pPr>
        <w:spacing w:after="180" w:line="336" w:lineRule="auto"/>
        <w:contextualSpacing w:val="0"/>
        <w:jc w:val="center"/>
        <w:rPr>
          <w:noProof/>
        </w:rPr>
      </w:pPr>
      <w:r w:rsidRPr="006015F6">
        <w:rPr>
          <w:rFonts w:asciiTheme="majorHAnsi" w:hAnsiTheme="majorHAnsi"/>
          <w:b/>
          <w:bCs/>
          <w:sz w:val="22"/>
          <w:szCs w:val="22"/>
          <w:lang w:val="mk-MK"/>
        </w:rPr>
        <w:lastRenderedPageBreak/>
        <w:t>Графикон 1</w:t>
      </w:r>
      <w:r w:rsidR="00EA0916">
        <w:rPr>
          <w:rFonts w:asciiTheme="majorHAnsi" w:hAnsiTheme="majorHAnsi"/>
          <w:b/>
          <w:bCs/>
          <w:sz w:val="22"/>
          <w:szCs w:val="22"/>
          <w:lang w:val="mk-MK"/>
        </w:rPr>
        <w:t>2</w:t>
      </w:r>
      <w:r w:rsidRPr="006015F6">
        <w:rPr>
          <w:rFonts w:asciiTheme="majorHAnsi" w:hAnsiTheme="majorHAnsi"/>
          <w:b/>
          <w:bCs/>
          <w:sz w:val="22"/>
          <w:szCs w:val="22"/>
          <w:lang w:val="mk-MK"/>
        </w:rPr>
        <w:t xml:space="preserve">. </w:t>
      </w:r>
      <w:r>
        <w:rPr>
          <w:rFonts w:asciiTheme="majorHAnsi" w:hAnsiTheme="majorHAnsi"/>
          <w:b/>
          <w:bCs/>
          <w:sz w:val="22"/>
          <w:szCs w:val="22"/>
          <w:lang w:val="mk-MK"/>
        </w:rPr>
        <w:t xml:space="preserve">Приходи </w:t>
      </w:r>
      <w:r w:rsidRPr="006015F6">
        <w:rPr>
          <w:rFonts w:asciiTheme="majorHAnsi" w:hAnsiTheme="majorHAnsi"/>
          <w:b/>
          <w:bCs/>
          <w:sz w:val="22"/>
          <w:szCs w:val="22"/>
          <w:lang w:val="mk-MK"/>
        </w:rPr>
        <w:t xml:space="preserve"> </w:t>
      </w:r>
      <w:r>
        <w:rPr>
          <w:rFonts w:asciiTheme="majorHAnsi" w:hAnsiTheme="majorHAnsi"/>
          <w:b/>
          <w:bCs/>
          <w:sz w:val="22"/>
          <w:szCs w:val="22"/>
          <w:lang w:val="mk-MK"/>
        </w:rPr>
        <w:t>на општина по глава на жител (во денари)</w:t>
      </w:r>
      <w:r w:rsidRPr="00FB3B55">
        <w:rPr>
          <w:noProof/>
        </w:rPr>
        <w:t xml:space="preserve"> </w:t>
      </w:r>
    </w:p>
    <w:p w14:paraId="474B2001" w14:textId="122DD1E4" w:rsidR="00FC4711" w:rsidRDefault="00EA0916" w:rsidP="006F2DA9">
      <w:pPr>
        <w:spacing w:after="180" w:line="336" w:lineRule="auto"/>
        <w:contextualSpacing w:val="0"/>
        <w:jc w:val="center"/>
        <w:rPr>
          <w:rFonts w:asciiTheme="majorHAnsi" w:hAnsiTheme="majorHAnsi"/>
          <w:sz w:val="22"/>
          <w:szCs w:val="22"/>
          <w:lang w:val="mk-MK"/>
        </w:rPr>
      </w:pPr>
      <w:r>
        <w:rPr>
          <w:noProof/>
        </w:rPr>
        <w:drawing>
          <wp:inline distT="0" distB="0" distL="0" distR="0" wp14:anchorId="02D9CC6F" wp14:editId="78845F11">
            <wp:extent cx="4719917" cy="2575112"/>
            <wp:effectExtent l="0" t="0" r="5080" b="15875"/>
            <wp:docPr id="1923197928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8E74CC1-6A72-46EA-97F3-49D0D0FCEFF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14:paraId="6E5E0141" w14:textId="77777777" w:rsidR="00302B28" w:rsidRPr="00E35963" w:rsidRDefault="00302B28" w:rsidP="006F2DA9">
      <w:pPr>
        <w:spacing w:after="180" w:line="336" w:lineRule="auto"/>
        <w:contextualSpacing w:val="0"/>
        <w:jc w:val="center"/>
        <w:rPr>
          <w:rFonts w:asciiTheme="majorHAnsi" w:hAnsiTheme="majorHAnsi"/>
          <w:sz w:val="22"/>
          <w:szCs w:val="22"/>
          <w:lang w:val="mk-MK"/>
        </w:rPr>
      </w:pPr>
    </w:p>
    <w:p w14:paraId="5295B652" w14:textId="42BA8E37" w:rsidR="002A1307" w:rsidRPr="00846AA4" w:rsidRDefault="00063E62" w:rsidP="002A1307">
      <w:pPr>
        <w:pStyle w:val="Heading2"/>
        <w:rPr>
          <w:lang w:val="mk-MK"/>
        </w:rPr>
      </w:pPr>
      <w:bookmarkStart w:id="17" w:name="_Toc127471807"/>
      <w:r>
        <w:rPr>
          <w:lang w:val="mk-MK"/>
        </w:rPr>
        <w:t>КАКО СЕ РЕАЛИЗИРА ОП</w:t>
      </w:r>
      <w:r w:rsidR="00C35A85">
        <w:rPr>
          <w:lang w:val="mk-MK"/>
        </w:rPr>
        <w:t>Ш</w:t>
      </w:r>
      <w:r>
        <w:rPr>
          <w:lang w:val="mk-MK"/>
        </w:rPr>
        <w:t>ТИНСКИОТ БУЏЕТ</w:t>
      </w:r>
      <w:r w:rsidR="002A1307" w:rsidRPr="00846AA4">
        <w:rPr>
          <w:lang w:val="mk-MK"/>
        </w:rPr>
        <w:t>?</w:t>
      </w:r>
      <w:bookmarkEnd w:id="17"/>
    </w:p>
    <w:p w14:paraId="6E4916FC" w14:textId="7A055A41" w:rsidR="00303F9A" w:rsidRPr="00303F9A" w:rsidRDefault="00303F9A" w:rsidP="00303F9A">
      <w:pPr>
        <w:tabs>
          <w:tab w:val="left" w:pos="1710"/>
        </w:tabs>
        <w:suppressAutoHyphens/>
        <w:spacing w:line="240" w:lineRule="auto"/>
        <w:contextualSpacing w:val="0"/>
        <w:jc w:val="both"/>
        <w:rPr>
          <w:rFonts w:asciiTheme="majorHAnsi" w:hAnsiTheme="majorHAnsi"/>
          <w:b/>
          <w:sz w:val="22"/>
          <w:szCs w:val="22"/>
          <w:lang w:val="mk-MK"/>
        </w:rPr>
      </w:pPr>
    </w:p>
    <w:p w14:paraId="4C023DDC" w14:textId="46B0D797" w:rsidR="000665DB" w:rsidRDefault="00821A00" w:rsidP="00EA0916">
      <w:pPr>
        <w:tabs>
          <w:tab w:val="left" w:pos="1710"/>
        </w:tabs>
        <w:suppressAutoHyphens/>
        <w:contextualSpacing w:val="0"/>
        <w:jc w:val="both"/>
        <w:rPr>
          <w:rFonts w:cstheme="minorHAnsi"/>
          <w:bCs/>
          <w:szCs w:val="24"/>
          <w:lang w:val="mk-MK"/>
        </w:rPr>
      </w:pPr>
      <w:r w:rsidRPr="00EC55D4">
        <w:rPr>
          <w:rFonts w:cstheme="minorHAnsi"/>
          <w:bCs/>
          <w:szCs w:val="24"/>
          <w:lang w:val="mk-MK"/>
        </w:rPr>
        <w:t>Р</w:t>
      </w:r>
      <w:r w:rsidR="00CD2F46" w:rsidRPr="00EC55D4">
        <w:rPr>
          <w:rFonts w:cstheme="minorHAnsi"/>
          <w:bCs/>
          <w:szCs w:val="24"/>
          <w:lang w:val="mk-MK"/>
        </w:rPr>
        <w:t>е</w:t>
      </w:r>
      <w:r w:rsidRPr="00EC55D4">
        <w:rPr>
          <w:rFonts w:cstheme="minorHAnsi"/>
          <w:bCs/>
          <w:szCs w:val="24"/>
          <w:lang w:val="mk-MK"/>
        </w:rPr>
        <w:t xml:space="preserve">ализацијата на </w:t>
      </w:r>
      <w:r w:rsidRPr="00EC55D4">
        <w:rPr>
          <w:rFonts w:cstheme="minorHAnsi"/>
          <w:b/>
          <w:szCs w:val="24"/>
          <w:lang w:val="mk-MK"/>
        </w:rPr>
        <w:t>општинскиот буџет</w:t>
      </w:r>
      <w:r w:rsidRPr="00EC55D4">
        <w:rPr>
          <w:rFonts w:cstheme="minorHAnsi"/>
          <w:bCs/>
          <w:szCs w:val="24"/>
          <w:lang w:val="mk-MK"/>
        </w:rPr>
        <w:t xml:space="preserve"> е важен индикатор кој е поврзан со остварување на планираните приходи и расходи во измин</w:t>
      </w:r>
      <w:r w:rsidR="000665DB" w:rsidRPr="00EC55D4">
        <w:rPr>
          <w:rFonts w:cstheme="minorHAnsi"/>
          <w:bCs/>
          <w:szCs w:val="24"/>
          <w:lang w:val="mk-MK"/>
        </w:rPr>
        <w:t xml:space="preserve">атиот период. Исто така ја покажува </w:t>
      </w:r>
      <w:r w:rsidR="000665DB" w:rsidRPr="00EC55D4">
        <w:rPr>
          <w:rFonts w:cstheme="minorHAnsi"/>
          <w:b/>
          <w:szCs w:val="24"/>
          <w:lang w:val="mk-MK"/>
        </w:rPr>
        <w:t>очекуваната ре</w:t>
      </w:r>
      <w:r w:rsidR="00C46C0A" w:rsidRPr="00EC55D4">
        <w:rPr>
          <w:rFonts w:cstheme="minorHAnsi"/>
          <w:b/>
          <w:szCs w:val="24"/>
          <w:lang w:val="mk-MK"/>
        </w:rPr>
        <w:t>а</w:t>
      </w:r>
      <w:r w:rsidR="000665DB" w:rsidRPr="00EC55D4">
        <w:rPr>
          <w:rFonts w:cstheme="minorHAnsi"/>
          <w:b/>
          <w:szCs w:val="24"/>
          <w:lang w:val="mk-MK"/>
        </w:rPr>
        <w:t>лизација/трендот на реализаија на општинските буџети</w:t>
      </w:r>
      <w:r w:rsidR="000665DB" w:rsidRPr="00EC55D4">
        <w:rPr>
          <w:rFonts w:cstheme="minorHAnsi"/>
          <w:bCs/>
          <w:szCs w:val="24"/>
          <w:lang w:val="mk-MK"/>
        </w:rPr>
        <w:t>.</w:t>
      </w:r>
    </w:p>
    <w:p w14:paraId="3849CA78" w14:textId="77777777" w:rsidR="00EA0916" w:rsidRPr="00EC55D4" w:rsidRDefault="00EA0916" w:rsidP="00EA0916">
      <w:pPr>
        <w:tabs>
          <w:tab w:val="left" w:pos="1710"/>
        </w:tabs>
        <w:suppressAutoHyphens/>
        <w:contextualSpacing w:val="0"/>
        <w:jc w:val="both"/>
        <w:rPr>
          <w:rFonts w:cstheme="minorHAnsi"/>
          <w:bCs/>
          <w:szCs w:val="24"/>
          <w:lang w:val="mk-MK"/>
        </w:rPr>
      </w:pPr>
    </w:p>
    <w:p w14:paraId="221F7664" w14:textId="5C108FD9" w:rsidR="00821A00" w:rsidRPr="00EC55D4" w:rsidRDefault="000665DB" w:rsidP="00EA0916">
      <w:pPr>
        <w:tabs>
          <w:tab w:val="left" w:pos="1710"/>
        </w:tabs>
        <w:suppressAutoHyphens/>
        <w:contextualSpacing w:val="0"/>
        <w:jc w:val="both"/>
        <w:rPr>
          <w:rFonts w:cstheme="minorHAnsi"/>
          <w:bCs/>
          <w:szCs w:val="24"/>
          <w:lang w:val="mk-MK"/>
        </w:rPr>
      </w:pPr>
      <w:r w:rsidRPr="00EC55D4">
        <w:rPr>
          <w:rFonts w:cstheme="minorHAnsi"/>
          <w:bCs/>
          <w:szCs w:val="24"/>
          <w:lang w:val="mk-MK"/>
        </w:rPr>
        <w:t xml:space="preserve"> Во продолжение е прикажана реализацијата на </w:t>
      </w:r>
      <w:r w:rsidRPr="00EC55D4">
        <w:rPr>
          <w:rFonts w:cstheme="minorHAnsi"/>
          <w:b/>
          <w:szCs w:val="24"/>
          <w:lang w:val="mk-MK"/>
        </w:rPr>
        <w:t>основниот</w:t>
      </w:r>
      <w:r w:rsidR="00C46C0A" w:rsidRPr="00EC55D4">
        <w:rPr>
          <w:rFonts w:cstheme="minorHAnsi"/>
          <w:b/>
          <w:szCs w:val="24"/>
          <w:lang w:val="mk-MK"/>
        </w:rPr>
        <w:t xml:space="preserve"> </w:t>
      </w:r>
      <w:r w:rsidRPr="00EC55D4">
        <w:rPr>
          <w:rFonts w:cstheme="minorHAnsi"/>
          <w:b/>
          <w:szCs w:val="24"/>
          <w:lang w:val="mk-MK"/>
        </w:rPr>
        <w:t>(сопствениот) буџет</w:t>
      </w:r>
      <w:r w:rsidRPr="00EC55D4">
        <w:rPr>
          <w:rFonts w:cstheme="minorHAnsi"/>
          <w:bCs/>
          <w:szCs w:val="24"/>
          <w:lang w:val="mk-MK"/>
        </w:rPr>
        <w:t xml:space="preserve"> на општината и </w:t>
      </w:r>
      <w:r w:rsidRPr="00EC55D4">
        <w:rPr>
          <w:rFonts w:cstheme="minorHAnsi"/>
          <w:b/>
          <w:szCs w:val="24"/>
          <w:lang w:val="mk-MK"/>
        </w:rPr>
        <w:t>вкупниот буџет на општината</w:t>
      </w:r>
      <w:r w:rsidRPr="00EC55D4">
        <w:rPr>
          <w:rFonts w:cstheme="minorHAnsi"/>
          <w:bCs/>
          <w:szCs w:val="24"/>
          <w:lang w:val="mk-MK"/>
        </w:rPr>
        <w:t xml:space="preserve"> и на страната на </w:t>
      </w:r>
      <w:r w:rsidRPr="00EC55D4">
        <w:rPr>
          <w:rFonts w:cstheme="minorHAnsi"/>
          <w:b/>
          <w:szCs w:val="24"/>
          <w:lang w:val="mk-MK"/>
        </w:rPr>
        <w:t>приходите</w:t>
      </w:r>
      <w:r w:rsidRPr="00EC55D4">
        <w:rPr>
          <w:rFonts w:cstheme="minorHAnsi"/>
          <w:bCs/>
          <w:szCs w:val="24"/>
          <w:lang w:val="mk-MK"/>
        </w:rPr>
        <w:t xml:space="preserve"> и на страната на </w:t>
      </w:r>
      <w:r w:rsidRPr="00EC55D4">
        <w:rPr>
          <w:rFonts w:cstheme="minorHAnsi"/>
          <w:b/>
          <w:szCs w:val="24"/>
          <w:lang w:val="mk-MK"/>
        </w:rPr>
        <w:t>расходите</w:t>
      </w:r>
      <w:r w:rsidRPr="00EC55D4">
        <w:rPr>
          <w:rFonts w:cstheme="minorHAnsi"/>
          <w:bCs/>
          <w:szCs w:val="24"/>
          <w:lang w:val="mk-MK"/>
        </w:rPr>
        <w:t xml:space="preserve">. </w:t>
      </w:r>
    </w:p>
    <w:p w14:paraId="28656B5B" w14:textId="77777777" w:rsidR="00302B28" w:rsidRPr="00EC55D4" w:rsidRDefault="00C35A85" w:rsidP="00EA0916">
      <w:pPr>
        <w:contextualSpacing w:val="0"/>
        <w:jc w:val="both"/>
        <w:rPr>
          <w:rFonts w:cstheme="minorHAnsi"/>
          <w:color w:val="FF0000"/>
          <w:szCs w:val="24"/>
          <w:lang w:val="mk-MK"/>
        </w:rPr>
      </w:pPr>
      <w:r w:rsidRPr="00EC55D4">
        <w:rPr>
          <w:rFonts w:cstheme="minorHAnsi"/>
          <w:szCs w:val="24"/>
          <w:lang w:val="mk-MK"/>
        </w:rPr>
        <w:t>Реализацијата на сопствените приходи во период 201</w:t>
      </w:r>
      <w:r w:rsidR="00846B13" w:rsidRPr="00EC55D4">
        <w:rPr>
          <w:rFonts w:cstheme="minorHAnsi"/>
          <w:szCs w:val="24"/>
          <w:lang w:val="mk-MK"/>
        </w:rPr>
        <w:t>8</w:t>
      </w:r>
      <w:r w:rsidRPr="00EC55D4">
        <w:rPr>
          <w:rFonts w:cstheme="minorHAnsi"/>
          <w:szCs w:val="24"/>
          <w:lang w:val="mk-MK"/>
        </w:rPr>
        <w:t>-202</w:t>
      </w:r>
      <w:r w:rsidR="00423392" w:rsidRPr="00EC55D4">
        <w:rPr>
          <w:rFonts w:cstheme="minorHAnsi"/>
          <w:szCs w:val="24"/>
          <w:lang w:val="mk-MK"/>
        </w:rPr>
        <w:t>2</w:t>
      </w:r>
      <w:r w:rsidRPr="00EC55D4">
        <w:rPr>
          <w:rFonts w:cstheme="minorHAnsi"/>
          <w:szCs w:val="24"/>
          <w:lang w:val="mk-MK"/>
        </w:rPr>
        <w:t xml:space="preserve"> година забележува</w:t>
      </w:r>
      <w:r w:rsidR="000F46A4" w:rsidRPr="00EC55D4">
        <w:rPr>
          <w:rFonts w:cstheme="minorHAnsi"/>
          <w:szCs w:val="24"/>
          <w:lang w:val="mk-MK"/>
        </w:rPr>
        <w:t xml:space="preserve"> </w:t>
      </w:r>
      <w:r w:rsidRPr="00EC55D4">
        <w:rPr>
          <w:rFonts w:cstheme="minorHAnsi"/>
          <w:b/>
          <w:color w:val="auto"/>
          <w:szCs w:val="24"/>
          <w:lang w:val="mk-MK"/>
        </w:rPr>
        <w:t>нагорен тренд</w:t>
      </w:r>
      <w:r w:rsidRPr="00EC55D4">
        <w:rPr>
          <w:rFonts w:cstheme="minorHAnsi"/>
          <w:color w:val="FF0000"/>
          <w:szCs w:val="24"/>
          <w:lang w:val="mk-MK"/>
        </w:rPr>
        <w:t>.</w:t>
      </w:r>
    </w:p>
    <w:p w14:paraId="71058053" w14:textId="5EF55335" w:rsidR="00C35A85" w:rsidRPr="00EC55D4" w:rsidRDefault="00C35A85" w:rsidP="00EA0916">
      <w:pPr>
        <w:contextualSpacing w:val="0"/>
        <w:jc w:val="both"/>
        <w:rPr>
          <w:rFonts w:cstheme="minorHAnsi"/>
          <w:szCs w:val="24"/>
          <w:lang w:val="mk-MK"/>
        </w:rPr>
      </w:pPr>
      <w:r w:rsidRPr="00EC55D4">
        <w:rPr>
          <w:rFonts w:cstheme="minorHAnsi"/>
          <w:szCs w:val="24"/>
          <w:lang w:val="mk-MK"/>
        </w:rPr>
        <w:t xml:space="preserve">Вкупните приходи на општина </w:t>
      </w:r>
      <w:r w:rsidR="00302B28" w:rsidRPr="00EC55D4">
        <w:rPr>
          <w:rFonts w:cstheme="minorHAnsi"/>
          <w:szCs w:val="24"/>
          <w:lang w:val="mk-MK"/>
        </w:rPr>
        <w:t xml:space="preserve">Јегуновце </w:t>
      </w:r>
      <w:r w:rsidRPr="00EC55D4">
        <w:rPr>
          <w:rFonts w:cstheme="minorHAnsi"/>
          <w:szCs w:val="24"/>
          <w:lang w:val="mk-MK"/>
        </w:rPr>
        <w:t>во 202</w:t>
      </w:r>
      <w:r w:rsidR="00423392" w:rsidRPr="00EC55D4">
        <w:rPr>
          <w:rFonts w:cstheme="minorHAnsi"/>
          <w:szCs w:val="24"/>
          <w:lang w:val="mk-MK"/>
        </w:rPr>
        <w:t>2</w:t>
      </w:r>
      <w:r w:rsidRPr="00EC55D4">
        <w:rPr>
          <w:rFonts w:cstheme="minorHAnsi"/>
          <w:szCs w:val="24"/>
          <w:lang w:val="mk-MK"/>
        </w:rPr>
        <w:t xml:space="preserve"> година изнесувале </w:t>
      </w:r>
      <w:r w:rsidR="00302B28" w:rsidRPr="00EC55D4">
        <w:rPr>
          <w:rFonts w:cstheme="minorHAnsi"/>
          <w:szCs w:val="24"/>
          <w:lang w:val="mk-MK"/>
        </w:rPr>
        <w:t xml:space="preserve">114.706.038 денари  </w:t>
      </w:r>
      <w:r w:rsidRPr="00EC55D4">
        <w:rPr>
          <w:rFonts w:cstheme="minorHAnsi"/>
          <w:szCs w:val="24"/>
          <w:lang w:val="mk-MK"/>
        </w:rPr>
        <w:t xml:space="preserve">што означува </w:t>
      </w:r>
      <w:r w:rsidR="00302B28" w:rsidRPr="00EC55D4">
        <w:rPr>
          <w:rFonts w:cstheme="minorHAnsi"/>
          <w:szCs w:val="24"/>
          <w:lang w:val="mk-MK"/>
        </w:rPr>
        <w:t>намалување</w:t>
      </w:r>
      <w:r w:rsidRPr="00EC55D4">
        <w:rPr>
          <w:rFonts w:cstheme="minorHAnsi"/>
          <w:szCs w:val="24"/>
          <w:lang w:val="mk-MK"/>
        </w:rPr>
        <w:t xml:space="preserve"> од </w:t>
      </w:r>
      <w:r w:rsidR="00302B28" w:rsidRPr="00EC55D4">
        <w:rPr>
          <w:rFonts w:cstheme="minorHAnsi"/>
          <w:szCs w:val="24"/>
          <w:lang w:val="mk-MK"/>
        </w:rPr>
        <w:t xml:space="preserve">29 </w:t>
      </w:r>
      <w:r w:rsidRPr="00EC55D4">
        <w:rPr>
          <w:rFonts w:cstheme="minorHAnsi"/>
          <w:szCs w:val="24"/>
        </w:rPr>
        <w:t>%</w:t>
      </w:r>
      <w:r w:rsidRPr="00EC55D4">
        <w:rPr>
          <w:rFonts w:cstheme="minorHAnsi"/>
          <w:szCs w:val="24"/>
          <w:lang w:val="mk-MK"/>
        </w:rPr>
        <w:t xml:space="preserve"> во споредба со 202</w:t>
      </w:r>
      <w:r w:rsidR="00423392" w:rsidRPr="00EC55D4">
        <w:rPr>
          <w:rFonts w:cstheme="minorHAnsi"/>
          <w:szCs w:val="24"/>
          <w:lang w:val="mk-MK"/>
        </w:rPr>
        <w:t>1</w:t>
      </w:r>
      <w:r w:rsidRPr="00EC55D4">
        <w:rPr>
          <w:rFonts w:cstheme="minorHAnsi"/>
          <w:szCs w:val="24"/>
          <w:lang w:val="mk-MK"/>
        </w:rPr>
        <w:t xml:space="preserve"> година.</w:t>
      </w:r>
    </w:p>
    <w:tbl>
      <w:tblPr>
        <w:tblW w:w="9846" w:type="dxa"/>
        <w:tblInd w:w="108" w:type="dxa"/>
        <w:tblLook w:val="04A0" w:firstRow="1" w:lastRow="0" w:firstColumn="1" w:lastColumn="0" w:noHBand="0" w:noVBand="1"/>
      </w:tblPr>
      <w:tblGrid>
        <w:gridCol w:w="1026"/>
        <w:gridCol w:w="146"/>
        <w:gridCol w:w="1238"/>
        <w:gridCol w:w="326"/>
        <w:gridCol w:w="1153"/>
        <w:gridCol w:w="201"/>
        <w:gridCol w:w="1439"/>
        <w:gridCol w:w="266"/>
        <w:gridCol w:w="1293"/>
        <w:gridCol w:w="1354"/>
        <w:gridCol w:w="288"/>
        <w:gridCol w:w="1051"/>
        <w:gridCol w:w="65"/>
      </w:tblGrid>
      <w:tr w:rsidR="00DE6A91" w:rsidRPr="00DE6A91" w14:paraId="394C42A6" w14:textId="77777777" w:rsidTr="00DE6A91">
        <w:trPr>
          <w:gridBefore w:val="1"/>
          <w:gridAfter w:val="5"/>
          <w:wBefore w:w="1026" w:type="dxa"/>
          <w:wAfter w:w="4051" w:type="dxa"/>
          <w:trHeight w:val="300"/>
        </w:trPr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6DC5" w14:textId="77777777" w:rsidR="00DE6A91" w:rsidRPr="00DE6A91" w:rsidRDefault="00DE6A91" w:rsidP="00DE6A91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EA9F" w14:textId="77777777" w:rsidR="00DE6A91" w:rsidRPr="00DE6A91" w:rsidRDefault="00DE6A91" w:rsidP="00DE6A91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auto"/>
                <w:sz w:val="20"/>
                <w:lang w:val="mk-MK" w:eastAsia="mk-MK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973F" w14:textId="77777777" w:rsidR="00DE6A91" w:rsidRPr="00DE6A91" w:rsidRDefault="00DE6A91" w:rsidP="00DE6A91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auto"/>
                <w:sz w:val="20"/>
                <w:lang w:val="mk-MK" w:eastAsia="mk-MK"/>
              </w:rPr>
            </w:pPr>
          </w:p>
        </w:tc>
      </w:tr>
      <w:tr w:rsidR="00DE6A91" w:rsidRPr="00DE6A91" w14:paraId="21F4225E" w14:textId="77777777" w:rsidTr="00DE6A91">
        <w:trPr>
          <w:gridAfter w:val="1"/>
          <w:wAfter w:w="65" w:type="dxa"/>
          <w:trHeight w:val="300"/>
        </w:trPr>
        <w:tc>
          <w:tcPr>
            <w:tcW w:w="9781" w:type="dxa"/>
            <w:gridSpan w:val="12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BC64FE7" w14:textId="34FF99B1" w:rsidR="00DE6A91" w:rsidRPr="00DE6A91" w:rsidRDefault="00DE6A91" w:rsidP="00DE6A91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mk-MK" w:eastAsia="mk-MK"/>
              </w:rPr>
            </w:pPr>
            <w:r w:rsidRPr="00DE6A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mk-MK" w:eastAsia="mk-MK"/>
              </w:rPr>
              <w:t>Табела 1</w:t>
            </w:r>
            <w:r w:rsidR="00F7635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mk-MK" w:eastAsia="mk-MK"/>
              </w:rPr>
              <w:t>4</w:t>
            </w:r>
            <w:r w:rsidRPr="00DE6A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mk-MK" w:eastAsia="mk-MK"/>
              </w:rPr>
              <w:t>. Планирани и реализирани приходи на општините</w:t>
            </w:r>
          </w:p>
        </w:tc>
      </w:tr>
      <w:tr w:rsidR="00DE6A91" w:rsidRPr="00DE6A91" w14:paraId="18C10BC1" w14:textId="77777777" w:rsidTr="00DE6A91">
        <w:trPr>
          <w:gridAfter w:val="1"/>
          <w:wAfter w:w="65" w:type="dxa"/>
          <w:trHeight w:val="300"/>
        </w:trPr>
        <w:tc>
          <w:tcPr>
            <w:tcW w:w="1172" w:type="dxa"/>
            <w:gridSpan w:val="2"/>
            <w:tcBorders>
              <w:top w:val="nil"/>
              <w:left w:val="single" w:sz="4" w:space="0" w:color="9BC2E6"/>
              <w:bottom w:val="nil"/>
              <w:right w:val="nil"/>
            </w:tcBorders>
            <w:shd w:val="clear" w:color="5B9BD5" w:fill="5B9BD5"/>
            <w:noWrap/>
            <w:vAlign w:val="bottom"/>
            <w:hideMark/>
          </w:tcPr>
          <w:p w14:paraId="2DD734A2" w14:textId="77777777" w:rsidR="00DE6A91" w:rsidRPr="00DE6A91" w:rsidRDefault="00DE6A91" w:rsidP="00DE6A91">
            <w:pPr>
              <w:spacing w:line="240" w:lineRule="auto"/>
              <w:contextualSpacing w:val="0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mk-MK" w:eastAsia="mk-MK"/>
              </w:rPr>
            </w:pPr>
            <w:r w:rsidRPr="00DE6A9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mk-MK" w:eastAsia="mk-MK"/>
              </w:rPr>
              <w:t>Приходна сметка</w:t>
            </w:r>
          </w:p>
        </w:tc>
        <w:tc>
          <w:tcPr>
            <w:tcW w:w="4357" w:type="dxa"/>
            <w:gridSpan w:val="5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340B0571" w14:textId="77777777" w:rsidR="00DE6A91" w:rsidRPr="00DE6A91" w:rsidRDefault="00DE6A91" w:rsidP="00DE6A91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mk-MK" w:eastAsia="mk-MK"/>
              </w:rPr>
            </w:pPr>
            <w:r w:rsidRPr="00DE6A9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mk-MK" w:eastAsia="mk-MK"/>
              </w:rPr>
              <w:t>Основен буџет</w:t>
            </w:r>
          </w:p>
        </w:tc>
        <w:tc>
          <w:tcPr>
            <w:tcW w:w="4252" w:type="dxa"/>
            <w:gridSpan w:val="5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25DC8AAE" w14:textId="77777777" w:rsidR="00DE6A91" w:rsidRPr="00DE6A91" w:rsidRDefault="00DE6A91" w:rsidP="00DE6A91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mk-MK" w:eastAsia="mk-MK"/>
              </w:rPr>
            </w:pPr>
            <w:r w:rsidRPr="00DE6A9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mk-MK" w:eastAsia="mk-MK"/>
              </w:rPr>
              <w:t>Вкупен приход</w:t>
            </w:r>
          </w:p>
        </w:tc>
      </w:tr>
      <w:tr w:rsidR="00DE6A91" w:rsidRPr="00DE6A91" w14:paraId="5F42886D" w14:textId="77777777" w:rsidTr="00DE6A91">
        <w:trPr>
          <w:trHeight w:val="300"/>
        </w:trPr>
        <w:tc>
          <w:tcPr>
            <w:tcW w:w="1172" w:type="dxa"/>
            <w:gridSpan w:val="2"/>
            <w:tcBorders>
              <w:top w:val="single" w:sz="4" w:space="0" w:color="9BC2E6"/>
              <w:left w:val="single" w:sz="4" w:space="0" w:color="9BC2E6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40ECBD16" w14:textId="77777777" w:rsidR="00DE6A91" w:rsidRPr="00DE6A91" w:rsidRDefault="00DE6A91" w:rsidP="00DE6A91">
            <w:pPr>
              <w:spacing w:line="240" w:lineRule="auto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mk-MK" w:eastAsia="mk-MK"/>
              </w:rPr>
            </w:pPr>
            <w:r w:rsidRPr="00DE6A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mk-MK" w:eastAsia="mk-MK"/>
              </w:rPr>
              <w:t>Година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551EC3E4" w14:textId="77777777" w:rsidR="00DE6A91" w:rsidRPr="00DE6A91" w:rsidRDefault="00DE6A91" w:rsidP="00DE6A91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mk-MK" w:eastAsia="mk-MK"/>
              </w:rPr>
            </w:pPr>
            <w:r w:rsidRPr="00DE6A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mk-MK" w:eastAsia="mk-MK"/>
              </w:rPr>
              <w:t>Планиран износ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184DE5EF" w14:textId="77777777" w:rsidR="00DE6A91" w:rsidRPr="00DE6A91" w:rsidRDefault="00DE6A91" w:rsidP="00DE6A91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mk-MK" w:eastAsia="mk-MK"/>
              </w:rPr>
            </w:pPr>
            <w:r w:rsidRPr="00DE6A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mk-MK" w:eastAsia="mk-MK"/>
              </w:rPr>
              <w:t>Реализиран износ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7F7ACF12" w14:textId="77777777" w:rsidR="00DE6A91" w:rsidRPr="00DE6A91" w:rsidRDefault="00DE6A91" w:rsidP="00DE6A91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mk-MK" w:eastAsia="mk-MK"/>
              </w:rPr>
            </w:pPr>
            <w:r w:rsidRPr="00DE6A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mk-MK" w:eastAsia="mk-MK"/>
              </w:rPr>
              <w:t>Реализација во 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2566F029" w14:textId="77777777" w:rsidR="00DE6A91" w:rsidRPr="00DE6A91" w:rsidRDefault="00DE6A91" w:rsidP="00DE6A91">
            <w:pPr>
              <w:spacing w:line="240" w:lineRule="auto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mk-MK" w:eastAsia="mk-MK"/>
              </w:rPr>
            </w:pPr>
            <w:r w:rsidRPr="00DE6A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mk-MK" w:eastAsia="mk-MK"/>
              </w:rPr>
              <w:t>Планиран износ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791809DE" w14:textId="77777777" w:rsidR="00DE6A91" w:rsidRPr="00DE6A91" w:rsidRDefault="00DE6A91" w:rsidP="00DE6A91">
            <w:pPr>
              <w:spacing w:line="240" w:lineRule="auto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mk-MK" w:eastAsia="mk-MK"/>
              </w:rPr>
            </w:pPr>
            <w:r w:rsidRPr="00DE6A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mk-MK" w:eastAsia="mk-MK"/>
              </w:rPr>
              <w:t>Реализиран износ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2A3F7399" w14:textId="77777777" w:rsidR="00DE6A91" w:rsidRPr="00DE6A91" w:rsidRDefault="00DE6A91" w:rsidP="00DE6A91">
            <w:pPr>
              <w:spacing w:line="240" w:lineRule="auto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mk-MK" w:eastAsia="mk-MK"/>
              </w:rPr>
            </w:pPr>
            <w:r w:rsidRPr="00DE6A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mk-MK" w:eastAsia="mk-MK"/>
              </w:rPr>
              <w:t>Реализација во %</w:t>
            </w:r>
          </w:p>
        </w:tc>
      </w:tr>
      <w:tr w:rsidR="00DE6A91" w:rsidRPr="00DE6A91" w14:paraId="7995A684" w14:textId="77777777" w:rsidTr="00DE6A91">
        <w:trPr>
          <w:gridAfter w:val="1"/>
          <w:wAfter w:w="65" w:type="dxa"/>
          <w:trHeight w:val="300"/>
        </w:trPr>
        <w:tc>
          <w:tcPr>
            <w:tcW w:w="1172" w:type="dxa"/>
            <w:gridSpan w:val="2"/>
            <w:tcBorders>
              <w:top w:val="single" w:sz="4" w:space="0" w:color="9BC2E6"/>
              <w:left w:val="single" w:sz="4" w:space="0" w:color="9BC2E6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1678A141" w14:textId="77777777" w:rsidR="00DE6A91" w:rsidRPr="00DE6A91" w:rsidRDefault="00DE6A91" w:rsidP="00DE6A91">
            <w:pPr>
              <w:spacing w:line="240" w:lineRule="auto"/>
              <w:contextualSpacing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mk-MK" w:eastAsia="mk-MK"/>
              </w:rPr>
            </w:pPr>
            <w:r w:rsidRPr="00DE6A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mk-MK" w:eastAsia="mk-MK"/>
              </w:rPr>
              <w:t>2022</w:t>
            </w:r>
          </w:p>
        </w:tc>
        <w:tc>
          <w:tcPr>
            <w:tcW w:w="1238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046B" w14:textId="77777777" w:rsidR="00DE6A91" w:rsidRPr="00DE6A91" w:rsidRDefault="00DE6A91" w:rsidP="00DE6A91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</w:pPr>
            <w:r w:rsidRPr="00DE6A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t>71.665.400</w:t>
            </w:r>
          </w:p>
        </w:tc>
        <w:tc>
          <w:tcPr>
            <w:tcW w:w="1479" w:type="dxa"/>
            <w:gridSpan w:val="2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537E" w14:textId="77777777" w:rsidR="00DE6A91" w:rsidRPr="00DE6A91" w:rsidRDefault="00DE6A91" w:rsidP="00DE6A91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</w:pPr>
            <w:r w:rsidRPr="00DE6A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t>59.324.128</w:t>
            </w:r>
          </w:p>
        </w:tc>
        <w:tc>
          <w:tcPr>
            <w:tcW w:w="1640" w:type="dxa"/>
            <w:gridSpan w:val="2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BB5A" w14:textId="77777777" w:rsidR="00DE6A91" w:rsidRPr="00DE6A91" w:rsidRDefault="00DE6A91" w:rsidP="00DE6A91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</w:pPr>
            <w:r w:rsidRPr="00DE6A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t>83</w:t>
            </w:r>
          </w:p>
        </w:tc>
        <w:tc>
          <w:tcPr>
            <w:tcW w:w="1559" w:type="dxa"/>
            <w:gridSpan w:val="2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367A" w14:textId="77777777" w:rsidR="00DE6A91" w:rsidRPr="00DE6A91" w:rsidRDefault="00DE6A91" w:rsidP="00DE6A9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</w:pPr>
            <w:r w:rsidRPr="00DE6A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t>166.656.779</w:t>
            </w:r>
          </w:p>
        </w:tc>
        <w:tc>
          <w:tcPr>
            <w:tcW w:w="1642" w:type="dxa"/>
            <w:gridSpan w:val="2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A470" w14:textId="77777777" w:rsidR="00DE6A91" w:rsidRPr="00DE6A91" w:rsidRDefault="00DE6A91" w:rsidP="00DE6A9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</w:pPr>
            <w:r w:rsidRPr="00DE6A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t>114.706.038</w:t>
            </w:r>
          </w:p>
        </w:tc>
        <w:tc>
          <w:tcPr>
            <w:tcW w:w="1051" w:type="dxa"/>
            <w:tcBorders>
              <w:top w:val="single" w:sz="4" w:space="0" w:color="9BC2E6"/>
              <w:left w:val="nil"/>
              <w:bottom w:val="nil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173266B" w14:textId="77777777" w:rsidR="00DE6A91" w:rsidRPr="00DE6A91" w:rsidRDefault="00DE6A91" w:rsidP="00DE6A91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</w:pPr>
            <w:r w:rsidRPr="00DE6A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t>69</w:t>
            </w:r>
          </w:p>
        </w:tc>
      </w:tr>
      <w:tr w:rsidR="00DE6A91" w:rsidRPr="00DE6A91" w14:paraId="670A8F7C" w14:textId="77777777" w:rsidTr="00DE6A91">
        <w:trPr>
          <w:gridAfter w:val="1"/>
          <w:wAfter w:w="65" w:type="dxa"/>
          <w:trHeight w:val="300"/>
        </w:trPr>
        <w:tc>
          <w:tcPr>
            <w:tcW w:w="1172" w:type="dxa"/>
            <w:gridSpan w:val="2"/>
            <w:tcBorders>
              <w:top w:val="single" w:sz="4" w:space="0" w:color="9BC2E6"/>
              <w:left w:val="single" w:sz="4" w:space="0" w:color="9BC2E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1960" w14:textId="77777777" w:rsidR="00DE6A91" w:rsidRPr="00DE6A91" w:rsidRDefault="00DE6A91" w:rsidP="00DE6A91">
            <w:pPr>
              <w:spacing w:line="240" w:lineRule="auto"/>
              <w:contextualSpacing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mk-MK" w:eastAsia="mk-MK"/>
              </w:rPr>
            </w:pPr>
            <w:r w:rsidRPr="00DE6A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mk-MK" w:eastAsia="mk-MK"/>
              </w:rPr>
              <w:t>2021</w:t>
            </w:r>
          </w:p>
        </w:tc>
        <w:tc>
          <w:tcPr>
            <w:tcW w:w="1238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68CB" w14:textId="77777777" w:rsidR="00DE6A91" w:rsidRPr="00DE6A91" w:rsidRDefault="00DE6A91" w:rsidP="00DE6A91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</w:pPr>
            <w:r w:rsidRPr="00DE6A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t>87.624.500</w:t>
            </w:r>
          </w:p>
        </w:tc>
        <w:tc>
          <w:tcPr>
            <w:tcW w:w="1479" w:type="dxa"/>
            <w:gridSpan w:val="2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0366" w14:textId="77777777" w:rsidR="00DE6A91" w:rsidRPr="00DE6A91" w:rsidRDefault="00DE6A91" w:rsidP="00DE6A91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</w:pPr>
            <w:r w:rsidRPr="00DE6A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t>71.362.449</w:t>
            </w:r>
          </w:p>
        </w:tc>
        <w:tc>
          <w:tcPr>
            <w:tcW w:w="1640" w:type="dxa"/>
            <w:gridSpan w:val="2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16C0" w14:textId="77777777" w:rsidR="00DE6A91" w:rsidRPr="00DE6A91" w:rsidRDefault="00DE6A91" w:rsidP="00DE6A91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</w:pPr>
            <w:r w:rsidRPr="00DE6A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t>81</w:t>
            </w:r>
          </w:p>
        </w:tc>
        <w:tc>
          <w:tcPr>
            <w:tcW w:w="1559" w:type="dxa"/>
            <w:gridSpan w:val="2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B485" w14:textId="77777777" w:rsidR="00DE6A91" w:rsidRPr="00DE6A91" w:rsidRDefault="00DE6A91" w:rsidP="00DE6A9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</w:pPr>
            <w:r w:rsidRPr="00DE6A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t>183.895.160</w:t>
            </w:r>
          </w:p>
        </w:tc>
        <w:tc>
          <w:tcPr>
            <w:tcW w:w="1642" w:type="dxa"/>
            <w:gridSpan w:val="2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1408" w14:textId="77777777" w:rsidR="00DE6A91" w:rsidRPr="00DE6A91" w:rsidRDefault="00DE6A91" w:rsidP="00DE6A9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</w:pPr>
            <w:r w:rsidRPr="00DE6A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t>160.945.744</w:t>
            </w:r>
          </w:p>
        </w:tc>
        <w:tc>
          <w:tcPr>
            <w:tcW w:w="1051" w:type="dxa"/>
            <w:tcBorders>
              <w:top w:val="single" w:sz="4" w:space="0" w:color="9BC2E6"/>
              <w:left w:val="nil"/>
              <w:bottom w:val="nil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CDC35D9" w14:textId="77777777" w:rsidR="00DE6A91" w:rsidRPr="00DE6A91" w:rsidRDefault="00DE6A91" w:rsidP="00DE6A91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</w:pPr>
            <w:r w:rsidRPr="00DE6A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t>88</w:t>
            </w:r>
          </w:p>
        </w:tc>
      </w:tr>
      <w:tr w:rsidR="00DE6A91" w:rsidRPr="00DE6A91" w14:paraId="7ADC6B43" w14:textId="77777777" w:rsidTr="00DE6A91">
        <w:trPr>
          <w:gridAfter w:val="1"/>
          <w:wAfter w:w="65" w:type="dxa"/>
          <w:trHeight w:val="300"/>
        </w:trPr>
        <w:tc>
          <w:tcPr>
            <w:tcW w:w="1172" w:type="dxa"/>
            <w:gridSpan w:val="2"/>
            <w:tcBorders>
              <w:top w:val="single" w:sz="4" w:space="0" w:color="9BC2E6"/>
              <w:left w:val="single" w:sz="4" w:space="0" w:color="9BC2E6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1B2F7718" w14:textId="77777777" w:rsidR="00DE6A91" w:rsidRPr="00DE6A91" w:rsidRDefault="00DE6A91" w:rsidP="00DE6A91">
            <w:pPr>
              <w:spacing w:line="240" w:lineRule="auto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</w:pPr>
            <w:r w:rsidRPr="00DE6A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t>2020</w:t>
            </w:r>
          </w:p>
        </w:tc>
        <w:tc>
          <w:tcPr>
            <w:tcW w:w="1238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06F88E8B" w14:textId="77777777" w:rsidR="00DE6A91" w:rsidRPr="00DE6A91" w:rsidRDefault="00DE6A91" w:rsidP="00DE6A91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</w:pPr>
            <w:r w:rsidRPr="00DE6A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t>94.271.620</w:t>
            </w:r>
          </w:p>
        </w:tc>
        <w:tc>
          <w:tcPr>
            <w:tcW w:w="1479" w:type="dxa"/>
            <w:gridSpan w:val="2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08810E2A" w14:textId="77777777" w:rsidR="00DE6A91" w:rsidRPr="00DE6A91" w:rsidRDefault="00DE6A91" w:rsidP="00DE6A91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</w:pPr>
            <w:r w:rsidRPr="00DE6A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t>40.502.224</w:t>
            </w:r>
          </w:p>
        </w:tc>
        <w:tc>
          <w:tcPr>
            <w:tcW w:w="1640" w:type="dxa"/>
            <w:gridSpan w:val="2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5A09266A" w14:textId="77777777" w:rsidR="00DE6A91" w:rsidRPr="00DE6A91" w:rsidRDefault="00DE6A91" w:rsidP="00DE6A91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</w:pPr>
            <w:r w:rsidRPr="00DE6A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t>43</w:t>
            </w:r>
          </w:p>
        </w:tc>
        <w:tc>
          <w:tcPr>
            <w:tcW w:w="1559" w:type="dxa"/>
            <w:gridSpan w:val="2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2C13A373" w14:textId="77777777" w:rsidR="00DE6A91" w:rsidRPr="00DE6A91" w:rsidRDefault="00DE6A91" w:rsidP="00DE6A9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</w:pPr>
            <w:r w:rsidRPr="00DE6A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t>186.509.594</w:t>
            </w:r>
          </w:p>
        </w:tc>
        <w:tc>
          <w:tcPr>
            <w:tcW w:w="1642" w:type="dxa"/>
            <w:gridSpan w:val="2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08723EAF" w14:textId="77777777" w:rsidR="00DE6A91" w:rsidRPr="00DE6A91" w:rsidRDefault="00DE6A91" w:rsidP="00DE6A9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</w:pPr>
            <w:r w:rsidRPr="00DE6A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t>119.874.100</w:t>
            </w:r>
          </w:p>
        </w:tc>
        <w:tc>
          <w:tcPr>
            <w:tcW w:w="1051" w:type="dxa"/>
            <w:tcBorders>
              <w:top w:val="single" w:sz="4" w:space="0" w:color="9BC2E6"/>
              <w:left w:val="nil"/>
              <w:bottom w:val="nil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21DB7321" w14:textId="77777777" w:rsidR="00DE6A91" w:rsidRPr="00DE6A91" w:rsidRDefault="00DE6A91" w:rsidP="00DE6A91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</w:pPr>
            <w:r w:rsidRPr="00DE6A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t>64</w:t>
            </w:r>
          </w:p>
        </w:tc>
      </w:tr>
      <w:tr w:rsidR="00DE6A91" w:rsidRPr="00DE6A91" w14:paraId="08C24204" w14:textId="77777777" w:rsidTr="00DE6A91">
        <w:trPr>
          <w:gridAfter w:val="1"/>
          <w:wAfter w:w="65" w:type="dxa"/>
          <w:trHeight w:val="300"/>
        </w:trPr>
        <w:tc>
          <w:tcPr>
            <w:tcW w:w="1172" w:type="dxa"/>
            <w:gridSpan w:val="2"/>
            <w:tcBorders>
              <w:top w:val="single" w:sz="4" w:space="0" w:color="9BC2E6"/>
              <w:left w:val="single" w:sz="4" w:space="0" w:color="9BC2E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E4F8" w14:textId="77777777" w:rsidR="00DE6A91" w:rsidRPr="00DE6A91" w:rsidRDefault="00DE6A91" w:rsidP="00DE6A91">
            <w:pPr>
              <w:spacing w:line="240" w:lineRule="auto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</w:pPr>
            <w:r w:rsidRPr="00DE6A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t>2019</w:t>
            </w:r>
          </w:p>
        </w:tc>
        <w:tc>
          <w:tcPr>
            <w:tcW w:w="1238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F334" w14:textId="77777777" w:rsidR="00DE6A91" w:rsidRPr="00DE6A91" w:rsidRDefault="00DE6A91" w:rsidP="00DE6A91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</w:pPr>
            <w:r w:rsidRPr="00DE6A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t>87.082.977</w:t>
            </w:r>
          </w:p>
        </w:tc>
        <w:tc>
          <w:tcPr>
            <w:tcW w:w="1479" w:type="dxa"/>
            <w:gridSpan w:val="2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0E7F" w14:textId="77777777" w:rsidR="00DE6A91" w:rsidRPr="00DE6A91" w:rsidRDefault="00DE6A91" w:rsidP="00DE6A91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</w:pPr>
            <w:r w:rsidRPr="00DE6A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t>48.055.635</w:t>
            </w:r>
          </w:p>
        </w:tc>
        <w:tc>
          <w:tcPr>
            <w:tcW w:w="1640" w:type="dxa"/>
            <w:gridSpan w:val="2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FA9A" w14:textId="77777777" w:rsidR="00DE6A91" w:rsidRPr="00DE6A91" w:rsidRDefault="00DE6A91" w:rsidP="00DE6A91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</w:pPr>
            <w:r w:rsidRPr="00DE6A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t>55</w:t>
            </w:r>
          </w:p>
        </w:tc>
        <w:tc>
          <w:tcPr>
            <w:tcW w:w="1559" w:type="dxa"/>
            <w:gridSpan w:val="2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9EF7" w14:textId="77777777" w:rsidR="00DE6A91" w:rsidRPr="00DE6A91" w:rsidRDefault="00DE6A91" w:rsidP="00DE6A9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</w:pPr>
            <w:r w:rsidRPr="00DE6A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t>166.656.779</w:t>
            </w:r>
          </w:p>
        </w:tc>
        <w:tc>
          <w:tcPr>
            <w:tcW w:w="1642" w:type="dxa"/>
            <w:gridSpan w:val="2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4C56" w14:textId="77777777" w:rsidR="00DE6A91" w:rsidRPr="00DE6A91" w:rsidRDefault="00DE6A91" w:rsidP="00DE6A9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</w:pPr>
            <w:r w:rsidRPr="00DE6A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t>120.605.868</w:t>
            </w:r>
          </w:p>
        </w:tc>
        <w:tc>
          <w:tcPr>
            <w:tcW w:w="1051" w:type="dxa"/>
            <w:tcBorders>
              <w:top w:val="single" w:sz="4" w:space="0" w:color="9BC2E6"/>
              <w:left w:val="nil"/>
              <w:bottom w:val="nil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24707196" w14:textId="77777777" w:rsidR="00DE6A91" w:rsidRPr="00DE6A91" w:rsidRDefault="00DE6A91" w:rsidP="00DE6A91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</w:pPr>
            <w:r w:rsidRPr="00DE6A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t>72</w:t>
            </w:r>
          </w:p>
        </w:tc>
      </w:tr>
      <w:tr w:rsidR="00DE6A91" w:rsidRPr="00DE6A91" w14:paraId="3615FDE9" w14:textId="77777777" w:rsidTr="00DE6A91">
        <w:trPr>
          <w:gridAfter w:val="1"/>
          <w:wAfter w:w="65" w:type="dxa"/>
          <w:trHeight w:val="300"/>
        </w:trPr>
        <w:tc>
          <w:tcPr>
            <w:tcW w:w="1172" w:type="dxa"/>
            <w:gridSpan w:val="2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F6B419C" w14:textId="77777777" w:rsidR="00DE6A91" w:rsidRPr="00DE6A91" w:rsidRDefault="00DE6A91" w:rsidP="00DE6A91">
            <w:pPr>
              <w:spacing w:line="240" w:lineRule="auto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</w:pPr>
            <w:r w:rsidRPr="00DE6A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lastRenderedPageBreak/>
              <w:t>2018</w:t>
            </w:r>
          </w:p>
        </w:tc>
        <w:tc>
          <w:tcPr>
            <w:tcW w:w="123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0C0D350" w14:textId="77777777" w:rsidR="00DE6A91" w:rsidRPr="00DE6A91" w:rsidRDefault="00DE6A91" w:rsidP="00DE6A91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</w:pPr>
            <w:r w:rsidRPr="00DE6A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t>82.348.700</w:t>
            </w:r>
          </w:p>
        </w:tc>
        <w:tc>
          <w:tcPr>
            <w:tcW w:w="1479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0779581" w14:textId="77777777" w:rsidR="00DE6A91" w:rsidRPr="00DE6A91" w:rsidRDefault="00DE6A91" w:rsidP="00DE6A91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</w:pPr>
            <w:r w:rsidRPr="00DE6A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t>44.279.309</w:t>
            </w:r>
          </w:p>
        </w:tc>
        <w:tc>
          <w:tcPr>
            <w:tcW w:w="164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6AF5000" w14:textId="77777777" w:rsidR="00DE6A91" w:rsidRPr="00DE6A91" w:rsidRDefault="00DE6A91" w:rsidP="00DE6A91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</w:pPr>
            <w:r w:rsidRPr="00DE6A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t>54</w:t>
            </w:r>
          </w:p>
        </w:tc>
        <w:tc>
          <w:tcPr>
            <w:tcW w:w="1559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E9CFD8C" w14:textId="77777777" w:rsidR="00DE6A91" w:rsidRPr="00DE6A91" w:rsidRDefault="00DE6A91" w:rsidP="00DE6A9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</w:pPr>
            <w:r w:rsidRPr="00DE6A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t>154.004.695</w:t>
            </w:r>
          </w:p>
        </w:tc>
        <w:tc>
          <w:tcPr>
            <w:tcW w:w="1642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7B7ACEB" w14:textId="77777777" w:rsidR="00DE6A91" w:rsidRPr="00DE6A91" w:rsidRDefault="00DE6A91" w:rsidP="00DE6A91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</w:pPr>
            <w:r w:rsidRPr="00DE6A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t>115.044.642</w:t>
            </w:r>
          </w:p>
        </w:tc>
        <w:tc>
          <w:tcPr>
            <w:tcW w:w="105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4C716AAB" w14:textId="77777777" w:rsidR="00DE6A91" w:rsidRPr="00DE6A91" w:rsidRDefault="00DE6A91" w:rsidP="00DE6A91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</w:pPr>
            <w:r w:rsidRPr="00DE6A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t>75</w:t>
            </w:r>
          </w:p>
        </w:tc>
      </w:tr>
      <w:tr w:rsidR="00DE6A91" w:rsidRPr="00DE6A91" w14:paraId="5A6B20E1" w14:textId="77777777" w:rsidTr="00DE6A91">
        <w:trPr>
          <w:gridAfter w:val="1"/>
          <w:wAfter w:w="65" w:type="dxa"/>
          <w:trHeight w:val="300"/>
        </w:trPr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9AAE" w14:textId="77777777" w:rsidR="00DE6A91" w:rsidRPr="00DE6A91" w:rsidRDefault="00DE6A91" w:rsidP="00DE6A91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C02F" w14:textId="77777777" w:rsidR="00DE6A91" w:rsidRPr="00DE6A91" w:rsidRDefault="00DE6A91" w:rsidP="00DE6A91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auto"/>
                <w:sz w:val="20"/>
                <w:lang w:val="mk-MK" w:eastAsia="mk-MK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7CAE" w14:textId="77777777" w:rsidR="00DE6A91" w:rsidRPr="00DE6A91" w:rsidRDefault="00DE6A91" w:rsidP="00DE6A91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auto"/>
                <w:sz w:val="20"/>
                <w:lang w:val="mk-MK" w:eastAsia="mk-MK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FA31" w14:textId="77777777" w:rsidR="00DE6A91" w:rsidRDefault="00DE6A91" w:rsidP="00DE6A91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auto"/>
                <w:sz w:val="20"/>
                <w:lang w:val="mk-MK" w:eastAsia="mk-MK"/>
              </w:rPr>
            </w:pPr>
          </w:p>
          <w:p w14:paraId="56BCDC20" w14:textId="48CEF3F7" w:rsidR="00302B28" w:rsidRPr="00DE6A91" w:rsidRDefault="00302B28" w:rsidP="00DE6A91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auto"/>
                <w:sz w:val="20"/>
                <w:lang w:val="mk-MK" w:eastAsia="mk-MK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AB51" w14:textId="77777777" w:rsidR="00DE6A91" w:rsidRPr="00DE6A91" w:rsidRDefault="00DE6A91" w:rsidP="00DE6A91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auto"/>
                <w:sz w:val="20"/>
                <w:lang w:val="mk-MK" w:eastAsia="mk-MK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0749" w14:textId="77777777" w:rsidR="00DE6A91" w:rsidRPr="00DE6A91" w:rsidRDefault="00DE6A91" w:rsidP="00DE6A91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auto"/>
                <w:sz w:val="20"/>
                <w:lang w:val="mk-MK" w:eastAsia="mk-MK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5297" w14:textId="77777777" w:rsidR="00DE6A91" w:rsidRPr="00DE6A91" w:rsidRDefault="00DE6A91" w:rsidP="00DE6A91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auto"/>
                <w:sz w:val="20"/>
                <w:lang w:val="mk-MK" w:eastAsia="mk-MK"/>
              </w:rPr>
            </w:pPr>
          </w:p>
        </w:tc>
      </w:tr>
    </w:tbl>
    <w:p w14:paraId="2E247878" w14:textId="47559085" w:rsidR="00DE6A91" w:rsidRDefault="00302B28">
      <w:pPr>
        <w:spacing w:after="180" w:line="336" w:lineRule="auto"/>
        <w:contextualSpacing w:val="0"/>
        <w:rPr>
          <w:rFonts w:asciiTheme="majorHAnsi" w:hAnsiTheme="majorHAnsi"/>
          <w:sz w:val="22"/>
          <w:szCs w:val="22"/>
          <w:lang w:val="mk-MK"/>
        </w:rPr>
      </w:pPr>
      <w:r>
        <w:rPr>
          <w:noProof/>
        </w:rPr>
        <w:drawing>
          <wp:inline distT="0" distB="0" distL="0" distR="0" wp14:anchorId="3896299D" wp14:editId="71180B34">
            <wp:extent cx="6294120" cy="2834640"/>
            <wp:effectExtent l="0" t="0" r="11430" b="3810"/>
            <wp:docPr id="54" name="Chart 54">
              <a:extLst xmlns:a="http://schemas.openxmlformats.org/drawingml/2006/main">
                <a:ext uri="{FF2B5EF4-FFF2-40B4-BE49-F238E27FC236}">
                  <a16:creationId xmlns:a16="http://schemas.microsoft.com/office/drawing/2014/main" id="{900A7211-4991-4511-8E6E-2AC4989F94F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14:paraId="52BA7588" w14:textId="183958CE" w:rsidR="00DE6A91" w:rsidRDefault="00DE6A91">
      <w:pPr>
        <w:spacing w:after="180" w:line="336" w:lineRule="auto"/>
        <w:contextualSpacing w:val="0"/>
        <w:rPr>
          <w:rFonts w:asciiTheme="majorHAnsi" w:hAnsiTheme="majorHAnsi"/>
          <w:sz w:val="22"/>
          <w:szCs w:val="22"/>
          <w:lang w:val="mk-MK"/>
        </w:rPr>
      </w:pPr>
      <w:r>
        <w:rPr>
          <w:noProof/>
        </w:rPr>
        <w:drawing>
          <wp:inline distT="0" distB="0" distL="0" distR="0" wp14:anchorId="74EF3255" wp14:editId="2F503629">
            <wp:extent cx="6400800" cy="3208020"/>
            <wp:effectExtent l="0" t="0" r="0" b="11430"/>
            <wp:docPr id="53" name="Chart 53">
              <a:extLst xmlns:a="http://schemas.openxmlformats.org/drawingml/2006/main">
                <a:ext uri="{FF2B5EF4-FFF2-40B4-BE49-F238E27FC236}">
                  <a16:creationId xmlns:a16="http://schemas.microsoft.com/office/drawing/2014/main" id="{02637B8E-6879-4CEB-949F-289D727C3F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14:paraId="564308E1" w14:textId="77C7AD93" w:rsidR="00330D74" w:rsidRDefault="00BB44DA" w:rsidP="00F76352">
      <w:pPr>
        <w:spacing w:after="180" w:line="336" w:lineRule="auto"/>
        <w:contextualSpacing w:val="0"/>
        <w:jc w:val="both"/>
        <w:rPr>
          <w:rFonts w:asciiTheme="majorHAnsi" w:hAnsiTheme="majorHAnsi"/>
          <w:sz w:val="22"/>
          <w:szCs w:val="22"/>
          <w:lang w:val="mk-MK"/>
        </w:rPr>
      </w:pPr>
      <w:r>
        <w:rPr>
          <w:rFonts w:asciiTheme="majorHAnsi" w:hAnsiTheme="majorHAnsi"/>
          <w:sz w:val="22"/>
          <w:szCs w:val="22"/>
          <w:lang w:val="mk-MK"/>
        </w:rPr>
        <w:t xml:space="preserve">Реализацијата на </w:t>
      </w:r>
      <w:r w:rsidRPr="006015F6">
        <w:rPr>
          <w:rFonts w:asciiTheme="majorHAnsi" w:hAnsiTheme="majorHAnsi"/>
          <w:b/>
          <w:bCs/>
          <w:sz w:val="22"/>
          <w:szCs w:val="22"/>
          <w:lang w:val="mk-MK"/>
        </w:rPr>
        <w:t>вкупните расходи на општина</w:t>
      </w:r>
      <w:r>
        <w:rPr>
          <w:rFonts w:asciiTheme="majorHAnsi" w:hAnsiTheme="majorHAnsi"/>
          <w:sz w:val="22"/>
          <w:szCs w:val="22"/>
          <w:lang w:val="mk-MK"/>
        </w:rPr>
        <w:t xml:space="preserve"> </w:t>
      </w:r>
      <w:r w:rsidR="00302B28">
        <w:rPr>
          <w:rFonts w:asciiTheme="majorHAnsi" w:hAnsiTheme="majorHAnsi"/>
          <w:sz w:val="22"/>
          <w:szCs w:val="22"/>
          <w:lang w:val="mk-MK"/>
        </w:rPr>
        <w:t>Јегуновце</w:t>
      </w:r>
      <w:r>
        <w:rPr>
          <w:rFonts w:asciiTheme="majorHAnsi" w:hAnsiTheme="majorHAnsi"/>
          <w:sz w:val="22"/>
          <w:szCs w:val="22"/>
          <w:lang w:val="mk-MK"/>
        </w:rPr>
        <w:t xml:space="preserve"> во 202</w:t>
      </w:r>
      <w:r w:rsidR="00336974">
        <w:rPr>
          <w:rFonts w:asciiTheme="majorHAnsi" w:hAnsiTheme="majorHAnsi"/>
          <w:sz w:val="22"/>
          <w:szCs w:val="22"/>
          <w:lang w:val="mk-MK"/>
        </w:rPr>
        <w:t>2</w:t>
      </w:r>
      <w:r>
        <w:rPr>
          <w:rFonts w:asciiTheme="majorHAnsi" w:hAnsiTheme="majorHAnsi"/>
          <w:sz w:val="22"/>
          <w:szCs w:val="22"/>
          <w:lang w:val="mk-MK"/>
        </w:rPr>
        <w:t xml:space="preserve"> година изнесува </w:t>
      </w:r>
      <w:r w:rsidR="00E0673D" w:rsidRPr="00E0673D">
        <w:rPr>
          <w:rFonts w:asciiTheme="majorHAnsi" w:eastAsia="Times New Roman" w:hAnsiTheme="majorHAnsi" w:cs="Calibri"/>
          <w:color w:val="000000"/>
          <w:sz w:val="22"/>
          <w:szCs w:val="22"/>
          <w:lang w:val="mk-MK" w:eastAsia="mk-MK"/>
        </w:rPr>
        <w:t>148.827.589 денари</w:t>
      </w:r>
      <w:r w:rsidR="00F76352">
        <w:rPr>
          <w:rFonts w:asciiTheme="majorHAnsi" w:eastAsia="Times New Roman" w:hAnsiTheme="majorHAnsi" w:cs="Calibri"/>
          <w:color w:val="000000"/>
          <w:sz w:val="22"/>
          <w:szCs w:val="22"/>
          <w:lang w:val="mk-MK" w:eastAsia="mk-MK"/>
        </w:rPr>
        <w:t xml:space="preserve">, при што иако во апсолутен износ бележни намалување,  реализацијата на вкупните планирани расходи во 2022 бележи зголемување од 2 п.п. 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  <w:lang w:val="mk-MK"/>
        </w:rPr>
        <w:t>во однос на 202</w:t>
      </w:r>
      <w:r w:rsidR="00336974">
        <w:rPr>
          <w:rFonts w:asciiTheme="majorHAnsi" w:hAnsiTheme="majorHAnsi"/>
          <w:sz w:val="22"/>
          <w:szCs w:val="22"/>
          <w:lang w:val="mk-MK"/>
        </w:rPr>
        <w:t>1</w:t>
      </w:r>
      <w:r>
        <w:rPr>
          <w:rFonts w:asciiTheme="majorHAnsi" w:hAnsiTheme="majorHAnsi"/>
          <w:sz w:val="22"/>
          <w:szCs w:val="22"/>
          <w:lang w:val="mk-MK"/>
        </w:rPr>
        <w:t xml:space="preserve"> година. </w:t>
      </w:r>
    </w:p>
    <w:p w14:paraId="38BC3CED" w14:textId="47C89D50" w:rsidR="00E0673D" w:rsidRDefault="00E0673D" w:rsidP="00E0673D">
      <w:pPr>
        <w:spacing w:after="180" w:line="336" w:lineRule="auto"/>
        <w:contextualSpacing w:val="0"/>
        <w:jc w:val="center"/>
        <w:rPr>
          <w:rFonts w:asciiTheme="majorHAnsi" w:hAnsiTheme="majorHAnsi"/>
          <w:sz w:val="22"/>
          <w:szCs w:val="22"/>
          <w:lang w:val="mk-MK"/>
        </w:rPr>
      </w:pPr>
      <w:r w:rsidRPr="00E0673D">
        <w:rPr>
          <w:rFonts w:ascii="Calibri" w:eastAsia="Times New Roman" w:hAnsi="Calibri" w:cs="Calibri"/>
          <w:b/>
          <w:bCs/>
          <w:color w:val="000000"/>
          <w:sz w:val="22"/>
          <w:szCs w:val="22"/>
          <w:lang w:val="mk-MK" w:eastAsia="mk-MK"/>
        </w:rPr>
        <w:t>Табела 1</w:t>
      </w:r>
      <w:r w:rsidR="00F76352">
        <w:rPr>
          <w:rFonts w:ascii="Calibri" w:eastAsia="Times New Roman" w:hAnsi="Calibri" w:cs="Calibri"/>
          <w:b/>
          <w:bCs/>
          <w:color w:val="000000"/>
          <w:sz w:val="22"/>
          <w:szCs w:val="22"/>
          <w:lang w:val="mk-MK" w:eastAsia="mk-MK"/>
        </w:rPr>
        <w:t>5</w:t>
      </w:r>
      <w:r w:rsidRPr="00E0673D">
        <w:rPr>
          <w:rFonts w:ascii="Calibri" w:eastAsia="Times New Roman" w:hAnsi="Calibri" w:cs="Calibri"/>
          <w:b/>
          <w:bCs/>
          <w:color w:val="000000"/>
          <w:sz w:val="22"/>
          <w:szCs w:val="22"/>
          <w:lang w:val="mk-MK" w:eastAsia="mk-MK"/>
        </w:rPr>
        <w:t>. Планирани и реализирани вкупни расходи и расходи од основниот буџет за период 2018-2021 година</w:t>
      </w:r>
    </w:p>
    <w:tbl>
      <w:tblPr>
        <w:tblW w:w="9846" w:type="dxa"/>
        <w:tblInd w:w="108" w:type="dxa"/>
        <w:tblLook w:val="04A0" w:firstRow="1" w:lastRow="0" w:firstColumn="1" w:lastColumn="0" w:noHBand="0" w:noVBand="1"/>
      </w:tblPr>
      <w:tblGrid>
        <w:gridCol w:w="1172"/>
        <w:gridCol w:w="1238"/>
        <w:gridCol w:w="1479"/>
        <w:gridCol w:w="1640"/>
        <w:gridCol w:w="1559"/>
        <w:gridCol w:w="1354"/>
        <w:gridCol w:w="288"/>
        <w:gridCol w:w="1051"/>
        <w:gridCol w:w="65"/>
      </w:tblGrid>
      <w:tr w:rsidR="00E0673D" w:rsidRPr="00DE6A91" w14:paraId="01BDF321" w14:textId="77777777" w:rsidTr="009E5FA6">
        <w:trPr>
          <w:gridAfter w:val="1"/>
          <w:wAfter w:w="65" w:type="dxa"/>
          <w:trHeight w:val="300"/>
        </w:trPr>
        <w:tc>
          <w:tcPr>
            <w:tcW w:w="1172" w:type="dxa"/>
            <w:tcBorders>
              <w:top w:val="nil"/>
              <w:left w:val="single" w:sz="4" w:space="0" w:color="9BC2E6"/>
              <w:bottom w:val="nil"/>
              <w:right w:val="nil"/>
            </w:tcBorders>
            <w:shd w:val="clear" w:color="5B9BD5" w:fill="5B9BD5"/>
            <w:noWrap/>
            <w:vAlign w:val="bottom"/>
            <w:hideMark/>
          </w:tcPr>
          <w:p w14:paraId="7DF26CA3" w14:textId="038A6FDA" w:rsidR="00E0673D" w:rsidRPr="00DE6A91" w:rsidRDefault="00E0673D" w:rsidP="009E5FA6">
            <w:pPr>
              <w:spacing w:line="240" w:lineRule="auto"/>
              <w:contextualSpacing w:val="0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mk-MK" w:eastAsia="mk-MK"/>
              </w:rPr>
            </w:pPr>
            <w:r w:rsidRPr="00E0673D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mk-MK" w:eastAsia="mk-MK"/>
              </w:rPr>
              <w:t>Расходна</w:t>
            </w:r>
            <w:r w:rsidRPr="00DE6A9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mk-MK" w:eastAsia="mk-MK"/>
              </w:rPr>
              <w:t xml:space="preserve"> </w:t>
            </w:r>
            <w:r w:rsidRPr="00DE6A9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mk-MK" w:eastAsia="mk-MK"/>
              </w:rPr>
              <w:lastRenderedPageBreak/>
              <w:t>сметка</w:t>
            </w:r>
          </w:p>
        </w:tc>
        <w:tc>
          <w:tcPr>
            <w:tcW w:w="4357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583E9CD4" w14:textId="77777777" w:rsidR="00E0673D" w:rsidRPr="00DE6A91" w:rsidRDefault="00E0673D" w:rsidP="009E5FA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mk-MK" w:eastAsia="mk-MK"/>
              </w:rPr>
            </w:pPr>
            <w:r w:rsidRPr="00DE6A9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mk-MK" w:eastAsia="mk-MK"/>
              </w:rPr>
              <w:lastRenderedPageBreak/>
              <w:t>Основен буџет</w:t>
            </w:r>
          </w:p>
        </w:tc>
        <w:tc>
          <w:tcPr>
            <w:tcW w:w="4252" w:type="dxa"/>
            <w:gridSpan w:val="4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75135557" w14:textId="1103D056" w:rsidR="00E0673D" w:rsidRPr="00DE6A91" w:rsidRDefault="00E0673D" w:rsidP="009E5FA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mk-MK" w:eastAsia="mk-MK"/>
              </w:rPr>
            </w:pPr>
            <w:r w:rsidRPr="00DE6A9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mk-MK" w:eastAsia="mk-MK"/>
              </w:rPr>
              <w:t xml:space="preserve">Вкупен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mk-MK" w:eastAsia="mk-MK"/>
              </w:rPr>
              <w:t>расход</w:t>
            </w:r>
          </w:p>
        </w:tc>
      </w:tr>
      <w:tr w:rsidR="00E0673D" w:rsidRPr="00DE6A91" w14:paraId="3FA16CB7" w14:textId="77777777" w:rsidTr="009E5FA6">
        <w:trPr>
          <w:trHeight w:val="300"/>
        </w:trPr>
        <w:tc>
          <w:tcPr>
            <w:tcW w:w="1172" w:type="dxa"/>
            <w:tcBorders>
              <w:top w:val="single" w:sz="4" w:space="0" w:color="9BC2E6"/>
              <w:left w:val="single" w:sz="4" w:space="0" w:color="9BC2E6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6F24EAAA" w14:textId="77777777" w:rsidR="00E0673D" w:rsidRPr="00DE6A91" w:rsidRDefault="00E0673D" w:rsidP="009E5FA6">
            <w:pPr>
              <w:spacing w:line="240" w:lineRule="auto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mk-MK" w:eastAsia="mk-MK"/>
              </w:rPr>
            </w:pPr>
            <w:r w:rsidRPr="00DE6A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mk-MK" w:eastAsia="mk-MK"/>
              </w:rPr>
              <w:t>Година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764B6601" w14:textId="77777777" w:rsidR="00E0673D" w:rsidRPr="00DE6A91" w:rsidRDefault="00E0673D" w:rsidP="009E5FA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mk-MK" w:eastAsia="mk-MK"/>
              </w:rPr>
            </w:pPr>
            <w:r w:rsidRPr="00DE6A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mk-MK" w:eastAsia="mk-MK"/>
              </w:rPr>
              <w:t>Планиран износ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45953B02" w14:textId="77777777" w:rsidR="00E0673D" w:rsidRPr="00DE6A91" w:rsidRDefault="00E0673D" w:rsidP="009E5FA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mk-MK" w:eastAsia="mk-MK"/>
              </w:rPr>
            </w:pPr>
            <w:r w:rsidRPr="00DE6A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mk-MK" w:eastAsia="mk-MK"/>
              </w:rPr>
              <w:t>Реализиран износ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0905A54E" w14:textId="77777777" w:rsidR="00E0673D" w:rsidRPr="00DE6A91" w:rsidRDefault="00E0673D" w:rsidP="009E5FA6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mk-MK" w:eastAsia="mk-MK"/>
              </w:rPr>
            </w:pPr>
            <w:r w:rsidRPr="00DE6A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mk-MK" w:eastAsia="mk-MK"/>
              </w:rPr>
              <w:t>Реализација во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38A35231" w14:textId="77777777" w:rsidR="00E0673D" w:rsidRPr="00DE6A91" w:rsidRDefault="00E0673D" w:rsidP="009E5FA6">
            <w:pPr>
              <w:spacing w:line="240" w:lineRule="auto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mk-MK" w:eastAsia="mk-MK"/>
              </w:rPr>
            </w:pPr>
            <w:r w:rsidRPr="00DE6A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mk-MK" w:eastAsia="mk-MK"/>
              </w:rPr>
              <w:t>Планиран износ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6C94E5C2" w14:textId="77777777" w:rsidR="00E0673D" w:rsidRPr="00DE6A91" w:rsidRDefault="00E0673D" w:rsidP="009E5FA6">
            <w:pPr>
              <w:spacing w:line="240" w:lineRule="auto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mk-MK" w:eastAsia="mk-MK"/>
              </w:rPr>
            </w:pPr>
            <w:r w:rsidRPr="00DE6A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mk-MK" w:eastAsia="mk-MK"/>
              </w:rPr>
              <w:t>Реализиран износ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273F3A04" w14:textId="77777777" w:rsidR="00E0673D" w:rsidRPr="00DE6A91" w:rsidRDefault="00E0673D" w:rsidP="009E5FA6">
            <w:pPr>
              <w:spacing w:line="240" w:lineRule="auto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mk-MK" w:eastAsia="mk-MK"/>
              </w:rPr>
            </w:pPr>
            <w:r w:rsidRPr="00DE6A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mk-MK" w:eastAsia="mk-MK"/>
              </w:rPr>
              <w:t>Реализација во %</w:t>
            </w:r>
          </w:p>
        </w:tc>
      </w:tr>
      <w:tr w:rsidR="00E0673D" w:rsidRPr="00DE6A91" w14:paraId="736FC32E" w14:textId="77777777" w:rsidTr="009E5FA6">
        <w:trPr>
          <w:gridAfter w:val="1"/>
          <w:wAfter w:w="65" w:type="dxa"/>
          <w:trHeight w:val="300"/>
        </w:trPr>
        <w:tc>
          <w:tcPr>
            <w:tcW w:w="1172" w:type="dxa"/>
            <w:tcBorders>
              <w:top w:val="single" w:sz="4" w:space="0" w:color="9BC2E6"/>
              <w:left w:val="single" w:sz="4" w:space="0" w:color="9BC2E6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2ED48A57" w14:textId="77777777" w:rsidR="00E0673D" w:rsidRPr="00DE6A91" w:rsidRDefault="00E0673D" w:rsidP="00E0673D">
            <w:pPr>
              <w:spacing w:line="240" w:lineRule="auto"/>
              <w:contextualSpacing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mk-MK" w:eastAsia="mk-MK"/>
              </w:rPr>
            </w:pPr>
            <w:r w:rsidRPr="00DE6A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mk-MK" w:eastAsia="mk-MK"/>
              </w:rPr>
              <w:t>2022</w:t>
            </w:r>
          </w:p>
        </w:tc>
        <w:tc>
          <w:tcPr>
            <w:tcW w:w="1238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E7A0" w14:textId="21E91F4E" w:rsidR="00E0673D" w:rsidRPr="00DE6A91" w:rsidRDefault="00E0673D" w:rsidP="00E0673D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</w:pPr>
            <w:r w:rsidRPr="00E067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t>71.665.400</w:t>
            </w:r>
          </w:p>
        </w:tc>
        <w:tc>
          <w:tcPr>
            <w:tcW w:w="1479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AB8E" w14:textId="70C872A9" w:rsidR="00E0673D" w:rsidRPr="00DE6A91" w:rsidRDefault="00E0673D" w:rsidP="00E0673D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</w:pPr>
            <w:r w:rsidRPr="00E067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t>59.324.128</w:t>
            </w:r>
          </w:p>
        </w:tc>
        <w:tc>
          <w:tcPr>
            <w:tcW w:w="164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5CE5" w14:textId="38086B79" w:rsidR="00E0673D" w:rsidRPr="00DE6A91" w:rsidRDefault="00E0673D" w:rsidP="00E0673D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</w:pPr>
            <w:r w:rsidRPr="00E067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t>83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B633" w14:textId="15EB3C95" w:rsidR="00E0673D" w:rsidRPr="00DE6A91" w:rsidRDefault="00E0673D" w:rsidP="00E0673D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</w:pPr>
            <w:r w:rsidRPr="00E067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t>164.537.168</w:t>
            </w:r>
          </w:p>
        </w:tc>
        <w:tc>
          <w:tcPr>
            <w:tcW w:w="1642" w:type="dxa"/>
            <w:gridSpan w:val="2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A9C7" w14:textId="5021E4C1" w:rsidR="00E0673D" w:rsidRPr="00DE6A91" w:rsidRDefault="00E0673D" w:rsidP="00E0673D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</w:pPr>
            <w:r w:rsidRPr="00E067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t>148.827.589</w:t>
            </w:r>
          </w:p>
        </w:tc>
        <w:tc>
          <w:tcPr>
            <w:tcW w:w="1051" w:type="dxa"/>
            <w:tcBorders>
              <w:top w:val="single" w:sz="4" w:space="0" w:color="9BC2E6"/>
              <w:left w:val="nil"/>
              <w:bottom w:val="nil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5031CAC" w14:textId="2998DCDA" w:rsidR="00E0673D" w:rsidRPr="00DE6A91" w:rsidRDefault="00E0673D" w:rsidP="00E0673D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</w:tr>
      <w:tr w:rsidR="00E0673D" w:rsidRPr="00DE6A91" w14:paraId="5555C970" w14:textId="77777777" w:rsidTr="009E5FA6">
        <w:trPr>
          <w:gridAfter w:val="1"/>
          <w:wAfter w:w="65" w:type="dxa"/>
          <w:trHeight w:val="300"/>
        </w:trPr>
        <w:tc>
          <w:tcPr>
            <w:tcW w:w="1172" w:type="dxa"/>
            <w:tcBorders>
              <w:top w:val="single" w:sz="4" w:space="0" w:color="9BC2E6"/>
              <w:left w:val="single" w:sz="4" w:space="0" w:color="9BC2E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AD9B" w14:textId="77777777" w:rsidR="00E0673D" w:rsidRPr="00DE6A91" w:rsidRDefault="00E0673D" w:rsidP="00E0673D">
            <w:pPr>
              <w:spacing w:line="240" w:lineRule="auto"/>
              <w:contextualSpacing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mk-MK" w:eastAsia="mk-MK"/>
              </w:rPr>
            </w:pPr>
            <w:r w:rsidRPr="00DE6A9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mk-MK" w:eastAsia="mk-MK"/>
              </w:rPr>
              <w:t>2021</w:t>
            </w:r>
          </w:p>
        </w:tc>
        <w:tc>
          <w:tcPr>
            <w:tcW w:w="1238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CA63" w14:textId="3D808443" w:rsidR="00E0673D" w:rsidRPr="00DE6A91" w:rsidRDefault="00E0673D" w:rsidP="00E0673D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</w:pPr>
            <w:r w:rsidRPr="00E067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t>87.624.500</w:t>
            </w:r>
          </w:p>
        </w:tc>
        <w:tc>
          <w:tcPr>
            <w:tcW w:w="1479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D87C" w14:textId="01BD35B0" w:rsidR="00E0673D" w:rsidRPr="00DE6A91" w:rsidRDefault="00E0673D" w:rsidP="00E0673D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</w:pPr>
            <w:r w:rsidRPr="00E067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t>71.362.449</w:t>
            </w:r>
          </w:p>
        </w:tc>
        <w:tc>
          <w:tcPr>
            <w:tcW w:w="164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E072" w14:textId="3988EBEF" w:rsidR="00E0673D" w:rsidRPr="00DE6A91" w:rsidRDefault="00E0673D" w:rsidP="00E0673D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</w:pPr>
            <w:r w:rsidRPr="00E067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t>81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2F42" w14:textId="49636F35" w:rsidR="00E0673D" w:rsidRPr="00DE6A91" w:rsidRDefault="00E0673D" w:rsidP="00E0673D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</w:pPr>
            <w:r w:rsidRPr="00E067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t>183.895.160</w:t>
            </w:r>
          </w:p>
        </w:tc>
        <w:tc>
          <w:tcPr>
            <w:tcW w:w="1642" w:type="dxa"/>
            <w:gridSpan w:val="2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D981" w14:textId="63F5ABA9" w:rsidR="00E0673D" w:rsidRPr="00DE6A91" w:rsidRDefault="00E0673D" w:rsidP="00E0673D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</w:pPr>
            <w:r w:rsidRPr="00E067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t>160.935.432</w:t>
            </w:r>
          </w:p>
        </w:tc>
        <w:tc>
          <w:tcPr>
            <w:tcW w:w="1051" w:type="dxa"/>
            <w:tcBorders>
              <w:top w:val="single" w:sz="4" w:space="0" w:color="9BC2E6"/>
              <w:left w:val="nil"/>
              <w:bottom w:val="nil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131249A" w14:textId="61C0CF38" w:rsidR="00E0673D" w:rsidRPr="00DE6A91" w:rsidRDefault="00E0673D" w:rsidP="00E0673D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</w:tr>
      <w:tr w:rsidR="00E0673D" w:rsidRPr="00DE6A91" w14:paraId="1F084B80" w14:textId="77777777" w:rsidTr="009E5FA6">
        <w:trPr>
          <w:gridAfter w:val="1"/>
          <w:wAfter w:w="65" w:type="dxa"/>
          <w:trHeight w:val="300"/>
        </w:trPr>
        <w:tc>
          <w:tcPr>
            <w:tcW w:w="1172" w:type="dxa"/>
            <w:tcBorders>
              <w:top w:val="single" w:sz="4" w:space="0" w:color="9BC2E6"/>
              <w:left w:val="single" w:sz="4" w:space="0" w:color="9BC2E6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571DAEF2" w14:textId="77777777" w:rsidR="00E0673D" w:rsidRPr="00DE6A91" w:rsidRDefault="00E0673D" w:rsidP="00E0673D">
            <w:pPr>
              <w:spacing w:line="240" w:lineRule="auto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</w:pPr>
            <w:r w:rsidRPr="00DE6A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t>2020</w:t>
            </w:r>
          </w:p>
        </w:tc>
        <w:tc>
          <w:tcPr>
            <w:tcW w:w="1238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28CD5661" w14:textId="5AC53B3A" w:rsidR="00E0673D" w:rsidRPr="00DE6A91" w:rsidRDefault="00E0673D" w:rsidP="00E0673D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</w:pPr>
            <w:r w:rsidRPr="00E067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t>94.271.620</w:t>
            </w:r>
          </w:p>
        </w:tc>
        <w:tc>
          <w:tcPr>
            <w:tcW w:w="1479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68778042" w14:textId="0EEE4305" w:rsidR="00E0673D" w:rsidRPr="00DE6A91" w:rsidRDefault="00E0673D" w:rsidP="00E0673D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</w:pPr>
            <w:r w:rsidRPr="00E067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t>34.362.652</w:t>
            </w:r>
          </w:p>
        </w:tc>
        <w:tc>
          <w:tcPr>
            <w:tcW w:w="164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4B804695" w14:textId="15878BA8" w:rsidR="00E0673D" w:rsidRPr="00DE6A91" w:rsidRDefault="00E0673D" w:rsidP="00E0673D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</w:pPr>
            <w:r w:rsidRPr="00E067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t>36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13209D78" w14:textId="4869AAA7" w:rsidR="00E0673D" w:rsidRPr="00DE6A91" w:rsidRDefault="00E0673D" w:rsidP="00E0673D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</w:pPr>
            <w:r w:rsidRPr="00E067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t>186.509.594</w:t>
            </w:r>
          </w:p>
        </w:tc>
        <w:tc>
          <w:tcPr>
            <w:tcW w:w="1642" w:type="dxa"/>
            <w:gridSpan w:val="2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6545C82D" w14:textId="4AE5E389" w:rsidR="00E0673D" w:rsidRPr="00DE6A91" w:rsidRDefault="00E0673D" w:rsidP="00E0673D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</w:pPr>
            <w:r w:rsidRPr="00E067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t>111.367.265</w:t>
            </w:r>
          </w:p>
        </w:tc>
        <w:tc>
          <w:tcPr>
            <w:tcW w:w="1051" w:type="dxa"/>
            <w:tcBorders>
              <w:top w:val="single" w:sz="4" w:space="0" w:color="9BC2E6"/>
              <w:left w:val="nil"/>
              <w:bottom w:val="nil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411D6068" w14:textId="25121448" w:rsidR="00E0673D" w:rsidRPr="00DE6A91" w:rsidRDefault="00E0673D" w:rsidP="00E0673D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E0673D" w:rsidRPr="00DE6A91" w14:paraId="28C4A08B" w14:textId="77777777" w:rsidTr="009E5FA6">
        <w:trPr>
          <w:gridAfter w:val="1"/>
          <w:wAfter w:w="65" w:type="dxa"/>
          <w:trHeight w:val="300"/>
        </w:trPr>
        <w:tc>
          <w:tcPr>
            <w:tcW w:w="1172" w:type="dxa"/>
            <w:tcBorders>
              <w:top w:val="single" w:sz="4" w:space="0" w:color="9BC2E6"/>
              <w:left w:val="single" w:sz="4" w:space="0" w:color="9BC2E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3F8D" w14:textId="77777777" w:rsidR="00E0673D" w:rsidRPr="00DE6A91" w:rsidRDefault="00E0673D" w:rsidP="00E0673D">
            <w:pPr>
              <w:spacing w:line="240" w:lineRule="auto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</w:pPr>
            <w:r w:rsidRPr="00DE6A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t>2019</w:t>
            </w:r>
          </w:p>
        </w:tc>
        <w:tc>
          <w:tcPr>
            <w:tcW w:w="1238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B3BB" w14:textId="0EA44DBF" w:rsidR="00E0673D" w:rsidRPr="00DE6A91" w:rsidRDefault="00E0673D" w:rsidP="00E0673D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</w:pPr>
            <w:r w:rsidRPr="00E067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t>87.082.977</w:t>
            </w:r>
          </w:p>
        </w:tc>
        <w:tc>
          <w:tcPr>
            <w:tcW w:w="1479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C68E" w14:textId="58E2FE37" w:rsidR="00E0673D" w:rsidRPr="00DE6A91" w:rsidRDefault="00E0673D" w:rsidP="00E0673D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</w:pPr>
            <w:r w:rsidRPr="00E067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t>48.055.635</w:t>
            </w:r>
          </w:p>
        </w:tc>
        <w:tc>
          <w:tcPr>
            <w:tcW w:w="164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0337" w14:textId="4FE01D69" w:rsidR="00E0673D" w:rsidRPr="00DE6A91" w:rsidRDefault="00E0673D" w:rsidP="00E0673D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</w:pPr>
            <w:r w:rsidRPr="00E067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t>55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0F5A" w14:textId="03826AAB" w:rsidR="00E0673D" w:rsidRPr="00DE6A91" w:rsidRDefault="00E0673D" w:rsidP="00E0673D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</w:pPr>
            <w:r w:rsidRPr="00E067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t>166.656.779</w:t>
            </w:r>
          </w:p>
        </w:tc>
        <w:tc>
          <w:tcPr>
            <w:tcW w:w="1642" w:type="dxa"/>
            <w:gridSpan w:val="2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B648" w14:textId="4967D07A" w:rsidR="00E0673D" w:rsidRPr="00DE6A91" w:rsidRDefault="00E0673D" w:rsidP="00E0673D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</w:pPr>
            <w:r w:rsidRPr="00E067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t>114.706.038</w:t>
            </w:r>
          </w:p>
        </w:tc>
        <w:tc>
          <w:tcPr>
            <w:tcW w:w="1051" w:type="dxa"/>
            <w:tcBorders>
              <w:top w:val="single" w:sz="4" w:space="0" w:color="9BC2E6"/>
              <w:left w:val="nil"/>
              <w:bottom w:val="nil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C529FAE" w14:textId="50172B2D" w:rsidR="00E0673D" w:rsidRPr="00DE6A91" w:rsidRDefault="00E0673D" w:rsidP="00E0673D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E0673D" w:rsidRPr="00DE6A91" w14:paraId="21535BB1" w14:textId="77777777" w:rsidTr="009E5FA6">
        <w:trPr>
          <w:gridAfter w:val="1"/>
          <w:wAfter w:w="65" w:type="dxa"/>
          <w:trHeight w:val="300"/>
        </w:trPr>
        <w:tc>
          <w:tcPr>
            <w:tcW w:w="117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A4FAF2B" w14:textId="77777777" w:rsidR="00E0673D" w:rsidRPr="00DE6A91" w:rsidRDefault="00E0673D" w:rsidP="00E0673D">
            <w:pPr>
              <w:spacing w:line="240" w:lineRule="auto"/>
              <w:contextualSpacing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</w:pPr>
            <w:r w:rsidRPr="00DE6A91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t>2018</w:t>
            </w:r>
          </w:p>
        </w:tc>
        <w:tc>
          <w:tcPr>
            <w:tcW w:w="123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DFFC0B6" w14:textId="78D066FD" w:rsidR="00E0673D" w:rsidRPr="00DE6A91" w:rsidRDefault="00E0673D" w:rsidP="00E0673D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</w:pPr>
            <w:r w:rsidRPr="00E067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t>82.348.700</w:t>
            </w:r>
          </w:p>
        </w:tc>
        <w:tc>
          <w:tcPr>
            <w:tcW w:w="147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790F9E1" w14:textId="5926A5B7" w:rsidR="00E0673D" w:rsidRPr="00DE6A91" w:rsidRDefault="00E0673D" w:rsidP="00E0673D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</w:pPr>
            <w:r w:rsidRPr="00E067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t>38.790.891</w:t>
            </w:r>
          </w:p>
        </w:tc>
        <w:tc>
          <w:tcPr>
            <w:tcW w:w="16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FCF1F00" w14:textId="0AD42854" w:rsidR="00E0673D" w:rsidRPr="00DE6A91" w:rsidRDefault="00E0673D" w:rsidP="00E0673D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</w:pPr>
            <w:r w:rsidRPr="00E067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t>47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7E54346" w14:textId="30D1F23C" w:rsidR="00E0673D" w:rsidRPr="00DE6A91" w:rsidRDefault="00E0673D" w:rsidP="00E0673D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</w:pPr>
            <w:r w:rsidRPr="00E067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t>154.004.695</w:t>
            </w:r>
          </w:p>
        </w:tc>
        <w:tc>
          <w:tcPr>
            <w:tcW w:w="1642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152D36F" w14:textId="134E5294" w:rsidR="00E0673D" w:rsidRPr="00DE6A91" w:rsidRDefault="00E0673D" w:rsidP="00E0673D">
            <w:pPr>
              <w:spacing w:line="240" w:lineRule="auto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</w:pPr>
            <w:r w:rsidRPr="00E067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  <w:t>104.095.750</w:t>
            </w:r>
          </w:p>
        </w:tc>
        <w:tc>
          <w:tcPr>
            <w:tcW w:w="105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51861EAB" w14:textId="6DF6A3FC" w:rsidR="00E0673D" w:rsidRPr="00DE6A91" w:rsidRDefault="00E0673D" w:rsidP="00E0673D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mk-MK" w:eastAsia="mk-M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</w:tbl>
    <w:p w14:paraId="3AE3AEC8" w14:textId="77777777" w:rsidR="00E0673D" w:rsidRPr="00E0673D" w:rsidRDefault="00E0673D" w:rsidP="00E0673D">
      <w:pPr>
        <w:ind w:firstLine="720"/>
        <w:rPr>
          <w:rFonts w:asciiTheme="majorHAnsi" w:hAnsiTheme="majorHAnsi"/>
          <w:sz w:val="22"/>
          <w:szCs w:val="22"/>
          <w:lang w:val="mk-MK"/>
        </w:rPr>
      </w:pPr>
    </w:p>
    <w:p w14:paraId="104E4125" w14:textId="77777777" w:rsidR="00E0673D" w:rsidRDefault="00E0673D">
      <w:pPr>
        <w:spacing w:after="180" w:line="336" w:lineRule="auto"/>
        <w:contextualSpacing w:val="0"/>
        <w:rPr>
          <w:rFonts w:asciiTheme="majorHAnsi" w:hAnsiTheme="majorHAnsi"/>
          <w:sz w:val="22"/>
          <w:szCs w:val="22"/>
          <w:lang w:val="mk-MK"/>
        </w:rPr>
      </w:pPr>
      <w:r>
        <w:rPr>
          <w:noProof/>
        </w:rPr>
        <w:drawing>
          <wp:inline distT="0" distB="0" distL="0" distR="0" wp14:anchorId="212FF077" wp14:editId="453D07CD">
            <wp:extent cx="6088380" cy="2636520"/>
            <wp:effectExtent l="0" t="0" r="7620" b="11430"/>
            <wp:docPr id="56" name="Chart 56">
              <a:extLst xmlns:a="http://schemas.openxmlformats.org/drawingml/2006/main">
                <a:ext uri="{FF2B5EF4-FFF2-40B4-BE49-F238E27FC236}">
                  <a16:creationId xmlns:a16="http://schemas.microsoft.com/office/drawing/2014/main" id="{C7A109E8-8BFC-43C6-9BB2-E9B37D374E5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14:paraId="506FDD2A" w14:textId="50095678" w:rsidR="00AE4C71" w:rsidRDefault="00E0673D">
      <w:pPr>
        <w:spacing w:after="180" w:line="336" w:lineRule="auto"/>
        <w:contextualSpacing w:val="0"/>
        <w:rPr>
          <w:rFonts w:asciiTheme="majorHAnsi" w:hAnsiTheme="majorHAnsi"/>
          <w:sz w:val="22"/>
          <w:szCs w:val="22"/>
          <w:lang w:val="mk-MK"/>
        </w:rPr>
      </w:pPr>
      <w:r>
        <w:rPr>
          <w:noProof/>
        </w:rPr>
        <w:drawing>
          <wp:inline distT="0" distB="0" distL="0" distR="0" wp14:anchorId="11470799" wp14:editId="0D55BC2A">
            <wp:extent cx="6134100" cy="2346960"/>
            <wp:effectExtent l="0" t="0" r="0" b="15240"/>
            <wp:docPr id="55" name="Chart 55">
              <a:extLst xmlns:a="http://schemas.openxmlformats.org/drawingml/2006/main">
                <a:ext uri="{FF2B5EF4-FFF2-40B4-BE49-F238E27FC236}">
                  <a16:creationId xmlns:a16="http://schemas.microsoft.com/office/drawing/2014/main" id="{2F4503F3-2A4D-4182-AEA8-9EFE7168F41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  <w:r w:rsidR="00AE4C71">
        <w:rPr>
          <w:rFonts w:asciiTheme="majorHAnsi" w:hAnsiTheme="majorHAnsi"/>
          <w:sz w:val="22"/>
          <w:szCs w:val="22"/>
          <w:lang w:val="mk-MK"/>
        </w:rPr>
        <w:br w:type="page"/>
      </w:r>
    </w:p>
    <w:p w14:paraId="384388FB" w14:textId="57C2CD68" w:rsidR="00063E62" w:rsidRPr="00846AA4" w:rsidRDefault="00F6700A" w:rsidP="00063E62">
      <w:pPr>
        <w:pStyle w:val="Heading2"/>
        <w:rPr>
          <w:lang w:val="mk-MK"/>
        </w:rPr>
      </w:pPr>
      <w:bookmarkStart w:id="18" w:name="_Toc127471808"/>
      <w:r>
        <w:rPr>
          <w:lang w:val="mk-MK"/>
        </w:rPr>
        <w:lastRenderedPageBreak/>
        <w:t xml:space="preserve">КЛУЧНИ БУЏЕТСКИ ДОКУМЕНТИ - </w:t>
      </w:r>
      <w:r w:rsidR="00F3676D">
        <w:rPr>
          <w:lang w:val="mk-MK"/>
        </w:rPr>
        <w:t>како можат граѓаните да ја следат реализацијата на оп</w:t>
      </w:r>
      <w:r w:rsidR="00F3676D" w:rsidRPr="006D23D5">
        <w:rPr>
          <w:lang w:val="mk-MK"/>
        </w:rPr>
        <w:t>штински</w:t>
      </w:r>
      <w:r w:rsidR="00F3676D">
        <w:rPr>
          <w:lang w:val="mk-MK"/>
        </w:rPr>
        <w:t xml:space="preserve">от буџет </w:t>
      </w:r>
      <w:r w:rsidR="00063E62" w:rsidRPr="00846AA4">
        <w:rPr>
          <w:lang w:val="mk-MK"/>
        </w:rPr>
        <w:t>?</w:t>
      </w:r>
      <w:bookmarkEnd w:id="18"/>
    </w:p>
    <w:p w14:paraId="6CD744D4" w14:textId="15805FB5" w:rsidR="00563C61" w:rsidRPr="006D23D5" w:rsidRDefault="00563C61" w:rsidP="006D23D5">
      <w:pPr>
        <w:spacing w:after="180" w:line="336" w:lineRule="auto"/>
        <w:contextualSpacing w:val="0"/>
        <w:rPr>
          <w:rFonts w:asciiTheme="majorHAnsi" w:hAnsiTheme="majorHAnsi"/>
          <w:sz w:val="22"/>
          <w:szCs w:val="22"/>
          <w:lang w:val="mk-MK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116" behindDoc="1" locked="0" layoutInCell="1" allowOverlap="1" wp14:anchorId="07FA418E" wp14:editId="68646E37">
                <wp:simplePos x="0" y="0"/>
                <wp:positionH relativeFrom="column">
                  <wp:posOffset>-64770</wp:posOffset>
                </wp:positionH>
                <wp:positionV relativeFrom="paragraph">
                  <wp:posOffset>187325</wp:posOffset>
                </wp:positionV>
                <wp:extent cx="6762750" cy="8105775"/>
                <wp:effectExtent l="19050" t="19050" r="38100" b="4762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81057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9C52E" id="Rectangle 37" o:spid="_x0000_s1026" style="position:absolute;margin-left:-5.1pt;margin-top:14.75pt;width:532.5pt;height:638.25pt;z-index:-2516633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" fillcolor="#fcf6e0 [662]" strokecolor="#a07f0d [1604]" strokeweight="4.5pt"/>
            </w:pict>
          </mc:Fallback>
        </mc:AlternateContent>
      </w:r>
    </w:p>
    <w:p w14:paraId="19786B22" w14:textId="69D04ABD" w:rsidR="00563C61" w:rsidRPr="00F3676D" w:rsidRDefault="00563C61" w:rsidP="00F3676D">
      <w:pPr>
        <w:rPr>
          <w:b/>
        </w:rPr>
      </w:pPr>
      <w:r w:rsidRPr="00F3676D">
        <w:rPr>
          <w:b/>
          <w:lang w:val="mk-MK"/>
        </w:rPr>
        <w:t>Кои се клучни буџетски документи?</w:t>
      </w:r>
    </w:p>
    <w:p w14:paraId="3BB2C368" w14:textId="77777777" w:rsidR="00563C61" w:rsidRPr="00563C61" w:rsidRDefault="00563C61" w:rsidP="0080727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sz w:val="20"/>
          <w:lang w:val="mk-MK"/>
        </w:rPr>
      </w:pPr>
      <w:r w:rsidRPr="00563C61">
        <w:rPr>
          <w:rFonts w:asciiTheme="majorHAnsi" w:hAnsiTheme="majorHAnsi"/>
          <w:b/>
          <w:sz w:val="20"/>
          <w:lang w:val="mk-MK"/>
        </w:rPr>
        <w:t xml:space="preserve">Буџетскиот календар </w:t>
      </w:r>
      <w:r w:rsidRPr="00563C61">
        <w:rPr>
          <w:rFonts w:asciiTheme="majorHAnsi" w:hAnsiTheme="majorHAnsi"/>
          <w:sz w:val="20"/>
          <w:lang w:val="mk-MK"/>
        </w:rPr>
        <w:t xml:space="preserve">ги дефинира роковите за планирање на општинскиот буџет, каде што се опфатени сите </w:t>
      </w:r>
      <w:r w:rsidRPr="00563C61">
        <w:rPr>
          <w:rFonts w:asciiTheme="majorHAnsi" w:hAnsiTheme="majorHAnsi"/>
          <w:b/>
          <w:sz w:val="20"/>
          <w:lang w:val="mk-MK"/>
        </w:rPr>
        <w:t>активности</w:t>
      </w:r>
      <w:r w:rsidRPr="00563C61">
        <w:rPr>
          <w:rFonts w:asciiTheme="majorHAnsi" w:hAnsiTheme="majorHAnsi"/>
          <w:sz w:val="20"/>
          <w:lang w:val="mk-MK"/>
        </w:rPr>
        <w:t xml:space="preserve"> поврзани со подготвување на буџетот, извршување на буџетот низ финансиските извештаи или следење на извршувањето на буџетот од општинската администрација.</w:t>
      </w:r>
    </w:p>
    <w:p w14:paraId="53FF2E45" w14:textId="77777777" w:rsidR="00563C61" w:rsidRPr="00563C61" w:rsidRDefault="00563C61" w:rsidP="00563C61">
      <w:pPr>
        <w:pStyle w:val="ListParagraph"/>
        <w:spacing w:line="240" w:lineRule="auto"/>
        <w:ind w:left="1080"/>
        <w:jc w:val="both"/>
        <w:rPr>
          <w:rFonts w:asciiTheme="majorHAnsi" w:hAnsiTheme="majorHAnsi"/>
          <w:sz w:val="20"/>
          <w:lang w:val="mk-MK"/>
        </w:rPr>
      </w:pPr>
    </w:p>
    <w:p w14:paraId="7F9EDD76" w14:textId="77777777" w:rsidR="00563C61" w:rsidRPr="00563C61" w:rsidRDefault="00563C61" w:rsidP="0080727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eastAsia="Calibri" w:hAnsiTheme="majorHAnsi" w:cs="Arial"/>
          <w:kern w:val="1"/>
          <w:sz w:val="20"/>
          <w:lang w:val="mk-MK" w:eastAsia="en-US"/>
        </w:rPr>
      </w:pPr>
      <w:r w:rsidRPr="00563C61">
        <w:rPr>
          <w:rFonts w:asciiTheme="majorHAnsi" w:hAnsiTheme="majorHAnsi"/>
          <w:b/>
          <w:sz w:val="20"/>
          <w:lang w:val="mk-MK"/>
        </w:rPr>
        <w:t xml:space="preserve">Буџетскиот циркулар </w:t>
      </w:r>
      <w:r w:rsidRPr="00563C61">
        <w:rPr>
          <w:rFonts w:asciiTheme="majorHAnsi" w:hAnsiTheme="majorHAnsi"/>
          <w:sz w:val="20"/>
          <w:lang w:val="mk-MK"/>
        </w:rPr>
        <w:t xml:space="preserve">ги </w:t>
      </w:r>
      <w:r w:rsidRPr="00563C61">
        <w:rPr>
          <w:rFonts w:asciiTheme="majorHAnsi" w:eastAsia="Calibri" w:hAnsiTheme="majorHAnsi" w:cs="Arial"/>
          <w:kern w:val="1"/>
          <w:sz w:val="20"/>
          <w:lang w:val="mk-MK" w:eastAsia="en-US"/>
        </w:rPr>
        <w:t xml:space="preserve">содржи инструкциите за изработка предлог-буџет од страна на буџетските корисници и го доставува  Министерството за финансии. </w:t>
      </w:r>
    </w:p>
    <w:p w14:paraId="0CA2F440" w14:textId="77777777" w:rsidR="00563C61" w:rsidRPr="00563C61" w:rsidRDefault="00563C61" w:rsidP="00563C61">
      <w:pPr>
        <w:pStyle w:val="ListParagraph"/>
        <w:spacing w:line="240" w:lineRule="auto"/>
        <w:ind w:left="1080"/>
        <w:jc w:val="both"/>
        <w:rPr>
          <w:rFonts w:asciiTheme="majorHAnsi" w:hAnsiTheme="majorHAnsi"/>
          <w:sz w:val="20"/>
          <w:lang w:val="mk-MK"/>
        </w:rPr>
      </w:pPr>
    </w:p>
    <w:p w14:paraId="628102CE" w14:textId="77777777" w:rsidR="00563C61" w:rsidRPr="00563C61" w:rsidRDefault="00563C61" w:rsidP="0080727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sz w:val="20"/>
          <w:lang w:val="mk-MK"/>
        </w:rPr>
      </w:pPr>
      <w:r w:rsidRPr="00563C61">
        <w:rPr>
          <w:rFonts w:asciiTheme="majorHAnsi" w:hAnsiTheme="majorHAnsi"/>
          <w:b/>
          <w:sz w:val="20"/>
          <w:lang w:val="mk-MK"/>
        </w:rPr>
        <w:t xml:space="preserve">Предлог-буџетот </w:t>
      </w:r>
      <w:r w:rsidRPr="00563C61">
        <w:rPr>
          <w:rFonts w:asciiTheme="majorHAnsi" w:hAnsiTheme="majorHAnsi"/>
          <w:sz w:val="20"/>
          <w:lang w:val="mk-MK"/>
        </w:rPr>
        <w:t xml:space="preserve">е подготвен од страна на градоначалникот (општинската администрација) во кој се планираат годишните приходи и годишните расходи и кој треба да биде одобрен од страна на советот на општината. </w:t>
      </w:r>
    </w:p>
    <w:p w14:paraId="0A558496" w14:textId="77777777" w:rsidR="00563C61" w:rsidRPr="00563C61" w:rsidRDefault="00563C61" w:rsidP="00563C61">
      <w:pPr>
        <w:pStyle w:val="ListParagraph"/>
        <w:spacing w:line="240" w:lineRule="auto"/>
        <w:rPr>
          <w:rFonts w:asciiTheme="majorHAnsi" w:eastAsia="Calibri" w:hAnsiTheme="majorHAnsi" w:cs="Arial"/>
          <w:kern w:val="1"/>
          <w:sz w:val="20"/>
          <w:lang w:val="mk-MK" w:eastAsia="en-US"/>
        </w:rPr>
      </w:pPr>
    </w:p>
    <w:p w14:paraId="0DCC299D" w14:textId="77777777" w:rsidR="00563C61" w:rsidRPr="00563C61" w:rsidRDefault="00563C61" w:rsidP="0080727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sz w:val="20"/>
          <w:lang w:val="mk-MK"/>
        </w:rPr>
      </w:pPr>
      <w:r w:rsidRPr="00563C61">
        <w:rPr>
          <w:rFonts w:asciiTheme="majorHAnsi" w:eastAsia="Calibri" w:hAnsiTheme="majorHAnsi" w:cs="Arial"/>
          <w:b/>
          <w:kern w:val="1"/>
          <w:sz w:val="20"/>
          <w:lang w:val="mk-MK" w:eastAsia="en-US"/>
        </w:rPr>
        <w:t>П</w:t>
      </w:r>
      <w:r w:rsidRPr="00563C61">
        <w:rPr>
          <w:rFonts w:asciiTheme="majorHAnsi" w:hAnsiTheme="majorHAnsi"/>
          <w:b/>
          <w:sz w:val="20"/>
          <w:lang w:val="mk-MK"/>
        </w:rPr>
        <w:t>редлогот на планот на програмите за развој</w:t>
      </w:r>
      <w:r w:rsidRPr="00563C61">
        <w:rPr>
          <w:rFonts w:asciiTheme="majorHAnsi" w:hAnsiTheme="majorHAnsi"/>
          <w:sz w:val="20"/>
          <w:lang w:val="mk-MK"/>
        </w:rPr>
        <w:t xml:space="preserve"> ги содржи среднорочните проекции на одобрените средства по одделни буџетски програми и потпрограми, годините во кои тие ќе се реализираат и изворите на финансирање, односно буџетите.</w:t>
      </w:r>
    </w:p>
    <w:p w14:paraId="6C652B92" w14:textId="77777777" w:rsidR="00563C61" w:rsidRPr="00563C61" w:rsidRDefault="00563C61" w:rsidP="00563C61">
      <w:pPr>
        <w:pStyle w:val="ListParagraph"/>
        <w:spacing w:line="240" w:lineRule="auto"/>
        <w:ind w:left="1080"/>
        <w:jc w:val="both"/>
        <w:rPr>
          <w:rFonts w:asciiTheme="majorHAnsi" w:hAnsiTheme="majorHAnsi"/>
          <w:sz w:val="20"/>
          <w:lang w:val="mk-MK"/>
        </w:rPr>
      </w:pPr>
    </w:p>
    <w:p w14:paraId="00458172" w14:textId="77777777" w:rsidR="00563C61" w:rsidRPr="00563C61" w:rsidRDefault="00563C61" w:rsidP="0080727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sz w:val="20"/>
          <w:lang w:val="mk-MK"/>
        </w:rPr>
      </w:pPr>
      <w:r w:rsidRPr="00563C61">
        <w:rPr>
          <w:rFonts w:asciiTheme="majorHAnsi" w:hAnsiTheme="majorHAnsi"/>
          <w:b/>
          <w:sz w:val="20"/>
          <w:lang w:val="mk-MK"/>
        </w:rPr>
        <w:t>Буџетот</w:t>
      </w:r>
      <w:r w:rsidRPr="00563C61">
        <w:rPr>
          <w:rFonts w:asciiTheme="majorHAnsi" w:hAnsiTheme="majorHAnsi"/>
          <w:sz w:val="20"/>
          <w:lang w:val="mk-MK"/>
        </w:rPr>
        <w:t xml:space="preserve"> </w:t>
      </w:r>
      <w:r w:rsidRPr="00563C61">
        <w:rPr>
          <w:rFonts w:asciiTheme="majorHAnsi" w:hAnsiTheme="majorHAnsi"/>
          <w:bCs/>
          <w:sz w:val="20"/>
          <w:lang w:val="mk-MK"/>
        </w:rPr>
        <w:t>е акт на локалната</w:t>
      </w:r>
      <w:r w:rsidRPr="00563C61">
        <w:rPr>
          <w:rFonts w:asciiTheme="majorHAnsi" w:hAnsiTheme="majorHAnsi"/>
          <w:sz w:val="20"/>
          <w:lang w:val="mk-MK"/>
        </w:rPr>
        <w:t xml:space="preserve"> власт со кој се планираат годишните приходи и други приливи и се одобруваат годишните расходи и други одливи на државата или на општината.</w:t>
      </w:r>
    </w:p>
    <w:p w14:paraId="05839A34" w14:textId="77777777" w:rsidR="00563C61" w:rsidRPr="00563C61" w:rsidRDefault="00563C61" w:rsidP="00563C61">
      <w:pPr>
        <w:pStyle w:val="ListParagraph"/>
        <w:spacing w:line="240" w:lineRule="auto"/>
        <w:ind w:left="1080"/>
        <w:jc w:val="both"/>
        <w:rPr>
          <w:rFonts w:asciiTheme="majorHAnsi" w:hAnsiTheme="majorHAnsi"/>
          <w:sz w:val="20"/>
          <w:lang w:val="mk-MK"/>
        </w:rPr>
      </w:pPr>
    </w:p>
    <w:p w14:paraId="24BF81AE" w14:textId="77777777" w:rsidR="00563C61" w:rsidRPr="00563C61" w:rsidRDefault="00563C61" w:rsidP="0080727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sz w:val="20"/>
          <w:lang w:val="mk-MK"/>
        </w:rPr>
      </w:pPr>
      <w:r w:rsidRPr="00563C61">
        <w:rPr>
          <w:rFonts w:asciiTheme="majorHAnsi" w:hAnsiTheme="majorHAnsi"/>
          <w:b/>
          <w:sz w:val="20"/>
          <w:lang w:val="mk-MK"/>
        </w:rPr>
        <w:t>Месечните извештаи</w:t>
      </w:r>
      <w:r w:rsidRPr="00563C61">
        <w:rPr>
          <w:rFonts w:asciiTheme="majorHAnsi" w:hAnsiTheme="majorHAnsi"/>
          <w:sz w:val="20"/>
          <w:lang w:val="mk-MK"/>
        </w:rPr>
        <w:t xml:space="preserve"> ги содржат податоците за вкупните тековно-оперативни и капиталните приходи и расходи за претходниот месец за коишто се однесува извештајниот период.</w:t>
      </w:r>
    </w:p>
    <w:p w14:paraId="61DEA851" w14:textId="77777777" w:rsidR="00563C61" w:rsidRPr="00563C61" w:rsidRDefault="00563C61" w:rsidP="00563C61">
      <w:pPr>
        <w:spacing w:line="240" w:lineRule="auto"/>
        <w:jc w:val="both"/>
        <w:rPr>
          <w:rFonts w:asciiTheme="majorHAnsi" w:hAnsiTheme="majorHAnsi"/>
          <w:sz w:val="20"/>
          <w:lang w:val="mk-MK"/>
        </w:rPr>
      </w:pPr>
    </w:p>
    <w:p w14:paraId="35EC169D" w14:textId="77777777" w:rsidR="00563C61" w:rsidRPr="00563C61" w:rsidRDefault="00563C61" w:rsidP="0080727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sz w:val="20"/>
          <w:lang w:val="mk-MK"/>
        </w:rPr>
      </w:pPr>
      <w:r w:rsidRPr="00563C61">
        <w:rPr>
          <w:rFonts w:asciiTheme="majorHAnsi" w:hAnsiTheme="majorHAnsi"/>
          <w:b/>
          <w:sz w:val="20"/>
          <w:lang w:val="mk-MK"/>
        </w:rPr>
        <w:t>Кварталниот извештај К1</w:t>
      </w:r>
      <w:r w:rsidRPr="00563C61">
        <w:rPr>
          <w:rFonts w:asciiTheme="majorHAnsi" w:hAnsiTheme="majorHAnsi"/>
          <w:sz w:val="20"/>
          <w:lang w:val="mk-MK"/>
        </w:rPr>
        <w:t xml:space="preserve"> ги содржи податоците за вкупните тековно-оперативни и капиталните приходи и расходи за претходните три месеци за коишто се однесува извештајниот период, согласно со економската класификација на приходи и расходи по сметки и збирно.</w:t>
      </w:r>
    </w:p>
    <w:p w14:paraId="3D2C4579" w14:textId="77777777" w:rsidR="00563C61" w:rsidRPr="00563C61" w:rsidRDefault="00563C61" w:rsidP="00563C61">
      <w:pPr>
        <w:spacing w:line="240" w:lineRule="auto"/>
        <w:jc w:val="both"/>
        <w:rPr>
          <w:rFonts w:asciiTheme="majorHAnsi" w:hAnsiTheme="majorHAnsi"/>
          <w:sz w:val="20"/>
          <w:lang w:val="mk-MK"/>
        </w:rPr>
      </w:pPr>
    </w:p>
    <w:p w14:paraId="667214E3" w14:textId="77777777" w:rsidR="00563C61" w:rsidRPr="00563C61" w:rsidRDefault="00563C61" w:rsidP="0080727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sz w:val="20"/>
          <w:lang w:val="mk-MK"/>
        </w:rPr>
      </w:pPr>
      <w:r w:rsidRPr="00563C61">
        <w:rPr>
          <w:rFonts w:asciiTheme="majorHAnsi" w:hAnsiTheme="majorHAnsi"/>
          <w:b/>
          <w:sz w:val="20"/>
          <w:lang w:val="mk-MK"/>
        </w:rPr>
        <w:t>Кварталниот извештај К2</w:t>
      </w:r>
      <w:r w:rsidRPr="00563C61">
        <w:rPr>
          <w:rFonts w:asciiTheme="majorHAnsi" w:hAnsiTheme="majorHAnsi"/>
          <w:sz w:val="20"/>
          <w:lang w:val="mk-MK"/>
        </w:rPr>
        <w:t xml:space="preserve"> ги содржи податоците за сите неподмирени обврски, како и за неподмирените обврски по видови и по ставки, со состојба на последниот ден од претходниот квартал.</w:t>
      </w:r>
    </w:p>
    <w:p w14:paraId="419831D0" w14:textId="77777777" w:rsidR="00563C61" w:rsidRPr="00563C61" w:rsidRDefault="00563C61" w:rsidP="00563C61">
      <w:pPr>
        <w:spacing w:line="240" w:lineRule="auto"/>
        <w:jc w:val="both"/>
        <w:rPr>
          <w:rFonts w:asciiTheme="majorHAnsi" w:hAnsiTheme="majorHAnsi"/>
          <w:sz w:val="20"/>
          <w:lang w:val="mk-MK"/>
        </w:rPr>
      </w:pPr>
    </w:p>
    <w:p w14:paraId="06BBE13E" w14:textId="77777777" w:rsidR="00563C61" w:rsidRPr="00563C61" w:rsidRDefault="00563C61" w:rsidP="0080727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sz w:val="20"/>
          <w:lang w:val="mk-MK"/>
        </w:rPr>
      </w:pPr>
      <w:r w:rsidRPr="00563C61">
        <w:rPr>
          <w:rFonts w:asciiTheme="majorHAnsi" w:hAnsiTheme="majorHAnsi"/>
          <w:b/>
          <w:sz w:val="20"/>
          <w:lang w:val="mk-MK"/>
        </w:rPr>
        <w:t>Кварталниот извештај К3</w:t>
      </w:r>
      <w:r w:rsidRPr="00563C61">
        <w:rPr>
          <w:rFonts w:asciiTheme="majorHAnsi" w:hAnsiTheme="majorHAnsi"/>
          <w:sz w:val="20"/>
          <w:lang w:val="mk-MK"/>
        </w:rPr>
        <w:t xml:space="preserve"> ги содржи податоците за задолжување и информациите за промените на состојбата на секое задолжување во претходниот квартал, како и промените на состојбата на издадените гаранции и податоци за долгот на јавните претпријатија кои се основани од општините.</w:t>
      </w:r>
    </w:p>
    <w:p w14:paraId="70BCB17B" w14:textId="77777777" w:rsidR="00563C61" w:rsidRPr="00563C61" w:rsidRDefault="00563C61" w:rsidP="00563C61">
      <w:pPr>
        <w:spacing w:line="240" w:lineRule="auto"/>
        <w:jc w:val="both"/>
        <w:rPr>
          <w:rFonts w:asciiTheme="majorHAnsi" w:hAnsiTheme="majorHAnsi"/>
          <w:sz w:val="20"/>
          <w:lang w:val="mk-MK"/>
        </w:rPr>
      </w:pPr>
    </w:p>
    <w:p w14:paraId="11F1B119" w14:textId="77777777" w:rsidR="00563C61" w:rsidRPr="00563C61" w:rsidRDefault="00563C61" w:rsidP="0080727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sz w:val="20"/>
          <w:lang w:val="mk-MK"/>
        </w:rPr>
      </w:pPr>
      <w:r w:rsidRPr="00563C61">
        <w:rPr>
          <w:rFonts w:asciiTheme="majorHAnsi" w:hAnsiTheme="majorHAnsi"/>
          <w:b/>
          <w:sz w:val="20"/>
          <w:lang w:val="mk-MK"/>
        </w:rPr>
        <w:t>Полугодишниот извештај</w:t>
      </w:r>
      <w:r w:rsidRPr="00563C61">
        <w:rPr>
          <w:rFonts w:asciiTheme="majorHAnsi" w:hAnsiTheme="majorHAnsi"/>
          <w:sz w:val="20"/>
          <w:lang w:val="mk-MK"/>
        </w:rPr>
        <w:t xml:space="preserve"> ги содржи податоците за вкупните тековно-оперативни и за капиталните приходи и расходи за претходните шест месеци за коишто се однесува извештајниот период.</w:t>
      </w:r>
    </w:p>
    <w:p w14:paraId="0023D7D7" w14:textId="77777777" w:rsidR="00563C61" w:rsidRPr="00563C61" w:rsidRDefault="00563C61" w:rsidP="00563C61">
      <w:pPr>
        <w:pStyle w:val="ListParagraph"/>
        <w:spacing w:line="240" w:lineRule="auto"/>
        <w:ind w:left="1080"/>
        <w:jc w:val="both"/>
        <w:rPr>
          <w:rFonts w:asciiTheme="majorHAnsi" w:hAnsiTheme="majorHAnsi"/>
          <w:sz w:val="20"/>
          <w:lang w:val="mk-MK"/>
        </w:rPr>
      </w:pPr>
    </w:p>
    <w:p w14:paraId="57DD30AC" w14:textId="1C557A9D" w:rsidR="00994722" w:rsidRPr="007C6805" w:rsidRDefault="00563C61" w:rsidP="0080727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sz w:val="20"/>
          <w:lang w:val="mk-MK"/>
        </w:rPr>
      </w:pPr>
      <w:r w:rsidRPr="007C6805">
        <w:rPr>
          <w:rFonts w:asciiTheme="majorHAnsi" w:hAnsiTheme="majorHAnsi"/>
          <w:b/>
          <w:sz w:val="20"/>
          <w:lang w:val="mk-MK"/>
        </w:rPr>
        <w:t>Годишниот извештај</w:t>
      </w:r>
      <w:r w:rsidRPr="007C6805">
        <w:rPr>
          <w:rFonts w:asciiTheme="majorHAnsi" w:hAnsiTheme="majorHAnsi"/>
          <w:sz w:val="20"/>
          <w:lang w:val="mk-MK"/>
        </w:rPr>
        <w:t xml:space="preserve"> ги содржи податоците за вкупните тековно-оперативни и капиталните приходи и расходи, за една година за кои се однесува извештајниот период</w:t>
      </w:r>
      <w:r w:rsidR="007C6805" w:rsidRPr="007C6805">
        <w:rPr>
          <w:rFonts w:asciiTheme="majorHAnsi" w:hAnsiTheme="majorHAnsi"/>
          <w:sz w:val="20"/>
          <w:lang w:val="mk-MK"/>
        </w:rPr>
        <w:t>.</w:t>
      </w:r>
    </w:p>
    <w:sectPr w:rsidR="00994722" w:rsidRPr="007C6805" w:rsidSect="007D4823">
      <w:headerReference w:type="default" r:id="rId44"/>
      <w:pgSz w:w="12240" w:h="15840" w:code="1"/>
      <w:pgMar w:top="720" w:right="1152" w:bottom="720" w:left="1152" w:header="0" w:footer="0" w:gutter="0"/>
      <w:pgNumType w:start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AABCB" w16cex:dateUtc="2023-05-01T19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AF236" w14:textId="77777777" w:rsidR="0080727B" w:rsidRDefault="0080727B" w:rsidP="00A91D75">
      <w:r>
        <w:separator/>
      </w:r>
    </w:p>
  </w:endnote>
  <w:endnote w:type="continuationSeparator" w:id="0">
    <w:p w14:paraId="5E22AC05" w14:textId="77777777" w:rsidR="0080727B" w:rsidRDefault="0080727B" w:rsidP="00A9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28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D4D6C" w14:textId="77777777" w:rsidR="0080727B" w:rsidRDefault="0080727B" w:rsidP="00A91D75">
      <w:r>
        <w:separator/>
      </w:r>
    </w:p>
  </w:footnote>
  <w:footnote w:type="continuationSeparator" w:id="0">
    <w:p w14:paraId="3D35AC13" w14:textId="77777777" w:rsidR="0080727B" w:rsidRDefault="0080727B" w:rsidP="00A91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281" w:type="dxa"/>
      <w:tblInd w:w="-112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861"/>
      <w:gridCol w:w="6420"/>
    </w:tblGrid>
    <w:tr w:rsidR="009E5FA6" w14:paraId="336BEF99" w14:textId="77777777" w:rsidTr="00A7217A">
      <w:trPr>
        <w:trHeight w:val="1060"/>
      </w:trPr>
      <w:tc>
        <w:tcPr>
          <w:tcW w:w="5861" w:type="dxa"/>
        </w:tcPr>
        <w:p w14:paraId="1592F176" w14:textId="77777777" w:rsidR="009E5FA6" w:rsidRDefault="009E5FA6" w:rsidP="00A7217A">
          <w:pPr>
            <w:pStyle w:val="Header"/>
            <w:spacing w:after="0"/>
          </w:pPr>
          <w:r w:rsidRPr="008759A8">
            <w:rPr>
              <w:noProof/>
              <w:lang w:eastAsia="en-US"/>
            </w:rPr>
            <mc:AlternateContent>
              <mc:Choice Requires="wps">
                <w:drawing>
                  <wp:inline distT="0" distB="0" distL="0" distR="0" wp14:anchorId="6739ECEE" wp14:editId="34435AD3">
                    <wp:extent cx="1442085" cy="0"/>
                    <wp:effectExtent l="19050" t="19050" r="24765" b="38100"/>
                    <wp:docPr id="17" name="Straight Connector 17" descr="straight lin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1442085" cy="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3752387B" id="Straight Connector 17" o:spid="_x0000_s1026" alt="straight line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" strokecolor="#262140 [3213]" strokeweight="4.5pt">
                    <w10:anchorlock/>
                  </v:line>
                </w:pict>
              </mc:Fallback>
            </mc:AlternateContent>
          </w:r>
        </w:p>
      </w:tc>
      <w:tc>
        <w:tcPr>
          <w:tcW w:w="6420" w:type="dxa"/>
        </w:tcPr>
        <w:p w14:paraId="4145F244" w14:textId="77777777" w:rsidR="009E5FA6" w:rsidRDefault="009E5FA6" w:rsidP="00A7217A">
          <w:pPr>
            <w:pStyle w:val="Header"/>
            <w:spacing w:after="0"/>
            <w:jc w:val="right"/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7002DDE" wp14:editId="7CEC4F9F">
                    <wp:simplePos x="0" y="0"/>
                    <wp:positionH relativeFrom="column">
                      <wp:posOffset>3015615</wp:posOffset>
                    </wp:positionH>
                    <wp:positionV relativeFrom="paragraph">
                      <wp:posOffset>38735</wp:posOffset>
                    </wp:positionV>
                    <wp:extent cx="824230" cy="297815"/>
                    <wp:effectExtent l="0" t="0" r="13970" b="6985"/>
                    <wp:wrapNone/>
                    <wp:docPr id="20" name="Text Box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24230" cy="2978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318A6BA" w14:textId="2ECBEEB8" w:rsidR="009E5FA6" w:rsidRPr="00D476F7" w:rsidRDefault="009E5FA6" w:rsidP="00D476F7">
                                <w:pPr>
                                  <w:pStyle w:val="Subtitle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instrText xml:space="preserve"> PAGE  \* Arabic  \* MERGEFORMAT </w:instrTex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</w:rPr>
                                  <w:t>23</w: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7002DD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" o:spid="_x0000_s1033" type="#_x0000_t202" style="position:absolute;left:0;text-align:left;margin-left:237.45pt;margin-top:3.05pt;width:64.9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" filled="f" stroked="f" strokeweight=".5pt">
                    <v:textbox inset="0,0,0,0">
                      <w:txbxContent>
                        <w:p w14:paraId="7318A6BA" w14:textId="2ECBEEB8" w:rsidR="009E5FA6" w:rsidRPr="00D476F7" w:rsidRDefault="009E5FA6" w:rsidP="00D476F7">
                          <w:pPr>
                            <w:pStyle w:val="Subtitle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23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C6323A">
            <w:rPr>
              <w:noProof/>
              <w:lang w:eastAsia="en-US"/>
            </w:rPr>
            <mc:AlternateContent>
              <mc:Choice Requires="wps">
                <w:drawing>
                  <wp:inline distT="0" distB="0" distL="0" distR="0" wp14:anchorId="10B78CE3" wp14:editId="6CA49955">
                    <wp:extent cx="1191260" cy="398780"/>
                    <wp:effectExtent l="0" t="0" r="8890" b="1270"/>
                    <wp:docPr id="15" name="Rectangle: Single Corner Snipped 15" descr="colored rectangl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flipH="1" flipV="1">
                              <a:off x="0" y="0"/>
                              <a:ext cx="1191260" cy="398780"/>
                            </a:xfrm>
                            <a:prstGeom prst="snip1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56A7239" w14:textId="77777777" w:rsidR="009E5FA6" w:rsidRPr="008759A8" w:rsidRDefault="009E5FA6" w:rsidP="008759A8">
                                <w:pPr>
                                  <w:pStyle w:val="Subtitle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10B78CE3" id="Rectangle: Single Corner Snipped 15" o:spid="_x0000_s1034" alt="colored rectangle" style="width:93.8pt;height:31.4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1260,3987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" adj="-11796480,,5400" path="m,l991870,r199390,199390l1191260,398780,,398780,,xe" fillcolor="#3a3363 [3215]" stroked="f">
                    <v:stroke joinstyle="miter"/>
                    <v:formulas/>
                    <v:path arrowok="t" o:connecttype="custom" o:connectlocs="0,0;991870,0;1191260,199390;1191260,398780;0,398780;0,0" o:connectangles="0,0,0,0,0,0" textboxrect="0,0,1191260,398780"/>
                    <v:textbox>
                      <w:txbxContent>
                        <w:p w14:paraId="756A7239" w14:textId="77777777" w:rsidR="009E5FA6" w:rsidRPr="008759A8" w:rsidRDefault="009E5FA6" w:rsidP="008759A8">
                          <w:pPr>
                            <w:pStyle w:val="Subtitle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  <w:b w:val="0"/>
        <w:i w:val="0"/>
      </w:rPr>
    </w:lvl>
  </w:abstractNum>
  <w:abstractNum w:abstractNumId="1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B"/>
    <w:multiLevelType w:val="multilevel"/>
    <w:tmpl w:val="555C3F90"/>
    <w:name w:val="WWNum11"/>
    <w:lvl w:ilvl="0">
      <w:start w:val="1"/>
      <w:numFmt w:val="decimal"/>
      <w:lvlText w:val="%1."/>
      <w:lvlJc w:val="left"/>
      <w:pPr>
        <w:tabs>
          <w:tab w:val="num" w:pos="-142"/>
        </w:tabs>
        <w:ind w:left="92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7F36DCE0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D"/>
    <w:multiLevelType w:val="multilevel"/>
    <w:tmpl w:val="0000000D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5" w15:restartNumberingAfterBreak="0">
    <w:nsid w:val="00000013"/>
    <w:multiLevelType w:val="multilevel"/>
    <w:tmpl w:val="00000013"/>
    <w:name w:val="WWNum19"/>
    <w:lvl w:ilvl="0">
      <w:start w:val="1"/>
      <w:numFmt w:val="decimal"/>
      <w:lvlText w:val="(%1)"/>
      <w:lvlJc w:val="left"/>
      <w:pPr>
        <w:tabs>
          <w:tab w:val="num" w:pos="6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0"/>
        </w:tabs>
        <w:ind w:left="2340" w:hanging="360"/>
      </w:pPr>
      <w:rPr>
        <w:rFonts w:ascii="Calibri" w:hAnsi="Calibri" w:cs="Calibr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7" w15:restartNumberingAfterBreak="0">
    <w:nsid w:val="00000018"/>
    <w:multiLevelType w:val="multilevel"/>
    <w:tmpl w:val="00000018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8" w15:restartNumberingAfterBreak="0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F"/>
    <w:multiLevelType w:val="multilevel"/>
    <w:tmpl w:val="0000001F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C"/>
    <w:multiLevelType w:val="multilevel"/>
    <w:tmpl w:val="0000002C"/>
    <w:name w:val="WW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30"/>
    <w:multiLevelType w:val="multilevel"/>
    <w:tmpl w:val="00000030"/>
    <w:name w:val="WW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31"/>
    <w:multiLevelType w:val="multilevel"/>
    <w:tmpl w:val="00000031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32"/>
    <w:multiLevelType w:val="multilevel"/>
    <w:tmpl w:val="00000032"/>
    <w:name w:val="WW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387364A"/>
    <w:multiLevelType w:val="hybridMultilevel"/>
    <w:tmpl w:val="758272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32B9D"/>
    <w:multiLevelType w:val="hybridMultilevel"/>
    <w:tmpl w:val="6614790A"/>
    <w:lvl w:ilvl="0" w:tplc="EAB6DB1A">
      <w:start w:val="1"/>
      <w:numFmt w:val="bullet"/>
      <w:pStyle w:val="ListNumber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5D745A"/>
    <w:multiLevelType w:val="hybridMultilevel"/>
    <w:tmpl w:val="EB2238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C14EB"/>
    <w:multiLevelType w:val="multilevel"/>
    <w:tmpl w:val="B0B20D5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F3D569" w:themeColor="accent1"/>
      </w:rPr>
    </w:lvl>
    <w:lvl w:ilvl="1">
      <w:start w:val="1"/>
      <w:numFmt w:val="bullet"/>
      <w:lvlText w:val="•"/>
      <w:lvlJc w:val="left"/>
      <w:pPr>
        <w:tabs>
          <w:tab w:val="num" w:pos="648"/>
        </w:tabs>
        <w:ind w:left="720" w:hanging="360"/>
      </w:pPr>
      <w:rPr>
        <w:rFonts w:ascii="Cambria" w:hAnsi="Cambria" w:hint="default"/>
        <w:color w:val="F3D569" w:themeColor="accent1"/>
      </w:rPr>
    </w:lvl>
    <w:lvl w:ilvl="2">
      <w:start w:val="1"/>
      <w:numFmt w:val="bullet"/>
      <w:lvlText w:val="•"/>
      <w:lvlJc w:val="left"/>
      <w:pPr>
        <w:tabs>
          <w:tab w:val="num" w:pos="1008"/>
        </w:tabs>
        <w:ind w:left="1080" w:hanging="360"/>
      </w:pPr>
      <w:rPr>
        <w:rFonts w:ascii="Cambria" w:hAnsi="Cambria" w:hint="default"/>
        <w:color w:val="F3D569" w:themeColor="accent1"/>
      </w:rPr>
    </w:lvl>
    <w:lvl w:ilvl="3">
      <w:start w:val="1"/>
      <w:numFmt w:val="bullet"/>
      <w:lvlText w:val="•"/>
      <w:lvlJc w:val="left"/>
      <w:pPr>
        <w:tabs>
          <w:tab w:val="num" w:pos="1368"/>
        </w:tabs>
        <w:ind w:left="1440" w:hanging="360"/>
      </w:pPr>
      <w:rPr>
        <w:rFonts w:ascii="Cambria" w:hAnsi="Cambria" w:hint="default"/>
        <w:color w:val="F3D569" w:themeColor="accent1"/>
      </w:rPr>
    </w:lvl>
    <w:lvl w:ilvl="4">
      <w:start w:val="1"/>
      <w:numFmt w:val="bullet"/>
      <w:lvlText w:val="•"/>
      <w:lvlJc w:val="left"/>
      <w:pPr>
        <w:tabs>
          <w:tab w:val="num" w:pos="1728"/>
        </w:tabs>
        <w:ind w:left="1800" w:hanging="360"/>
      </w:pPr>
      <w:rPr>
        <w:rFonts w:ascii="Cambria" w:hAnsi="Cambria" w:hint="default"/>
        <w:color w:val="F3D569" w:themeColor="accent1"/>
      </w:rPr>
    </w:lvl>
    <w:lvl w:ilvl="5">
      <w:start w:val="1"/>
      <w:numFmt w:val="bullet"/>
      <w:lvlText w:val=""/>
      <w:lvlJc w:val="left"/>
      <w:pPr>
        <w:tabs>
          <w:tab w:val="num" w:pos="2088"/>
        </w:tabs>
        <w:ind w:left="2160" w:hanging="360"/>
      </w:pPr>
      <w:rPr>
        <w:rFonts w:ascii="Wingdings" w:hAnsi="Wingdings" w:hint="default"/>
        <w:color w:val="F3D569" w:themeColor="accent1"/>
      </w:rPr>
    </w:lvl>
    <w:lvl w:ilvl="6">
      <w:start w:val="1"/>
      <w:numFmt w:val="bullet"/>
      <w:lvlText w:val=""/>
      <w:lvlJc w:val="left"/>
      <w:pPr>
        <w:tabs>
          <w:tab w:val="num" w:pos="2448"/>
        </w:tabs>
        <w:ind w:left="2520" w:hanging="360"/>
      </w:pPr>
      <w:rPr>
        <w:rFonts w:ascii="Symbol" w:hAnsi="Symbol" w:hint="default"/>
        <w:color w:val="F3D569" w:themeColor="accent1"/>
      </w:rPr>
    </w:lvl>
    <w:lvl w:ilvl="7">
      <w:start w:val="1"/>
      <w:numFmt w:val="bullet"/>
      <w:lvlText w:val="o"/>
      <w:lvlJc w:val="left"/>
      <w:pPr>
        <w:tabs>
          <w:tab w:val="num" w:pos="2808"/>
        </w:tabs>
        <w:ind w:left="2880" w:hanging="360"/>
      </w:pPr>
      <w:rPr>
        <w:rFonts w:ascii="Courier New" w:hAnsi="Courier New" w:hint="default"/>
        <w:color w:val="F3D569" w:themeColor="accent1"/>
      </w:rPr>
    </w:lvl>
    <w:lvl w:ilvl="8">
      <w:start w:val="1"/>
      <w:numFmt w:val="bullet"/>
      <w:lvlText w:val=""/>
      <w:lvlJc w:val="left"/>
      <w:pPr>
        <w:tabs>
          <w:tab w:val="num" w:pos="3168"/>
        </w:tabs>
        <w:ind w:left="3240" w:hanging="360"/>
      </w:pPr>
      <w:rPr>
        <w:rFonts w:ascii="Wingdings" w:hAnsi="Wingdings" w:hint="default"/>
        <w:color w:val="F3D569" w:themeColor="accent1"/>
      </w:rPr>
    </w:lvl>
  </w:abstractNum>
  <w:abstractNum w:abstractNumId="18" w15:restartNumberingAfterBreak="0">
    <w:nsid w:val="6408572D"/>
    <w:multiLevelType w:val="hybridMultilevel"/>
    <w:tmpl w:val="AA88D1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4"/>
  </w:num>
  <w:num w:numId="5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BA5"/>
    <w:rsid w:val="0000203E"/>
    <w:rsid w:val="00003722"/>
    <w:rsid w:val="00004128"/>
    <w:rsid w:val="0001259D"/>
    <w:rsid w:val="0002111D"/>
    <w:rsid w:val="0002431C"/>
    <w:rsid w:val="000251F4"/>
    <w:rsid w:val="00026354"/>
    <w:rsid w:val="0002783F"/>
    <w:rsid w:val="00027C2E"/>
    <w:rsid w:val="00031BC4"/>
    <w:rsid w:val="000336AF"/>
    <w:rsid w:val="00033EF5"/>
    <w:rsid w:val="00034A19"/>
    <w:rsid w:val="00034A1B"/>
    <w:rsid w:val="00036EFD"/>
    <w:rsid w:val="00037D42"/>
    <w:rsid w:val="000408C9"/>
    <w:rsid w:val="000445C5"/>
    <w:rsid w:val="00045E6B"/>
    <w:rsid w:val="00046C42"/>
    <w:rsid w:val="00050264"/>
    <w:rsid w:val="00050B41"/>
    <w:rsid w:val="00050FB1"/>
    <w:rsid w:val="00053CF0"/>
    <w:rsid w:val="0005428C"/>
    <w:rsid w:val="0005549F"/>
    <w:rsid w:val="00055A73"/>
    <w:rsid w:val="00055E8F"/>
    <w:rsid w:val="00056A13"/>
    <w:rsid w:val="0005723D"/>
    <w:rsid w:val="000601E0"/>
    <w:rsid w:val="0006203E"/>
    <w:rsid w:val="00063317"/>
    <w:rsid w:val="00063552"/>
    <w:rsid w:val="00063E62"/>
    <w:rsid w:val="000645D4"/>
    <w:rsid w:val="000665DB"/>
    <w:rsid w:val="000675A3"/>
    <w:rsid w:val="00073015"/>
    <w:rsid w:val="0007457B"/>
    <w:rsid w:val="00075093"/>
    <w:rsid w:val="00077838"/>
    <w:rsid w:val="0008152C"/>
    <w:rsid w:val="00092C7F"/>
    <w:rsid w:val="00092D49"/>
    <w:rsid w:val="0009421A"/>
    <w:rsid w:val="00094A24"/>
    <w:rsid w:val="0009571E"/>
    <w:rsid w:val="000A2EF7"/>
    <w:rsid w:val="000A2F8B"/>
    <w:rsid w:val="000A6565"/>
    <w:rsid w:val="000A7722"/>
    <w:rsid w:val="000A77A2"/>
    <w:rsid w:val="000B0F4B"/>
    <w:rsid w:val="000B1AEC"/>
    <w:rsid w:val="000B2990"/>
    <w:rsid w:val="000B3432"/>
    <w:rsid w:val="000B3494"/>
    <w:rsid w:val="000B3C48"/>
    <w:rsid w:val="000B4E63"/>
    <w:rsid w:val="000B5BDF"/>
    <w:rsid w:val="000B7569"/>
    <w:rsid w:val="000B781C"/>
    <w:rsid w:val="000C034C"/>
    <w:rsid w:val="000C07FE"/>
    <w:rsid w:val="000C1CAC"/>
    <w:rsid w:val="000C27F9"/>
    <w:rsid w:val="000C2DAC"/>
    <w:rsid w:val="000C32CF"/>
    <w:rsid w:val="000C4193"/>
    <w:rsid w:val="000C5745"/>
    <w:rsid w:val="000C7449"/>
    <w:rsid w:val="000D010D"/>
    <w:rsid w:val="000D039E"/>
    <w:rsid w:val="000D32A6"/>
    <w:rsid w:val="000D39B6"/>
    <w:rsid w:val="000D447E"/>
    <w:rsid w:val="000D49D1"/>
    <w:rsid w:val="000D60C2"/>
    <w:rsid w:val="000E139F"/>
    <w:rsid w:val="000E7F7D"/>
    <w:rsid w:val="000F0DA6"/>
    <w:rsid w:val="000F2F68"/>
    <w:rsid w:val="000F46A4"/>
    <w:rsid w:val="000F4766"/>
    <w:rsid w:val="000F7632"/>
    <w:rsid w:val="001007A2"/>
    <w:rsid w:val="00100928"/>
    <w:rsid w:val="0010513D"/>
    <w:rsid w:val="00107EAC"/>
    <w:rsid w:val="00113632"/>
    <w:rsid w:val="00113781"/>
    <w:rsid w:val="001139B9"/>
    <w:rsid w:val="00115955"/>
    <w:rsid w:val="001217DD"/>
    <w:rsid w:val="00130E00"/>
    <w:rsid w:val="0013189E"/>
    <w:rsid w:val="00134118"/>
    <w:rsid w:val="00136CB8"/>
    <w:rsid w:val="00136F72"/>
    <w:rsid w:val="0013710F"/>
    <w:rsid w:val="00147553"/>
    <w:rsid w:val="00150E77"/>
    <w:rsid w:val="00152E72"/>
    <w:rsid w:val="00153C2C"/>
    <w:rsid w:val="00154D18"/>
    <w:rsid w:val="00154DA6"/>
    <w:rsid w:val="00161184"/>
    <w:rsid w:val="001634D3"/>
    <w:rsid w:val="00171F4C"/>
    <w:rsid w:val="00172CAD"/>
    <w:rsid w:val="00174068"/>
    <w:rsid w:val="00184479"/>
    <w:rsid w:val="00184567"/>
    <w:rsid w:val="00184B26"/>
    <w:rsid w:val="00184B35"/>
    <w:rsid w:val="001865F2"/>
    <w:rsid w:val="00191F07"/>
    <w:rsid w:val="00193D3F"/>
    <w:rsid w:val="001947BA"/>
    <w:rsid w:val="00194826"/>
    <w:rsid w:val="00194B3C"/>
    <w:rsid w:val="00194D25"/>
    <w:rsid w:val="001951D9"/>
    <w:rsid w:val="00196D81"/>
    <w:rsid w:val="001A3395"/>
    <w:rsid w:val="001A574B"/>
    <w:rsid w:val="001A5961"/>
    <w:rsid w:val="001A7114"/>
    <w:rsid w:val="001B06C4"/>
    <w:rsid w:val="001B0C1E"/>
    <w:rsid w:val="001B3F1A"/>
    <w:rsid w:val="001B4B8C"/>
    <w:rsid w:val="001B58A7"/>
    <w:rsid w:val="001B6647"/>
    <w:rsid w:val="001B704F"/>
    <w:rsid w:val="001C182A"/>
    <w:rsid w:val="001C1BFA"/>
    <w:rsid w:val="001C2F42"/>
    <w:rsid w:val="001C4A56"/>
    <w:rsid w:val="001C7A8D"/>
    <w:rsid w:val="001C7E3D"/>
    <w:rsid w:val="001D1036"/>
    <w:rsid w:val="001D1CA9"/>
    <w:rsid w:val="001D1D0E"/>
    <w:rsid w:val="001D23C8"/>
    <w:rsid w:val="001D6BFE"/>
    <w:rsid w:val="001E1C03"/>
    <w:rsid w:val="001E3454"/>
    <w:rsid w:val="001E42D2"/>
    <w:rsid w:val="001E4950"/>
    <w:rsid w:val="001E4BED"/>
    <w:rsid w:val="001E5205"/>
    <w:rsid w:val="001E59F3"/>
    <w:rsid w:val="001E6566"/>
    <w:rsid w:val="001E7094"/>
    <w:rsid w:val="001F08B8"/>
    <w:rsid w:val="001F2004"/>
    <w:rsid w:val="001F2B95"/>
    <w:rsid w:val="001F7837"/>
    <w:rsid w:val="00200ED7"/>
    <w:rsid w:val="00201A73"/>
    <w:rsid w:val="0020298E"/>
    <w:rsid w:val="00202ACA"/>
    <w:rsid w:val="00203A34"/>
    <w:rsid w:val="00203B07"/>
    <w:rsid w:val="002063EE"/>
    <w:rsid w:val="0021112A"/>
    <w:rsid w:val="00212075"/>
    <w:rsid w:val="00213AC0"/>
    <w:rsid w:val="0021462A"/>
    <w:rsid w:val="00217A22"/>
    <w:rsid w:val="00217D5D"/>
    <w:rsid w:val="00222215"/>
    <w:rsid w:val="0022232C"/>
    <w:rsid w:val="0022368D"/>
    <w:rsid w:val="00223AB7"/>
    <w:rsid w:val="0022500F"/>
    <w:rsid w:val="00225388"/>
    <w:rsid w:val="00226429"/>
    <w:rsid w:val="00226FF2"/>
    <w:rsid w:val="0022772E"/>
    <w:rsid w:val="00230F12"/>
    <w:rsid w:val="0023202A"/>
    <w:rsid w:val="00232295"/>
    <w:rsid w:val="00234A81"/>
    <w:rsid w:val="002355C0"/>
    <w:rsid w:val="00236E00"/>
    <w:rsid w:val="00236EF3"/>
    <w:rsid w:val="00237E27"/>
    <w:rsid w:val="00240D9C"/>
    <w:rsid w:val="002423BC"/>
    <w:rsid w:val="002431BC"/>
    <w:rsid w:val="0024544A"/>
    <w:rsid w:val="002455AB"/>
    <w:rsid w:val="00250F21"/>
    <w:rsid w:val="00250FEF"/>
    <w:rsid w:val="00251083"/>
    <w:rsid w:val="002523E2"/>
    <w:rsid w:val="0025410C"/>
    <w:rsid w:val="00255565"/>
    <w:rsid w:val="00256BEE"/>
    <w:rsid w:val="00260048"/>
    <w:rsid w:val="00261287"/>
    <w:rsid w:val="0026154B"/>
    <w:rsid w:val="0026176A"/>
    <w:rsid w:val="0026218D"/>
    <w:rsid w:val="00262E7A"/>
    <w:rsid w:val="00262FEC"/>
    <w:rsid w:val="00264150"/>
    <w:rsid w:val="00266B3D"/>
    <w:rsid w:val="00267FA6"/>
    <w:rsid w:val="002701C3"/>
    <w:rsid w:val="00271950"/>
    <w:rsid w:val="00275530"/>
    <w:rsid w:val="00275AA9"/>
    <w:rsid w:val="0027666E"/>
    <w:rsid w:val="00277DDA"/>
    <w:rsid w:val="00277EBE"/>
    <w:rsid w:val="00277EDE"/>
    <w:rsid w:val="00280A4A"/>
    <w:rsid w:val="0028120E"/>
    <w:rsid w:val="002833F7"/>
    <w:rsid w:val="00292749"/>
    <w:rsid w:val="0029357A"/>
    <w:rsid w:val="00294025"/>
    <w:rsid w:val="002972CB"/>
    <w:rsid w:val="00297C49"/>
    <w:rsid w:val="002A0214"/>
    <w:rsid w:val="002A1307"/>
    <w:rsid w:val="002A19A8"/>
    <w:rsid w:val="002A2CC2"/>
    <w:rsid w:val="002A44C9"/>
    <w:rsid w:val="002A4719"/>
    <w:rsid w:val="002A58B7"/>
    <w:rsid w:val="002A5D1F"/>
    <w:rsid w:val="002B56FF"/>
    <w:rsid w:val="002C21F9"/>
    <w:rsid w:val="002C4627"/>
    <w:rsid w:val="002C7376"/>
    <w:rsid w:val="002D137F"/>
    <w:rsid w:val="002D1F97"/>
    <w:rsid w:val="002D3664"/>
    <w:rsid w:val="002D641B"/>
    <w:rsid w:val="002D64CF"/>
    <w:rsid w:val="002D7375"/>
    <w:rsid w:val="002E00E6"/>
    <w:rsid w:val="002E046B"/>
    <w:rsid w:val="002E05DA"/>
    <w:rsid w:val="002E05EC"/>
    <w:rsid w:val="002E40CC"/>
    <w:rsid w:val="002E5F16"/>
    <w:rsid w:val="002E5FD8"/>
    <w:rsid w:val="002F0109"/>
    <w:rsid w:val="002F1B0D"/>
    <w:rsid w:val="002F3E0E"/>
    <w:rsid w:val="002F41AB"/>
    <w:rsid w:val="002F5CE2"/>
    <w:rsid w:val="002F5F24"/>
    <w:rsid w:val="00300B95"/>
    <w:rsid w:val="00301D6C"/>
    <w:rsid w:val="0030258D"/>
    <w:rsid w:val="00302B28"/>
    <w:rsid w:val="00303F9A"/>
    <w:rsid w:val="003046FB"/>
    <w:rsid w:val="00307F30"/>
    <w:rsid w:val="00311009"/>
    <w:rsid w:val="0031487B"/>
    <w:rsid w:val="00317161"/>
    <w:rsid w:val="00322331"/>
    <w:rsid w:val="00324082"/>
    <w:rsid w:val="00324CFE"/>
    <w:rsid w:val="00324F93"/>
    <w:rsid w:val="00326FAD"/>
    <w:rsid w:val="00330244"/>
    <w:rsid w:val="003306E3"/>
    <w:rsid w:val="00330D74"/>
    <w:rsid w:val="00330DBE"/>
    <w:rsid w:val="003321BE"/>
    <w:rsid w:val="003332AC"/>
    <w:rsid w:val="00334118"/>
    <w:rsid w:val="00336974"/>
    <w:rsid w:val="00337CC3"/>
    <w:rsid w:val="00341AFD"/>
    <w:rsid w:val="00342249"/>
    <w:rsid w:val="00342438"/>
    <w:rsid w:val="00344734"/>
    <w:rsid w:val="003454E3"/>
    <w:rsid w:val="00345803"/>
    <w:rsid w:val="00346827"/>
    <w:rsid w:val="00346A4B"/>
    <w:rsid w:val="00347924"/>
    <w:rsid w:val="003533F1"/>
    <w:rsid w:val="003546ED"/>
    <w:rsid w:val="00354F7C"/>
    <w:rsid w:val="00355657"/>
    <w:rsid w:val="0035578C"/>
    <w:rsid w:val="00355B86"/>
    <w:rsid w:val="00356836"/>
    <w:rsid w:val="0035798E"/>
    <w:rsid w:val="00362004"/>
    <w:rsid w:val="00363754"/>
    <w:rsid w:val="00364185"/>
    <w:rsid w:val="0036509E"/>
    <w:rsid w:val="003709F7"/>
    <w:rsid w:val="003728EA"/>
    <w:rsid w:val="00374F73"/>
    <w:rsid w:val="00375432"/>
    <w:rsid w:val="00380720"/>
    <w:rsid w:val="00380C43"/>
    <w:rsid w:val="00380FC6"/>
    <w:rsid w:val="00381BB4"/>
    <w:rsid w:val="00382D18"/>
    <w:rsid w:val="00383C06"/>
    <w:rsid w:val="00385DC4"/>
    <w:rsid w:val="00386681"/>
    <w:rsid w:val="00392E18"/>
    <w:rsid w:val="00394A24"/>
    <w:rsid w:val="00397362"/>
    <w:rsid w:val="003A0537"/>
    <w:rsid w:val="003A07F7"/>
    <w:rsid w:val="003A2027"/>
    <w:rsid w:val="003A2235"/>
    <w:rsid w:val="003A257F"/>
    <w:rsid w:val="003A3467"/>
    <w:rsid w:val="003A4234"/>
    <w:rsid w:val="003B0068"/>
    <w:rsid w:val="003B0F1D"/>
    <w:rsid w:val="003B22F2"/>
    <w:rsid w:val="003B2CBE"/>
    <w:rsid w:val="003B3045"/>
    <w:rsid w:val="003B4348"/>
    <w:rsid w:val="003B4AC2"/>
    <w:rsid w:val="003B4B1E"/>
    <w:rsid w:val="003C12CE"/>
    <w:rsid w:val="003C3626"/>
    <w:rsid w:val="003C595F"/>
    <w:rsid w:val="003C6DC8"/>
    <w:rsid w:val="003D254F"/>
    <w:rsid w:val="003D28A3"/>
    <w:rsid w:val="003D3A29"/>
    <w:rsid w:val="003D469C"/>
    <w:rsid w:val="003D4B0C"/>
    <w:rsid w:val="003D502A"/>
    <w:rsid w:val="003D5290"/>
    <w:rsid w:val="003D7711"/>
    <w:rsid w:val="003E0756"/>
    <w:rsid w:val="003E21F6"/>
    <w:rsid w:val="003E3550"/>
    <w:rsid w:val="003E3C47"/>
    <w:rsid w:val="003F0238"/>
    <w:rsid w:val="003F14C9"/>
    <w:rsid w:val="003F2918"/>
    <w:rsid w:val="003F429C"/>
    <w:rsid w:val="003F6635"/>
    <w:rsid w:val="003F74D1"/>
    <w:rsid w:val="0040059B"/>
    <w:rsid w:val="0040165A"/>
    <w:rsid w:val="00402E56"/>
    <w:rsid w:val="004119A4"/>
    <w:rsid w:val="00412A55"/>
    <w:rsid w:val="00412A99"/>
    <w:rsid w:val="00417C2C"/>
    <w:rsid w:val="00420B0E"/>
    <w:rsid w:val="004215B4"/>
    <w:rsid w:val="00421783"/>
    <w:rsid w:val="00421DCB"/>
    <w:rsid w:val="00423392"/>
    <w:rsid w:val="0042575F"/>
    <w:rsid w:val="00426020"/>
    <w:rsid w:val="00427675"/>
    <w:rsid w:val="00431036"/>
    <w:rsid w:val="00431339"/>
    <w:rsid w:val="00433856"/>
    <w:rsid w:val="0043456E"/>
    <w:rsid w:val="00436455"/>
    <w:rsid w:val="004461BA"/>
    <w:rsid w:val="00447B9B"/>
    <w:rsid w:val="0045036C"/>
    <w:rsid w:val="004546DA"/>
    <w:rsid w:val="0045639E"/>
    <w:rsid w:val="00464043"/>
    <w:rsid w:val="00465342"/>
    <w:rsid w:val="00465772"/>
    <w:rsid w:val="00470393"/>
    <w:rsid w:val="00470555"/>
    <w:rsid w:val="004721C6"/>
    <w:rsid w:val="00476004"/>
    <w:rsid w:val="004811A4"/>
    <w:rsid w:val="004815C8"/>
    <w:rsid w:val="00482ADF"/>
    <w:rsid w:val="00483C62"/>
    <w:rsid w:val="00484AC1"/>
    <w:rsid w:val="00484B80"/>
    <w:rsid w:val="00484E1D"/>
    <w:rsid w:val="00484EB8"/>
    <w:rsid w:val="00485EAA"/>
    <w:rsid w:val="00486D63"/>
    <w:rsid w:val="004918E8"/>
    <w:rsid w:val="00493348"/>
    <w:rsid w:val="00493806"/>
    <w:rsid w:val="00493B27"/>
    <w:rsid w:val="004957DB"/>
    <w:rsid w:val="004958F3"/>
    <w:rsid w:val="00497326"/>
    <w:rsid w:val="004974A9"/>
    <w:rsid w:val="004A427E"/>
    <w:rsid w:val="004A47CA"/>
    <w:rsid w:val="004A5292"/>
    <w:rsid w:val="004A64B0"/>
    <w:rsid w:val="004A6B31"/>
    <w:rsid w:val="004A73FD"/>
    <w:rsid w:val="004B03FB"/>
    <w:rsid w:val="004B14AA"/>
    <w:rsid w:val="004B2522"/>
    <w:rsid w:val="004B3DA8"/>
    <w:rsid w:val="004B58A5"/>
    <w:rsid w:val="004C129F"/>
    <w:rsid w:val="004C2541"/>
    <w:rsid w:val="004C2DCC"/>
    <w:rsid w:val="004C466C"/>
    <w:rsid w:val="004C52A0"/>
    <w:rsid w:val="004C660D"/>
    <w:rsid w:val="004C7252"/>
    <w:rsid w:val="004D1D15"/>
    <w:rsid w:val="004D1EE4"/>
    <w:rsid w:val="004D3541"/>
    <w:rsid w:val="004D44D4"/>
    <w:rsid w:val="004D5D8D"/>
    <w:rsid w:val="004D7A2D"/>
    <w:rsid w:val="004E0715"/>
    <w:rsid w:val="004E13AB"/>
    <w:rsid w:val="004E245D"/>
    <w:rsid w:val="004E332D"/>
    <w:rsid w:val="004F71CF"/>
    <w:rsid w:val="00503804"/>
    <w:rsid w:val="00506CA4"/>
    <w:rsid w:val="005107B5"/>
    <w:rsid w:val="00511028"/>
    <w:rsid w:val="005125D2"/>
    <w:rsid w:val="005130CC"/>
    <w:rsid w:val="00513B4E"/>
    <w:rsid w:val="00514763"/>
    <w:rsid w:val="00514F49"/>
    <w:rsid w:val="0051785B"/>
    <w:rsid w:val="0052156D"/>
    <w:rsid w:val="00522B93"/>
    <w:rsid w:val="005248BA"/>
    <w:rsid w:val="00524C60"/>
    <w:rsid w:val="005254D7"/>
    <w:rsid w:val="00526655"/>
    <w:rsid w:val="005268FB"/>
    <w:rsid w:val="005270E1"/>
    <w:rsid w:val="0052786F"/>
    <w:rsid w:val="00533ECD"/>
    <w:rsid w:val="00534A6F"/>
    <w:rsid w:val="005410A5"/>
    <w:rsid w:val="00541D2B"/>
    <w:rsid w:val="005438B2"/>
    <w:rsid w:val="0054569D"/>
    <w:rsid w:val="005469BA"/>
    <w:rsid w:val="00547BE4"/>
    <w:rsid w:val="005519BF"/>
    <w:rsid w:val="0055217A"/>
    <w:rsid w:val="005521A7"/>
    <w:rsid w:val="00552A6D"/>
    <w:rsid w:val="00554871"/>
    <w:rsid w:val="00555394"/>
    <w:rsid w:val="00560989"/>
    <w:rsid w:val="005618C6"/>
    <w:rsid w:val="00563C61"/>
    <w:rsid w:val="00566E6A"/>
    <w:rsid w:val="00573335"/>
    <w:rsid w:val="0057451E"/>
    <w:rsid w:val="00574C11"/>
    <w:rsid w:val="00576615"/>
    <w:rsid w:val="00577305"/>
    <w:rsid w:val="0058234B"/>
    <w:rsid w:val="00582B2C"/>
    <w:rsid w:val="00585F72"/>
    <w:rsid w:val="00587186"/>
    <w:rsid w:val="00587B89"/>
    <w:rsid w:val="00590905"/>
    <w:rsid w:val="0059137C"/>
    <w:rsid w:val="00592C6B"/>
    <w:rsid w:val="00594705"/>
    <w:rsid w:val="00594DB7"/>
    <w:rsid w:val="00595242"/>
    <w:rsid w:val="00596FB3"/>
    <w:rsid w:val="0059709D"/>
    <w:rsid w:val="005A0060"/>
    <w:rsid w:val="005A0607"/>
    <w:rsid w:val="005A15C8"/>
    <w:rsid w:val="005A2653"/>
    <w:rsid w:val="005A36AD"/>
    <w:rsid w:val="005A48BD"/>
    <w:rsid w:val="005A51F5"/>
    <w:rsid w:val="005A61FA"/>
    <w:rsid w:val="005A76AE"/>
    <w:rsid w:val="005B056D"/>
    <w:rsid w:val="005B2990"/>
    <w:rsid w:val="005B3CCA"/>
    <w:rsid w:val="005B4649"/>
    <w:rsid w:val="005B5BDF"/>
    <w:rsid w:val="005C14A8"/>
    <w:rsid w:val="005C2489"/>
    <w:rsid w:val="005C2E0B"/>
    <w:rsid w:val="005C301E"/>
    <w:rsid w:val="005C3553"/>
    <w:rsid w:val="005C37CA"/>
    <w:rsid w:val="005C399A"/>
    <w:rsid w:val="005C3F0E"/>
    <w:rsid w:val="005C5EAF"/>
    <w:rsid w:val="005D06E0"/>
    <w:rsid w:val="005D12EF"/>
    <w:rsid w:val="005D1F9E"/>
    <w:rsid w:val="005D31CD"/>
    <w:rsid w:val="005D67C2"/>
    <w:rsid w:val="005D6A7E"/>
    <w:rsid w:val="005E0557"/>
    <w:rsid w:val="005E0C9E"/>
    <w:rsid w:val="005E3ABC"/>
    <w:rsid w:val="005E56A0"/>
    <w:rsid w:val="005E5B20"/>
    <w:rsid w:val="005E6A7C"/>
    <w:rsid w:val="005E6F2B"/>
    <w:rsid w:val="005E765B"/>
    <w:rsid w:val="005F1089"/>
    <w:rsid w:val="005F1339"/>
    <w:rsid w:val="005F205D"/>
    <w:rsid w:val="005F2F29"/>
    <w:rsid w:val="005F3F6E"/>
    <w:rsid w:val="005F4439"/>
    <w:rsid w:val="005F64A4"/>
    <w:rsid w:val="005F7D66"/>
    <w:rsid w:val="00600478"/>
    <w:rsid w:val="006015F6"/>
    <w:rsid w:val="00603B6C"/>
    <w:rsid w:val="0060511A"/>
    <w:rsid w:val="00605A96"/>
    <w:rsid w:val="00610B21"/>
    <w:rsid w:val="0061157A"/>
    <w:rsid w:val="00612F61"/>
    <w:rsid w:val="006135A3"/>
    <w:rsid w:val="00614AFA"/>
    <w:rsid w:val="006157A8"/>
    <w:rsid w:val="00615DB6"/>
    <w:rsid w:val="00620C00"/>
    <w:rsid w:val="00621070"/>
    <w:rsid w:val="0063306B"/>
    <w:rsid w:val="0063627B"/>
    <w:rsid w:val="0063699F"/>
    <w:rsid w:val="00637695"/>
    <w:rsid w:val="006377E0"/>
    <w:rsid w:val="0064091F"/>
    <w:rsid w:val="0064339F"/>
    <w:rsid w:val="0064367C"/>
    <w:rsid w:val="0064384F"/>
    <w:rsid w:val="006475D1"/>
    <w:rsid w:val="00647E23"/>
    <w:rsid w:val="00651602"/>
    <w:rsid w:val="00651EAE"/>
    <w:rsid w:val="00653F48"/>
    <w:rsid w:val="006552B9"/>
    <w:rsid w:val="00655EE6"/>
    <w:rsid w:val="006567E9"/>
    <w:rsid w:val="006571B6"/>
    <w:rsid w:val="0066079F"/>
    <w:rsid w:val="006610EC"/>
    <w:rsid w:val="0066139D"/>
    <w:rsid w:val="006617E5"/>
    <w:rsid w:val="00661F98"/>
    <w:rsid w:val="006620C4"/>
    <w:rsid w:val="00663C0A"/>
    <w:rsid w:val="006640A5"/>
    <w:rsid w:val="00664F2B"/>
    <w:rsid w:val="00665F1A"/>
    <w:rsid w:val="00666CDD"/>
    <w:rsid w:val="006719A3"/>
    <w:rsid w:val="0067207C"/>
    <w:rsid w:val="006744AD"/>
    <w:rsid w:val="00674955"/>
    <w:rsid w:val="00674AED"/>
    <w:rsid w:val="00675148"/>
    <w:rsid w:val="00675A9B"/>
    <w:rsid w:val="006761AE"/>
    <w:rsid w:val="00677EFA"/>
    <w:rsid w:val="00681AF8"/>
    <w:rsid w:val="00686398"/>
    <w:rsid w:val="00686DAC"/>
    <w:rsid w:val="00687905"/>
    <w:rsid w:val="00687EBF"/>
    <w:rsid w:val="00691573"/>
    <w:rsid w:val="006923BE"/>
    <w:rsid w:val="0069341E"/>
    <w:rsid w:val="006940D1"/>
    <w:rsid w:val="006957A8"/>
    <w:rsid w:val="00696D63"/>
    <w:rsid w:val="00697972"/>
    <w:rsid w:val="006A08BB"/>
    <w:rsid w:val="006A3E6A"/>
    <w:rsid w:val="006A462D"/>
    <w:rsid w:val="006A7377"/>
    <w:rsid w:val="006B0371"/>
    <w:rsid w:val="006B1BF7"/>
    <w:rsid w:val="006B491E"/>
    <w:rsid w:val="006B4C65"/>
    <w:rsid w:val="006B5256"/>
    <w:rsid w:val="006B70FF"/>
    <w:rsid w:val="006B7CFB"/>
    <w:rsid w:val="006C1D00"/>
    <w:rsid w:val="006C2D6E"/>
    <w:rsid w:val="006C5197"/>
    <w:rsid w:val="006C5710"/>
    <w:rsid w:val="006C5DDF"/>
    <w:rsid w:val="006C6989"/>
    <w:rsid w:val="006D01A1"/>
    <w:rsid w:val="006D108A"/>
    <w:rsid w:val="006D23D5"/>
    <w:rsid w:val="006D27B5"/>
    <w:rsid w:val="006E343D"/>
    <w:rsid w:val="006E7085"/>
    <w:rsid w:val="006F0265"/>
    <w:rsid w:val="006F2DA9"/>
    <w:rsid w:val="006F3516"/>
    <w:rsid w:val="006F4CD2"/>
    <w:rsid w:val="006F4DFC"/>
    <w:rsid w:val="006F67B1"/>
    <w:rsid w:val="006F7BF7"/>
    <w:rsid w:val="007038FD"/>
    <w:rsid w:val="007053B9"/>
    <w:rsid w:val="00705AFB"/>
    <w:rsid w:val="007073FB"/>
    <w:rsid w:val="0071088A"/>
    <w:rsid w:val="00711477"/>
    <w:rsid w:val="00712293"/>
    <w:rsid w:val="007122A5"/>
    <w:rsid w:val="00713707"/>
    <w:rsid w:val="00714B6A"/>
    <w:rsid w:val="0071559B"/>
    <w:rsid w:val="007160E1"/>
    <w:rsid w:val="00717902"/>
    <w:rsid w:val="00717F0E"/>
    <w:rsid w:val="00720A88"/>
    <w:rsid w:val="00720B1C"/>
    <w:rsid w:val="00722C64"/>
    <w:rsid w:val="00725755"/>
    <w:rsid w:val="007266CE"/>
    <w:rsid w:val="0072697A"/>
    <w:rsid w:val="00727742"/>
    <w:rsid w:val="007323C9"/>
    <w:rsid w:val="007327DC"/>
    <w:rsid w:val="00735EFD"/>
    <w:rsid w:val="00737B8E"/>
    <w:rsid w:val="00743906"/>
    <w:rsid w:val="00743A86"/>
    <w:rsid w:val="00743F4A"/>
    <w:rsid w:val="0074425C"/>
    <w:rsid w:val="00745047"/>
    <w:rsid w:val="007463BA"/>
    <w:rsid w:val="00746674"/>
    <w:rsid w:val="0074693B"/>
    <w:rsid w:val="007469CA"/>
    <w:rsid w:val="0075060F"/>
    <w:rsid w:val="00753C70"/>
    <w:rsid w:val="0075454C"/>
    <w:rsid w:val="007545F0"/>
    <w:rsid w:val="007573AF"/>
    <w:rsid w:val="00760843"/>
    <w:rsid w:val="00762611"/>
    <w:rsid w:val="00766EB8"/>
    <w:rsid w:val="00770075"/>
    <w:rsid w:val="007708DB"/>
    <w:rsid w:val="00771848"/>
    <w:rsid w:val="0077566E"/>
    <w:rsid w:val="00776D47"/>
    <w:rsid w:val="00777E74"/>
    <w:rsid w:val="00777FF3"/>
    <w:rsid w:val="007816DE"/>
    <w:rsid w:val="007820BC"/>
    <w:rsid w:val="007832FF"/>
    <w:rsid w:val="00783572"/>
    <w:rsid w:val="00784985"/>
    <w:rsid w:val="007874B1"/>
    <w:rsid w:val="007875F4"/>
    <w:rsid w:val="00791356"/>
    <w:rsid w:val="00792F39"/>
    <w:rsid w:val="00792FF5"/>
    <w:rsid w:val="00794891"/>
    <w:rsid w:val="00795A7A"/>
    <w:rsid w:val="00795BFD"/>
    <w:rsid w:val="00795E0E"/>
    <w:rsid w:val="00797060"/>
    <w:rsid w:val="007A01DB"/>
    <w:rsid w:val="007A07E6"/>
    <w:rsid w:val="007A2D07"/>
    <w:rsid w:val="007A30B7"/>
    <w:rsid w:val="007A559E"/>
    <w:rsid w:val="007A6022"/>
    <w:rsid w:val="007A6DD8"/>
    <w:rsid w:val="007A7023"/>
    <w:rsid w:val="007A77F0"/>
    <w:rsid w:val="007A7A1F"/>
    <w:rsid w:val="007B034D"/>
    <w:rsid w:val="007B0C1D"/>
    <w:rsid w:val="007B0DFA"/>
    <w:rsid w:val="007B1675"/>
    <w:rsid w:val="007B3277"/>
    <w:rsid w:val="007B58DC"/>
    <w:rsid w:val="007B607B"/>
    <w:rsid w:val="007B6D7C"/>
    <w:rsid w:val="007B7B0E"/>
    <w:rsid w:val="007C23C2"/>
    <w:rsid w:val="007C27A2"/>
    <w:rsid w:val="007C5265"/>
    <w:rsid w:val="007C5CB4"/>
    <w:rsid w:val="007C6805"/>
    <w:rsid w:val="007C69AA"/>
    <w:rsid w:val="007C6A19"/>
    <w:rsid w:val="007D085E"/>
    <w:rsid w:val="007D4823"/>
    <w:rsid w:val="007E10CA"/>
    <w:rsid w:val="007E3AD9"/>
    <w:rsid w:val="007E5B62"/>
    <w:rsid w:val="007E5E59"/>
    <w:rsid w:val="007E63B1"/>
    <w:rsid w:val="007F0082"/>
    <w:rsid w:val="007F0FB0"/>
    <w:rsid w:val="007F1B65"/>
    <w:rsid w:val="007F382F"/>
    <w:rsid w:val="007F3833"/>
    <w:rsid w:val="007F6C1B"/>
    <w:rsid w:val="0080152D"/>
    <w:rsid w:val="00802278"/>
    <w:rsid w:val="00802AF5"/>
    <w:rsid w:val="00803711"/>
    <w:rsid w:val="0080495E"/>
    <w:rsid w:val="00805C08"/>
    <w:rsid w:val="0080727B"/>
    <w:rsid w:val="00807576"/>
    <w:rsid w:val="00811EFC"/>
    <w:rsid w:val="00816E5D"/>
    <w:rsid w:val="00817F24"/>
    <w:rsid w:val="00820876"/>
    <w:rsid w:val="00821A00"/>
    <w:rsid w:val="00822C11"/>
    <w:rsid w:val="008232A8"/>
    <w:rsid w:val="00823D33"/>
    <w:rsid w:val="008245F0"/>
    <w:rsid w:val="0082532D"/>
    <w:rsid w:val="00825AE2"/>
    <w:rsid w:val="00825D12"/>
    <w:rsid w:val="00826182"/>
    <w:rsid w:val="008261DB"/>
    <w:rsid w:val="0083130A"/>
    <w:rsid w:val="008355CC"/>
    <w:rsid w:val="00837281"/>
    <w:rsid w:val="00840C86"/>
    <w:rsid w:val="00840FE6"/>
    <w:rsid w:val="0084326B"/>
    <w:rsid w:val="008446E2"/>
    <w:rsid w:val="00845248"/>
    <w:rsid w:val="00845B4B"/>
    <w:rsid w:val="00846AA4"/>
    <w:rsid w:val="00846B13"/>
    <w:rsid w:val="00847345"/>
    <w:rsid w:val="00847362"/>
    <w:rsid w:val="00853454"/>
    <w:rsid w:val="00854BA3"/>
    <w:rsid w:val="00855EF5"/>
    <w:rsid w:val="008607F2"/>
    <w:rsid w:val="0086293D"/>
    <w:rsid w:val="00867DB2"/>
    <w:rsid w:val="00872A37"/>
    <w:rsid w:val="00872CDB"/>
    <w:rsid w:val="00874153"/>
    <w:rsid w:val="008750DD"/>
    <w:rsid w:val="008759A8"/>
    <w:rsid w:val="00876925"/>
    <w:rsid w:val="00884558"/>
    <w:rsid w:val="00886BF3"/>
    <w:rsid w:val="00887B30"/>
    <w:rsid w:val="0089165F"/>
    <w:rsid w:val="00891D38"/>
    <w:rsid w:val="00892862"/>
    <w:rsid w:val="008933E2"/>
    <w:rsid w:val="00894B4A"/>
    <w:rsid w:val="008A0A9B"/>
    <w:rsid w:val="008A1227"/>
    <w:rsid w:val="008A1F42"/>
    <w:rsid w:val="008A3985"/>
    <w:rsid w:val="008A4C08"/>
    <w:rsid w:val="008A6BA5"/>
    <w:rsid w:val="008B06D5"/>
    <w:rsid w:val="008B2BEE"/>
    <w:rsid w:val="008B2D55"/>
    <w:rsid w:val="008B46AB"/>
    <w:rsid w:val="008C290A"/>
    <w:rsid w:val="008C4315"/>
    <w:rsid w:val="008C4961"/>
    <w:rsid w:val="008C4993"/>
    <w:rsid w:val="008C5384"/>
    <w:rsid w:val="008D1B23"/>
    <w:rsid w:val="008D276C"/>
    <w:rsid w:val="008D29AF"/>
    <w:rsid w:val="008D348D"/>
    <w:rsid w:val="008D3BAF"/>
    <w:rsid w:val="008D751D"/>
    <w:rsid w:val="008E0D5A"/>
    <w:rsid w:val="008E1861"/>
    <w:rsid w:val="008E1DB4"/>
    <w:rsid w:val="008E2EDE"/>
    <w:rsid w:val="008E6A4C"/>
    <w:rsid w:val="008E707B"/>
    <w:rsid w:val="008E7425"/>
    <w:rsid w:val="008E75B7"/>
    <w:rsid w:val="008E7DDB"/>
    <w:rsid w:val="008F10E1"/>
    <w:rsid w:val="008F1AFA"/>
    <w:rsid w:val="008F260D"/>
    <w:rsid w:val="008F30C6"/>
    <w:rsid w:val="008F7029"/>
    <w:rsid w:val="008F726D"/>
    <w:rsid w:val="00902B80"/>
    <w:rsid w:val="00902ED5"/>
    <w:rsid w:val="00903CB5"/>
    <w:rsid w:val="00904198"/>
    <w:rsid w:val="009044F0"/>
    <w:rsid w:val="0090571F"/>
    <w:rsid w:val="00905E7C"/>
    <w:rsid w:val="00906422"/>
    <w:rsid w:val="009065BD"/>
    <w:rsid w:val="00906B3C"/>
    <w:rsid w:val="009100A2"/>
    <w:rsid w:val="00911FFB"/>
    <w:rsid w:val="00912352"/>
    <w:rsid w:val="009130FE"/>
    <w:rsid w:val="0091381C"/>
    <w:rsid w:val="009171AD"/>
    <w:rsid w:val="00920CC8"/>
    <w:rsid w:val="00920D18"/>
    <w:rsid w:val="009210A6"/>
    <w:rsid w:val="00921773"/>
    <w:rsid w:val="009221CD"/>
    <w:rsid w:val="00923961"/>
    <w:rsid w:val="00924378"/>
    <w:rsid w:val="0092453C"/>
    <w:rsid w:val="0092461C"/>
    <w:rsid w:val="00924F3F"/>
    <w:rsid w:val="0092611F"/>
    <w:rsid w:val="0092633F"/>
    <w:rsid w:val="009273AA"/>
    <w:rsid w:val="00930FD3"/>
    <w:rsid w:val="0093280C"/>
    <w:rsid w:val="009328CC"/>
    <w:rsid w:val="00937929"/>
    <w:rsid w:val="009402E2"/>
    <w:rsid w:val="0094227A"/>
    <w:rsid w:val="00943801"/>
    <w:rsid w:val="00944D7A"/>
    <w:rsid w:val="00946214"/>
    <w:rsid w:val="009527CC"/>
    <w:rsid w:val="00953541"/>
    <w:rsid w:val="009550E8"/>
    <w:rsid w:val="00956F63"/>
    <w:rsid w:val="009570AD"/>
    <w:rsid w:val="00961626"/>
    <w:rsid w:val="0096273B"/>
    <w:rsid w:val="00966A7B"/>
    <w:rsid w:val="00966CDB"/>
    <w:rsid w:val="0096704F"/>
    <w:rsid w:val="009700D3"/>
    <w:rsid w:val="00975BEA"/>
    <w:rsid w:val="00975E03"/>
    <w:rsid w:val="009761F2"/>
    <w:rsid w:val="00981734"/>
    <w:rsid w:val="009823FD"/>
    <w:rsid w:val="00982580"/>
    <w:rsid w:val="0098345F"/>
    <w:rsid w:val="00986909"/>
    <w:rsid w:val="00987502"/>
    <w:rsid w:val="009911F0"/>
    <w:rsid w:val="00994722"/>
    <w:rsid w:val="00994D62"/>
    <w:rsid w:val="0099509E"/>
    <w:rsid w:val="009956D3"/>
    <w:rsid w:val="009A007E"/>
    <w:rsid w:val="009A071E"/>
    <w:rsid w:val="009A0F76"/>
    <w:rsid w:val="009A1C2F"/>
    <w:rsid w:val="009B0214"/>
    <w:rsid w:val="009B049A"/>
    <w:rsid w:val="009B0575"/>
    <w:rsid w:val="009B5FAE"/>
    <w:rsid w:val="009B6B0A"/>
    <w:rsid w:val="009C071A"/>
    <w:rsid w:val="009C1AC2"/>
    <w:rsid w:val="009C2AB0"/>
    <w:rsid w:val="009C378F"/>
    <w:rsid w:val="009C49AC"/>
    <w:rsid w:val="009C597A"/>
    <w:rsid w:val="009C5FE4"/>
    <w:rsid w:val="009D03B4"/>
    <w:rsid w:val="009D0B8A"/>
    <w:rsid w:val="009D4764"/>
    <w:rsid w:val="009D47B9"/>
    <w:rsid w:val="009D561C"/>
    <w:rsid w:val="009D7787"/>
    <w:rsid w:val="009D79C7"/>
    <w:rsid w:val="009E0AA8"/>
    <w:rsid w:val="009E0EB7"/>
    <w:rsid w:val="009E26E8"/>
    <w:rsid w:val="009E45C9"/>
    <w:rsid w:val="009E5039"/>
    <w:rsid w:val="009E5FA6"/>
    <w:rsid w:val="009F1A09"/>
    <w:rsid w:val="009F1DE6"/>
    <w:rsid w:val="009F29F5"/>
    <w:rsid w:val="009F349F"/>
    <w:rsid w:val="009F38CC"/>
    <w:rsid w:val="009F75E5"/>
    <w:rsid w:val="009F7738"/>
    <w:rsid w:val="00A00920"/>
    <w:rsid w:val="00A00BE0"/>
    <w:rsid w:val="00A01C68"/>
    <w:rsid w:val="00A02484"/>
    <w:rsid w:val="00A03AF7"/>
    <w:rsid w:val="00A03BCD"/>
    <w:rsid w:val="00A04CCB"/>
    <w:rsid w:val="00A04EF5"/>
    <w:rsid w:val="00A050B6"/>
    <w:rsid w:val="00A05CB8"/>
    <w:rsid w:val="00A060B5"/>
    <w:rsid w:val="00A1259E"/>
    <w:rsid w:val="00A129F5"/>
    <w:rsid w:val="00A12DCD"/>
    <w:rsid w:val="00A14F09"/>
    <w:rsid w:val="00A1514B"/>
    <w:rsid w:val="00A15CDA"/>
    <w:rsid w:val="00A174BA"/>
    <w:rsid w:val="00A233E3"/>
    <w:rsid w:val="00A24AF8"/>
    <w:rsid w:val="00A24EDC"/>
    <w:rsid w:val="00A30100"/>
    <w:rsid w:val="00A31D0C"/>
    <w:rsid w:val="00A325B5"/>
    <w:rsid w:val="00A33A79"/>
    <w:rsid w:val="00A33E71"/>
    <w:rsid w:val="00A34E99"/>
    <w:rsid w:val="00A35FA4"/>
    <w:rsid w:val="00A372FB"/>
    <w:rsid w:val="00A406AD"/>
    <w:rsid w:val="00A42EBA"/>
    <w:rsid w:val="00A4424A"/>
    <w:rsid w:val="00A4434A"/>
    <w:rsid w:val="00A47375"/>
    <w:rsid w:val="00A52B93"/>
    <w:rsid w:val="00A52FC1"/>
    <w:rsid w:val="00A55395"/>
    <w:rsid w:val="00A564F3"/>
    <w:rsid w:val="00A57F7C"/>
    <w:rsid w:val="00A60619"/>
    <w:rsid w:val="00A60AA5"/>
    <w:rsid w:val="00A615A0"/>
    <w:rsid w:val="00A662D6"/>
    <w:rsid w:val="00A67369"/>
    <w:rsid w:val="00A7217A"/>
    <w:rsid w:val="00A72202"/>
    <w:rsid w:val="00A72D99"/>
    <w:rsid w:val="00A75F75"/>
    <w:rsid w:val="00A80AF1"/>
    <w:rsid w:val="00A81EDC"/>
    <w:rsid w:val="00A85236"/>
    <w:rsid w:val="00A86068"/>
    <w:rsid w:val="00A86C0D"/>
    <w:rsid w:val="00A903C4"/>
    <w:rsid w:val="00A9155C"/>
    <w:rsid w:val="00A91D75"/>
    <w:rsid w:val="00A92EEE"/>
    <w:rsid w:val="00A938E8"/>
    <w:rsid w:val="00A93E5C"/>
    <w:rsid w:val="00A950E4"/>
    <w:rsid w:val="00AA10C1"/>
    <w:rsid w:val="00AA4C09"/>
    <w:rsid w:val="00AA4EA9"/>
    <w:rsid w:val="00AA5235"/>
    <w:rsid w:val="00AA62FB"/>
    <w:rsid w:val="00AA7313"/>
    <w:rsid w:val="00AB0561"/>
    <w:rsid w:val="00AB0648"/>
    <w:rsid w:val="00AB1FF9"/>
    <w:rsid w:val="00AB69E2"/>
    <w:rsid w:val="00AB7B96"/>
    <w:rsid w:val="00AC134C"/>
    <w:rsid w:val="00AC343A"/>
    <w:rsid w:val="00AC456D"/>
    <w:rsid w:val="00AC4F9A"/>
    <w:rsid w:val="00AC65A4"/>
    <w:rsid w:val="00AC6724"/>
    <w:rsid w:val="00AC6E87"/>
    <w:rsid w:val="00AD01A8"/>
    <w:rsid w:val="00AD05F6"/>
    <w:rsid w:val="00AD1102"/>
    <w:rsid w:val="00AD18A9"/>
    <w:rsid w:val="00AD2301"/>
    <w:rsid w:val="00AD29F2"/>
    <w:rsid w:val="00AD350F"/>
    <w:rsid w:val="00AD42AF"/>
    <w:rsid w:val="00AD716A"/>
    <w:rsid w:val="00AD7BD9"/>
    <w:rsid w:val="00AE0060"/>
    <w:rsid w:val="00AE0066"/>
    <w:rsid w:val="00AE0E63"/>
    <w:rsid w:val="00AE1591"/>
    <w:rsid w:val="00AE16A6"/>
    <w:rsid w:val="00AE387D"/>
    <w:rsid w:val="00AE4B0B"/>
    <w:rsid w:val="00AE4C71"/>
    <w:rsid w:val="00AE5E73"/>
    <w:rsid w:val="00AE6178"/>
    <w:rsid w:val="00AE7C43"/>
    <w:rsid w:val="00AF0004"/>
    <w:rsid w:val="00AF07BD"/>
    <w:rsid w:val="00AF3942"/>
    <w:rsid w:val="00AF5F42"/>
    <w:rsid w:val="00AF7C1B"/>
    <w:rsid w:val="00B02568"/>
    <w:rsid w:val="00B04097"/>
    <w:rsid w:val="00B053EB"/>
    <w:rsid w:val="00B074DD"/>
    <w:rsid w:val="00B078BC"/>
    <w:rsid w:val="00B108E8"/>
    <w:rsid w:val="00B11EC4"/>
    <w:rsid w:val="00B12E14"/>
    <w:rsid w:val="00B1480A"/>
    <w:rsid w:val="00B16089"/>
    <w:rsid w:val="00B1621A"/>
    <w:rsid w:val="00B16722"/>
    <w:rsid w:val="00B16813"/>
    <w:rsid w:val="00B17446"/>
    <w:rsid w:val="00B1773B"/>
    <w:rsid w:val="00B21584"/>
    <w:rsid w:val="00B21661"/>
    <w:rsid w:val="00B21A72"/>
    <w:rsid w:val="00B24C75"/>
    <w:rsid w:val="00B2569F"/>
    <w:rsid w:val="00B30D65"/>
    <w:rsid w:val="00B318D7"/>
    <w:rsid w:val="00B31A07"/>
    <w:rsid w:val="00B3206C"/>
    <w:rsid w:val="00B32393"/>
    <w:rsid w:val="00B34293"/>
    <w:rsid w:val="00B3436D"/>
    <w:rsid w:val="00B36790"/>
    <w:rsid w:val="00B36C9C"/>
    <w:rsid w:val="00B36F2A"/>
    <w:rsid w:val="00B3765A"/>
    <w:rsid w:val="00B4108F"/>
    <w:rsid w:val="00B41495"/>
    <w:rsid w:val="00B4753E"/>
    <w:rsid w:val="00B47BBC"/>
    <w:rsid w:val="00B50502"/>
    <w:rsid w:val="00B5533A"/>
    <w:rsid w:val="00B55450"/>
    <w:rsid w:val="00B56973"/>
    <w:rsid w:val="00B62679"/>
    <w:rsid w:val="00B671BE"/>
    <w:rsid w:val="00B703BD"/>
    <w:rsid w:val="00B761F9"/>
    <w:rsid w:val="00B763B1"/>
    <w:rsid w:val="00B76711"/>
    <w:rsid w:val="00B80162"/>
    <w:rsid w:val="00B809E0"/>
    <w:rsid w:val="00B8104D"/>
    <w:rsid w:val="00B83B21"/>
    <w:rsid w:val="00B83BE8"/>
    <w:rsid w:val="00B856A6"/>
    <w:rsid w:val="00B86642"/>
    <w:rsid w:val="00B86FA0"/>
    <w:rsid w:val="00B931E2"/>
    <w:rsid w:val="00B95B17"/>
    <w:rsid w:val="00B9732C"/>
    <w:rsid w:val="00BA14C8"/>
    <w:rsid w:val="00BA1B99"/>
    <w:rsid w:val="00BA43BE"/>
    <w:rsid w:val="00BA4ECE"/>
    <w:rsid w:val="00BA713F"/>
    <w:rsid w:val="00BB0A2C"/>
    <w:rsid w:val="00BB1F64"/>
    <w:rsid w:val="00BB2882"/>
    <w:rsid w:val="00BB2C9C"/>
    <w:rsid w:val="00BB301D"/>
    <w:rsid w:val="00BB3CC0"/>
    <w:rsid w:val="00BB44DA"/>
    <w:rsid w:val="00BB47A6"/>
    <w:rsid w:val="00BB5EB4"/>
    <w:rsid w:val="00BB66ED"/>
    <w:rsid w:val="00BB7362"/>
    <w:rsid w:val="00BC1929"/>
    <w:rsid w:val="00BC5400"/>
    <w:rsid w:val="00BC6332"/>
    <w:rsid w:val="00BD0158"/>
    <w:rsid w:val="00BD12D0"/>
    <w:rsid w:val="00BD3F7A"/>
    <w:rsid w:val="00BD46F0"/>
    <w:rsid w:val="00BD5E73"/>
    <w:rsid w:val="00BD7586"/>
    <w:rsid w:val="00BE370E"/>
    <w:rsid w:val="00BE3A8F"/>
    <w:rsid w:val="00BE76E8"/>
    <w:rsid w:val="00BF03DB"/>
    <w:rsid w:val="00BF0B27"/>
    <w:rsid w:val="00BF2BF1"/>
    <w:rsid w:val="00BF4262"/>
    <w:rsid w:val="00BF5E75"/>
    <w:rsid w:val="00BF6F09"/>
    <w:rsid w:val="00BF70B6"/>
    <w:rsid w:val="00C037E3"/>
    <w:rsid w:val="00C057F9"/>
    <w:rsid w:val="00C06D25"/>
    <w:rsid w:val="00C06FDF"/>
    <w:rsid w:val="00C07267"/>
    <w:rsid w:val="00C07E4D"/>
    <w:rsid w:val="00C07F6D"/>
    <w:rsid w:val="00C11C51"/>
    <w:rsid w:val="00C12110"/>
    <w:rsid w:val="00C131BE"/>
    <w:rsid w:val="00C13308"/>
    <w:rsid w:val="00C13CE8"/>
    <w:rsid w:val="00C14758"/>
    <w:rsid w:val="00C1536E"/>
    <w:rsid w:val="00C16229"/>
    <w:rsid w:val="00C17A4A"/>
    <w:rsid w:val="00C2036C"/>
    <w:rsid w:val="00C223F0"/>
    <w:rsid w:val="00C23EF2"/>
    <w:rsid w:val="00C25B35"/>
    <w:rsid w:val="00C25B3F"/>
    <w:rsid w:val="00C2753F"/>
    <w:rsid w:val="00C27AB0"/>
    <w:rsid w:val="00C27E38"/>
    <w:rsid w:val="00C30759"/>
    <w:rsid w:val="00C310CF"/>
    <w:rsid w:val="00C32D1B"/>
    <w:rsid w:val="00C33ADE"/>
    <w:rsid w:val="00C33E32"/>
    <w:rsid w:val="00C35A85"/>
    <w:rsid w:val="00C3744B"/>
    <w:rsid w:val="00C4141A"/>
    <w:rsid w:val="00C41F47"/>
    <w:rsid w:val="00C4246A"/>
    <w:rsid w:val="00C43857"/>
    <w:rsid w:val="00C43CB6"/>
    <w:rsid w:val="00C43D0B"/>
    <w:rsid w:val="00C43FA0"/>
    <w:rsid w:val="00C4589B"/>
    <w:rsid w:val="00C46C0A"/>
    <w:rsid w:val="00C50967"/>
    <w:rsid w:val="00C50FEA"/>
    <w:rsid w:val="00C519F4"/>
    <w:rsid w:val="00C537AB"/>
    <w:rsid w:val="00C5560D"/>
    <w:rsid w:val="00C57F63"/>
    <w:rsid w:val="00C622E6"/>
    <w:rsid w:val="00C62BBB"/>
    <w:rsid w:val="00C6323A"/>
    <w:rsid w:val="00C6369A"/>
    <w:rsid w:val="00C63E4A"/>
    <w:rsid w:val="00C6591F"/>
    <w:rsid w:val="00C65EF8"/>
    <w:rsid w:val="00C669CB"/>
    <w:rsid w:val="00C66F5B"/>
    <w:rsid w:val="00C67A5E"/>
    <w:rsid w:val="00C67D32"/>
    <w:rsid w:val="00C711E4"/>
    <w:rsid w:val="00C736A7"/>
    <w:rsid w:val="00C737B3"/>
    <w:rsid w:val="00C74102"/>
    <w:rsid w:val="00C74928"/>
    <w:rsid w:val="00C767C9"/>
    <w:rsid w:val="00C771F8"/>
    <w:rsid w:val="00C77373"/>
    <w:rsid w:val="00C80CB0"/>
    <w:rsid w:val="00C815DA"/>
    <w:rsid w:val="00C83454"/>
    <w:rsid w:val="00C83724"/>
    <w:rsid w:val="00C849CA"/>
    <w:rsid w:val="00C86BE5"/>
    <w:rsid w:val="00C86C8D"/>
    <w:rsid w:val="00C87193"/>
    <w:rsid w:val="00C877DE"/>
    <w:rsid w:val="00C90293"/>
    <w:rsid w:val="00C90FD8"/>
    <w:rsid w:val="00C95DB9"/>
    <w:rsid w:val="00C96A94"/>
    <w:rsid w:val="00C971F4"/>
    <w:rsid w:val="00C975BA"/>
    <w:rsid w:val="00CA067F"/>
    <w:rsid w:val="00CA0B8D"/>
    <w:rsid w:val="00CA203B"/>
    <w:rsid w:val="00CA2DD0"/>
    <w:rsid w:val="00CA341F"/>
    <w:rsid w:val="00CA3D54"/>
    <w:rsid w:val="00CA450F"/>
    <w:rsid w:val="00CA59EC"/>
    <w:rsid w:val="00CA5FD4"/>
    <w:rsid w:val="00CA60C1"/>
    <w:rsid w:val="00CB27A1"/>
    <w:rsid w:val="00CB2A5F"/>
    <w:rsid w:val="00CB3BF8"/>
    <w:rsid w:val="00CB4C3A"/>
    <w:rsid w:val="00CB5652"/>
    <w:rsid w:val="00CB59D4"/>
    <w:rsid w:val="00CB6587"/>
    <w:rsid w:val="00CC4260"/>
    <w:rsid w:val="00CC60F0"/>
    <w:rsid w:val="00CD0D2F"/>
    <w:rsid w:val="00CD13C3"/>
    <w:rsid w:val="00CD2F46"/>
    <w:rsid w:val="00CD3EE9"/>
    <w:rsid w:val="00CD6302"/>
    <w:rsid w:val="00CD6339"/>
    <w:rsid w:val="00CD6B46"/>
    <w:rsid w:val="00CE1E51"/>
    <w:rsid w:val="00CE59A7"/>
    <w:rsid w:val="00CE7DD1"/>
    <w:rsid w:val="00CF0290"/>
    <w:rsid w:val="00CF084D"/>
    <w:rsid w:val="00CF22F5"/>
    <w:rsid w:val="00CF364F"/>
    <w:rsid w:val="00CF7A22"/>
    <w:rsid w:val="00CF7B57"/>
    <w:rsid w:val="00D021E8"/>
    <w:rsid w:val="00D023FA"/>
    <w:rsid w:val="00D117EB"/>
    <w:rsid w:val="00D11D61"/>
    <w:rsid w:val="00D11E23"/>
    <w:rsid w:val="00D11F58"/>
    <w:rsid w:val="00D12390"/>
    <w:rsid w:val="00D12EEF"/>
    <w:rsid w:val="00D13202"/>
    <w:rsid w:val="00D13E98"/>
    <w:rsid w:val="00D16ABE"/>
    <w:rsid w:val="00D20A89"/>
    <w:rsid w:val="00D237CC"/>
    <w:rsid w:val="00D23C06"/>
    <w:rsid w:val="00D23C21"/>
    <w:rsid w:val="00D32444"/>
    <w:rsid w:val="00D346B3"/>
    <w:rsid w:val="00D35218"/>
    <w:rsid w:val="00D42490"/>
    <w:rsid w:val="00D42FAF"/>
    <w:rsid w:val="00D431C8"/>
    <w:rsid w:val="00D43934"/>
    <w:rsid w:val="00D476F7"/>
    <w:rsid w:val="00D5016D"/>
    <w:rsid w:val="00D521A4"/>
    <w:rsid w:val="00D53172"/>
    <w:rsid w:val="00D553E1"/>
    <w:rsid w:val="00D55CBC"/>
    <w:rsid w:val="00D61110"/>
    <w:rsid w:val="00D64BFA"/>
    <w:rsid w:val="00D73B15"/>
    <w:rsid w:val="00D747EF"/>
    <w:rsid w:val="00D76430"/>
    <w:rsid w:val="00D76728"/>
    <w:rsid w:val="00D8056E"/>
    <w:rsid w:val="00D8066D"/>
    <w:rsid w:val="00D81E73"/>
    <w:rsid w:val="00D82A45"/>
    <w:rsid w:val="00D83C7C"/>
    <w:rsid w:val="00D8409C"/>
    <w:rsid w:val="00D84BC8"/>
    <w:rsid w:val="00D8631A"/>
    <w:rsid w:val="00D87AD7"/>
    <w:rsid w:val="00D87AE2"/>
    <w:rsid w:val="00D87CD8"/>
    <w:rsid w:val="00D910EE"/>
    <w:rsid w:val="00D93FF5"/>
    <w:rsid w:val="00D955BF"/>
    <w:rsid w:val="00D967F6"/>
    <w:rsid w:val="00D96B71"/>
    <w:rsid w:val="00DA4892"/>
    <w:rsid w:val="00DA570A"/>
    <w:rsid w:val="00DB00C1"/>
    <w:rsid w:val="00DB1CB3"/>
    <w:rsid w:val="00DB1EA4"/>
    <w:rsid w:val="00DB5499"/>
    <w:rsid w:val="00DB7FA6"/>
    <w:rsid w:val="00DC2F29"/>
    <w:rsid w:val="00DC36CB"/>
    <w:rsid w:val="00DC5F95"/>
    <w:rsid w:val="00DC666F"/>
    <w:rsid w:val="00DD070C"/>
    <w:rsid w:val="00DD0BDD"/>
    <w:rsid w:val="00DD0DB4"/>
    <w:rsid w:val="00DD252E"/>
    <w:rsid w:val="00DD302B"/>
    <w:rsid w:val="00DD5865"/>
    <w:rsid w:val="00DD7879"/>
    <w:rsid w:val="00DE2021"/>
    <w:rsid w:val="00DE3D89"/>
    <w:rsid w:val="00DE6A91"/>
    <w:rsid w:val="00DE7E97"/>
    <w:rsid w:val="00DF0A8C"/>
    <w:rsid w:val="00DF1CFA"/>
    <w:rsid w:val="00DF23B9"/>
    <w:rsid w:val="00DF412C"/>
    <w:rsid w:val="00DF414D"/>
    <w:rsid w:val="00DF4A73"/>
    <w:rsid w:val="00DF68DA"/>
    <w:rsid w:val="00E00656"/>
    <w:rsid w:val="00E00EDB"/>
    <w:rsid w:val="00E02D26"/>
    <w:rsid w:val="00E04CFA"/>
    <w:rsid w:val="00E04D16"/>
    <w:rsid w:val="00E0657E"/>
    <w:rsid w:val="00E0673D"/>
    <w:rsid w:val="00E101AB"/>
    <w:rsid w:val="00E103D3"/>
    <w:rsid w:val="00E11DB3"/>
    <w:rsid w:val="00E12702"/>
    <w:rsid w:val="00E13043"/>
    <w:rsid w:val="00E130F4"/>
    <w:rsid w:val="00E13A08"/>
    <w:rsid w:val="00E173F3"/>
    <w:rsid w:val="00E20B97"/>
    <w:rsid w:val="00E23B98"/>
    <w:rsid w:val="00E243EF"/>
    <w:rsid w:val="00E27361"/>
    <w:rsid w:val="00E2779A"/>
    <w:rsid w:val="00E27AB0"/>
    <w:rsid w:val="00E27AE9"/>
    <w:rsid w:val="00E33FFF"/>
    <w:rsid w:val="00E35963"/>
    <w:rsid w:val="00E373DF"/>
    <w:rsid w:val="00E3784F"/>
    <w:rsid w:val="00E434C7"/>
    <w:rsid w:val="00E453DC"/>
    <w:rsid w:val="00E46979"/>
    <w:rsid w:val="00E46E6A"/>
    <w:rsid w:val="00E4739A"/>
    <w:rsid w:val="00E4763B"/>
    <w:rsid w:val="00E507D5"/>
    <w:rsid w:val="00E511BC"/>
    <w:rsid w:val="00E523C3"/>
    <w:rsid w:val="00E5310A"/>
    <w:rsid w:val="00E5388E"/>
    <w:rsid w:val="00E5711B"/>
    <w:rsid w:val="00E6016B"/>
    <w:rsid w:val="00E60521"/>
    <w:rsid w:val="00E6258C"/>
    <w:rsid w:val="00E6277C"/>
    <w:rsid w:val="00E63A64"/>
    <w:rsid w:val="00E641F1"/>
    <w:rsid w:val="00E656AA"/>
    <w:rsid w:val="00E67074"/>
    <w:rsid w:val="00E758EA"/>
    <w:rsid w:val="00E77E12"/>
    <w:rsid w:val="00E83011"/>
    <w:rsid w:val="00E84C61"/>
    <w:rsid w:val="00E91DD2"/>
    <w:rsid w:val="00E92B00"/>
    <w:rsid w:val="00E938A0"/>
    <w:rsid w:val="00E94B95"/>
    <w:rsid w:val="00E9509B"/>
    <w:rsid w:val="00E95DB3"/>
    <w:rsid w:val="00EA0916"/>
    <w:rsid w:val="00EA2A7A"/>
    <w:rsid w:val="00EA2B3D"/>
    <w:rsid w:val="00EA3E7F"/>
    <w:rsid w:val="00EA5624"/>
    <w:rsid w:val="00EA5FF3"/>
    <w:rsid w:val="00EA6364"/>
    <w:rsid w:val="00EA63A9"/>
    <w:rsid w:val="00EA76AC"/>
    <w:rsid w:val="00EA7F52"/>
    <w:rsid w:val="00EB1FBC"/>
    <w:rsid w:val="00EB4A6A"/>
    <w:rsid w:val="00EB57B8"/>
    <w:rsid w:val="00EC0055"/>
    <w:rsid w:val="00EC1AD0"/>
    <w:rsid w:val="00EC3B63"/>
    <w:rsid w:val="00EC446F"/>
    <w:rsid w:val="00EC55D4"/>
    <w:rsid w:val="00ED223E"/>
    <w:rsid w:val="00ED3D5D"/>
    <w:rsid w:val="00ED41F8"/>
    <w:rsid w:val="00ED5FAE"/>
    <w:rsid w:val="00ED6905"/>
    <w:rsid w:val="00EE186E"/>
    <w:rsid w:val="00EE3F79"/>
    <w:rsid w:val="00EE483D"/>
    <w:rsid w:val="00EE4B46"/>
    <w:rsid w:val="00EE54E2"/>
    <w:rsid w:val="00EE5A59"/>
    <w:rsid w:val="00EF29CB"/>
    <w:rsid w:val="00EF3FC4"/>
    <w:rsid w:val="00EF622E"/>
    <w:rsid w:val="00EF64C7"/>
    <w:rsid w:val="00F008AE"/>
    <w:rsid w:val="00F019D3"/>
    <w:rsid w:val="00F0334E"/>
    <w:rsid w:val="00F03C77"/>
    <w:rsid w:val="00F061C0"/>
    <w:rsid w:val="00F1392A"/>
    <w:rsid w:val="00F15FC2"/>
    <w:rsid w:val="00F163A3"/>
    <w:rsid w:val="00F172A9"/>
    <w:rsid w:val="00F216FC"/>
    <w:rsid w:val="00F21C3C"/>
    <w:rsid w:val="00F232DA"/>
    <w:rsid w:val="00F23FEF"/>
    <w:rsid w:val="00F2497F"/>
    <w:rsid w:val="00F24CE7"/>
    <w:rsid w:val="00F25CC2"/>
    <w:rsid w:val="00F26D50"/>
    <w:rsid w:val="00F273E7"/>
    <w:rsid w:val="00F350DB"/>
    <w:rsid w:val="00F353B8"/>
    <w:rsid w:val="00F3676D"/>
    <w:rsid w:val="00F36CBF"/>
    <w:rsid w:val="00F36F70"/>
    <w:rsid w:val="00F377DD"/>
    <w:rsid w:val="00F40526"/>
    <w:rsid w:val="00F40EA8"/>
    <w:rsid w:val="00F41186"/>
    <w:rsid w:val="00F445BD"/>
    <w:rsid w:val="00F45F1F"/>
    <w:rsid w:val="00F515D7"/>
    <w:rsid w:val="00F53008"/>
    <w:rsid w:val="00F53E8B"/>
    <w:rsid w:val="00F544F9"/>
    <w:rsid w:val="00F55070"/>
    <w:rsid w:val="00F5526C"/>
    <w:rsid w:val="00F56620"/>
    <w:rsid w:val="00F56C92"/>
    <w:rsid w:val="00F60366"/>
    <w:rsid w:val="00F6162D"/>
    <w:rsid w:val="00F61904"/>
    <w:rsid w:val="00F63988"/>
    <w:rsid w:val="00F64129"/>
    <w:rsid w:val="00F6700A"/>
    <w:rsid w:val="00F706DF"/>
    <w:rsid w:val="00F72545"/>
    <w:rsid w:val="00F74E73"/>
    <w:rsid w:val="00F76352"/>
    <w:rsid w:val="00F776A9"/>
    <w:rsid w:val="00F7771B"/>
    <w:rsid w:val="00F8087B"/>
    <w:rsid w:val="00F80EBA"/>
    <w:rsid w:val="00F81DD9"/>
    <w:rsid w:val="00F8267D"/>
    <w:rsid w:val="00F82C00"/>
    <w:rsid w:val="00F83B25"/>
    <w:rsid w:val="00F84B78"/>
    <w:rsid w:val="00F85ADC"/>
    <w:rsid w:val="00F85DC4"/>
    <w:rsid w:val="00F860EB"/>
    <w:rsid w:val="00F8713C"/>
    <w:rsid w:val="00F87B02"/>
    <w:rsid w:val="00F904BE"/>
    <w:rsid w:val="00F9139C"/>
    <w:rsid w:val="00F914A6"/>
    <w:rsid w:val="00F91A85"/>
    <w:rsid w:val="00F92C70"/>
    <w:rsid w:val="00F93985"/>
    <w:rsid w:val="00F973F9"/>
    <w:rsid w:val="00F97F7A"/>
    <w:rsid w:val="00FA0B3F"/>
    <w:rsid w:val="00FA191F"/>
    <w:rsid w:val="00FA1F8A"/>
    <w:rsid w:val="00FA2039"/>
    <w:rsid w:val="00FA228B"/>
    <w:rsid w:val="00FA24A8"/>
    <w:rsid w:val="00FA6CB3"/>
    <w:rsid w:val="00FB1749"/>
    <w:rsid w:val="00FB32E1"/>
    <w:rsid w:val="00FB3B55"/>
    <w:rsid w:val="00FB3B7A"/>
    <w:rsid w:val="00FB4EDB"/>
    <w:rsid w:val="00FB6628"/>
    <w:rsid w:val="00FC2266"/>
    <w:rsid w:val="00FC2A9C"/>
    <w:rsid w:val="00FC33A0"/>
    <w:rsid w:val="00FC4711"/>
    <w:rsid w:val="00FC50A6"/>
    <w:rsid w:val="00FC627D"/>
    <w:rsid w:val="00FC7496"/>
    <w:rsid w:val="00FC7C9B"/>
    <w:rsid w:val="00FD2533"/>
    <w:rsid w:val="00FD40EB"/>
    <w:rsid w:val="00FD5BED"/>
    <w:rsid w:val="00FD7628"/>
    <w:rsid w:val="00FE0825"/>
    <w:rsid w:val="00FE0D24"/>
    <w:rsid w:val="00FE0D74"/>
    <w:rsid w:val="00FE2018"/>
    <w:rsid w:val="00FE31EC"/>
    <w:rsid w:val="00FE367B"/>
    <w:rsid w:val="00FE3ABD"/>
    <w:rsid w:val="00FE3D2C"/>
    <w:rsid w:val="00FE494B"/>
    <w:rsid w:val="00FE4FD3"/>
    <w:rsid w:val="00FE6336"/>
    <w:rsid w:val="00FE730F"/>
    <w:rsid w:val="00FF08C7"/>
    <w:rsid w:val="00FF1B1A"/>
    <w:rsid w:val="00FF1F12"/>
    <w:rsid w:val="00FF2309"/>
    <w:rsid w:val="00FF50A8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708607"/>
  <w15:docId w15:val="{ED47EF38-205E-4D15-BD77-424149F0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E4484" w:themeColor="text1" w:themeTint="BF"/>
        <w:lang w:val="en-US" w:eastAsia="ja-JP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7" w:qFormat="1"/>
    <w:lsdException w:name="heading 2" w:semiHidden="1" w:uiPriority="7" w:unhideWhenUsed="1" w:qFormat="1"/>
    <w:lsdException w:name="heading 3" w:semiHidden="1" w:uiPriority="6" w:unhideWhenUsed="1" w:qFormat="1"/>
    <w:lsdException w:name="heading 4" w:semiHidden="1" w:uiPriority="7" w:unhideWhenUsed="1" w:qFormat="1"/>
    <w:lsdException w:name="heading 5" w:semiHidden="1" w:uiPriority="7" w:unhideWhenUsed="1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8" w:qFormat="1"/>
    <w:lsdException w:name="List Number 3" w:semiHidden="1" w:uiPriority="18" w:unhideWhenUsed="1"/>
    <w:lsdException w:name="List Number 4" w:semiHidden="1" w:uiPriority="18" w:unhideWhenUsed="1"/>
    <w:lsdException w:name="List Number 5" w:semiHidden="1" w:uiPriority="18" w:unhideWhenUsed="1"/>
    <w:lsdException w:name="Title" w:uiPriority="2" w:qFormat="1"/>
    <w:lsdException w:name="Closing" w:semiHidden="1" w:unhideWhenUsed="1" w:qFormat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F49"/>
    <w:pPr>
      <w:spacing w:after="0" w:line="360" w:lineRule="auto"/>
      <w:contextualSpacing/>
    </w:pPr>
    <w:rPr>
      <w:color w:val="26214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7"/>
    <w:qFormat/>
    <w:rsid w:val="00D55CBC"/>
    <w:pPr>
      <w:pageBreakBefore/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aps/>
      <w:sz w:val="48"/>
    </w:rPr>
  </w:style>
  <w:style w:type="paragraph" w:styleId="Heading2">
    <w:name w:val="heading 2"/>
    <w:basedOn w:val="Normal"/>
    <w:next w:val="Normal"/>
    <w:link w:val="Heading2Char"/>
    <w:uiPriority w:val="7"/>
    <w:unhideWhenUsed/>
    <w:qFormat/>
    <w:rsid w:val="0008152C"/>
    <w:pPr>
      <w:keepNext/>
      <w:keepLines/>
      <w:shd w:val="clear" w:color="auto" w:fill="F3D569" w:themeFill="accent3"/>
      <w:spacing w:before="240"/>
      <w:outlineLvl w:val="1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7"/>
    <w:unhideWhenUsed/>
    <w:qFormat/>
    <w:pPr>
      <w:keepNext/>
      <w:keepLines/>
      <w:spacing w:after="60" w:line="240" w:lineRule="auto"/>
      <w:ind w:left="29" w:right="29"/>
      <w:jc w:val="right"/>
      <w:outlineLvl w:val="2"/>
    </w:pPr>
    <w:rPr>
      <w:rFonts w:asciiTheme="majorHAnsi" w:eastAsiaTheme="majorEastAsia" w:hAnsiTheme="majorHAnsi" w:cstheme="majorBidi"/>
      <w:b/>
      <w:color w:val="ECBD17" w:themeColor="accent1" w:themeShade="BF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ind w:left="29" w:right="144"/>
    </w:pPr>
    <w:rPr>
      <w:color w:val="ECBD17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Pr>
      <w:color w:val="ECBD17" w:themeColor="accent1" w:themeShade="BF"/>
    </w:rPr>
  </w:style>
  <w:style w:type="paragraph" w:styleId="Subtitle">
    <w:name w:val="Subtitle"/>
    <w:basedOn w:val="Normal"/>
    <w:link w:val="SubtitleChar"/>
    <w:uiPriority w:val="2"/>
    <w:unhideWhenUsed/>
    <w:qFormat/>
    <w:rsid w:val="00A91D75"/>
    <w:rPr>
      <w:rFonts w:asciiTheme="majorHAnsi" w:hAnsiTheme="majorHAnsi"/>
      <w:b/>
      <w:color w:val="3A3363" w:themeColor="text2"/>
      <w:sz w:val="36"/>
      <w:szCs w:val="36"/>
    </w:rPr>
  </w:style>
  <w:style w:type="paragraph" w:customStyle="1" w:styleId="Page">
    <w:name w:val="Page"/>
    <w:basedOn w:val="Normal"/>
    <w:next w:val="Normal"/>
    <w:uiPriority w:val="97"/>
    <w:unhideWhenUsed/>
    <w:qFormat/>
    <w:pPr>
      <w:spacing w:after="40" w:line="240" w:lineRule="auto"/>
    </w:pPr>
    <w:rPr>
      <w:sz w:val="36"/>
    </w:rPr>
  </w:style>
  <w:style w:type="paragraph" w:styleId="Header">
    <w:name w:val="header"/>
    <w:basedOn w:val="Normal"/>
    <w:link w:val="HeaderChar"/>
    <w:uiPriority w:val="99"/>
    <w:pPr>
      <w:spacing w:after="38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4E4484" w:themeColor="text1" w:themeTint="BF"/>
      <w:sz w:val="20"/>
    </w:rPr>
  </w:style>
  <w:style w:type="table" w:styleId="TableGrid">
    <w:name w:val="Table Grid"/>
    <w:basedOn w:val="TableNormal"/>
    <w:uiPriority w:val="59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7"/>
    <w:rPr>
      <w:rFonts w:asciiTheme="majorHAnsi" w:eastAsiaTheme="majorEastAsia" w:hAnsiTheme="majorHAnsi" w:cstheme="majorBidi"/>
      <w:b/>
      <w:color w:val="ECBD17" w:themeColor="accent1" w:themeShade="BF"/>
      <w:sz w:val="36"/>
      <w:szCs w:val="24"/>
    </w:rPr>
  </w:style>
  <w:style w:type="paragraph" w:styleId="Title">
    <w:name w:val="Title"/>
    <w:basedOn w:val="Normal"/>
    <w:link w:val="TitleChar"/>
    <w:uiPriority w:val="1"/>
    <w:qFormat/>
    <w:rsid w:val="001E59F3"/>
    <w:pPr>
      <w:framePr w:hSpace="180" w:wrap="around" w:vAnchor="text" w:hAnchor="text" w:x="-19" w:y="9067"/>
      <w:spacing w:line="240" w:lineRule="auto"/>
    </w:pPr>
    <w:rPr>
      <w:rFonts w:asciiTheme="majorHAnsi" w:eastAsiaTheme="majorEastAsia" w:hAnsiTheme="majorHAnsi" w:cstheme="majorBidi"/>
      <w:b/>
      <w:bCs/>
      <w:color w:val="FFFFFF" w:themeColor="background1"/>
      <w:sz w:val="72"/>
      <w:szCs w:val="90"/>
    </w:rPr>
  </w:style>
  <w:style w:type="character" w:customStyle="1" w:styleId="TitleChar">
    <w:name w:val="Title Char"/>
    <w:basedOn w:val="DefaultParagraphFont"/>
    <w:link w:val="Title"/>
    <w:uiPriority w:val="1"/>
    <w:rsid w:val="001E59F3"/>
    <w:rPr>
      <w:rFonts w:asciiTheme="majorHAnsi" w:eastAsiaTheme="majorEastAsia" w:hAnsiTheme="majorHAnsi" w:cstheme="majorBidi"/>
      <w:b/>
      <w:bCs/>
      <w:color w:val="FFFFFF" w:themeColor="background1"/>
      <w:sz w:val="72"/>
      <w:szCs w:val="9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styleId="Strong">
    <w:name w:val="Strong"/>
    <w:basedOn w:val="DefaultParagraphFont"/>
    <w:uiPriority w:val="6"/>
    <w:qFormat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2"/>
    <w:rsid w:val="00A91D75"/>
    <w:rPr>
      <w:rFonts w:asciiTheme="majorHAnsi" w:hAnsiTheme="majorHAnsi"/>
      <w:b/>
      <w:color w:val="3A3363" w:themeColor="text2"/>
      <w:sz w:val="36"/>
      <w:szCs w:val="36"/>
    </w:rPr>
  </w:style>
  <w:style w:type="paragraph" w:styleId="NoSpacing">
    <w:name w:val="No Spacing"/>
    <w:link w:val="NoSpacingChar"/>
    <w:uiPriority w:val="1"/>
    <w:unhideWhenUsed/>
    <w:qFormat/>
    <w:pPr>
      <w:spacing w:after="0" w:line="240" w:lineRule="auto"/>
    </w:pPr>
  </w:style>
  <w:style w:type="paragraph" w:customStyle="1" w:styleId="ContactInfo">
    <w:name w:val="Contact Info"/>
    <w:basedOn w:val="Normal"/>
    <w:uiPriority w:val="5"/>
    <w:qFormat/>
    <w:pPr>
      <w:spacing w:line="240" w:lineRule="auto"/>
      <w:ind w:left="29" w:right="144"/>
    </w:pPr>
    <w:rPr>
      <w:color w:val="ECBD17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B30D65"/>
    <w:pPr>
      <w:tabs>
        <w:tab w:val="left" w:pos="660"/>
        <w:tab w:val="right" w:leader="underscore" w:pos="9923"/>
      </w:tabs>
      <w:spacing w:before="40" w:after="100" w:line="480" w:lineRule="auto"/>
    </w:pPr>
    <w:rPr>
      <w:noProof/>
      <w:kern w:val="20"/>
    </w:rPr>
  </w:style>
  <w:style w:type="character" w:customStyle="1" w:styleId="Heading1Char">
    <w:name w:val="Heading 1 Char"/>
    <w:basedOn w:val="DefaultParagraphFont"/>
    <w:link w:val="Heading1"/>
    <w:uiPriority w:val="7"/>
    <w:rsid w:val="00D55CBC"/>
    <w:rPr>
      <w:rFonts w:asciiTheme="majorHAnsi" w:eastAsiaTheme="majorEastAsia" w:hAnsiTheme="majorHAnsi" w:cstheme="majorBidi"/>
      <w:b/>
      <w:bCs/>
      <w:caps/>
      <w:color w:val="262140" w:themeColor="text1"/>
      <w:sz w:val="48"/>
    </w:rPr>
  </w:style>
  <w:style w:type="paragraph" w:styleId="TOCHeading">
    <w:name w:val="TOC Heading"/>
    <w:basedOn w:val="Heading1"/>
    <w:next w:val="Normal"/>
    <w:uiPriority w:val="39"/>
    <w:unhideWhenUsed/>
    <w:qFormat/>
    <w:rsid w:val="00D476F7"/>
    <w:pPr>
      <w:spacing w:before="0" w:after="360"/>
      <w:outlineLvl w:val="9"/>
    </w:pPr>
    <w:rPr>
      <w:kern w:val="20"/>
      <w:sz w:val="44"/>
    </w:rPr>
  </w:style>
  <w:style w:type="character" w:customStyle="1" w:styleId="Heading2Char">
    <w:name w:val="Heading 2 Char"/>
    <w:basedOn w:val="DefaultParagraphFont"/>
    <w:link w:val="Heading2"/>
    <w:uiPriority w:val="7"/>
    <w:rsid w:val="0008152C"/>
    <w:rPr>
      <w:rFonts w:asciiTheme="majorHAnsi" w:eastAsiaTheme="majorEastAsia" w:hAnsiTheme="majorHAnsi" w:cstheme="majorBidi"/>
      <w:b/>
      <w:bCs/>
      <w:color w:val="262140" w:themeColor="text1"/>
      <w:sz w:val="28"/>
      <w:shd w:val="clear" w:color="auto" w:fill="F3D569" w:themeFill="accent3"/>
    </w:rPr>
  </w:style>
  <w:style w:type="paragraph" w:styleId="Quote">
    <w:name w:val="Quote"/>
    <w:basedOn w:val="Normal"/>
    <w:next w:val="Normal"/>
    <w:link w:val="QuoteChar"/>
    <w:uiPriority w:val="3"/>
    <w:unhideWhenUsed/>
    <w:qFormat/>
    <w:rsid w:val="00D55CBC"/>
    <w:pPr>
      <w:spacing w:line="240" w:lineRule="auto"/>
    </w:pPr>
    <w:rPr>
      <w:b/>
      <w:i/>
      <w:iCs/>
      <w:color w:val="ECBD17" w:themeColor="accent1" w:themeShade="BF"/>
      <w:kern w:val="20"/>
      <w:sz w:val="36"/>
    </w:rPr>
  </w:style>
  <w:style w:type="character" w:customStyle="1" w:styleId="QuoteChar">
    <w:name w:val="Quote Char"/>
    <w:basedOn w:val="DefaultParagraphFont"/>
    <w:link w:val="Quote"/>
    <w:uiPriority w:val="3"/>
    <w:rsid w:val="00D55CBC"/>
    <w:rPr>
      <w:b/>
      <w:i/>
      <w:iCs/>
      <w:color w:val="ECBD17" w:themeColor="accent1" w:themeShade="BF"/>
      <w:kern w:val="20"/>
      <w:sz w:val="36"/>
    </w:rPr>
  </w:style>
  <w:style w:type="paragraph" w:styleId="Signature">
    <w:name w:val="Signature"/>
    <w:basedOn w:val="Normal"/>
    <w:link w:val="SignatureChar"/>
    <w:uiPriority w:val="8"/>
    <w:unhideWhenUsed/>
    <w:qFormat/>
    <w:rsid w:val="00E523C3"/>
    <w:pPr>
      <w:spacing w:before="720" w:line="312" w:lineRule="auto"/>
    </w:pPr>
    <w:rPr>
      <w:b/>
      <w:kern w:val="20"/>
    </w:rPr>
  </w:style>
  <w:style w:type="character" w:customStyle="1" w:styleId="SignatureChar">
    <w:name w:val="Signature Char"/>
    <w:basedOn w:val="DefaultParagraphFont"/>
    <w:link w:val="Signature"/>
    <w:uiPriority w:val="8"/>
    <w:rsid w:val="00E523C3"/>
    <w:rPr>
      <w:b/>
      <w:color w:val="262140" w:themeColor="text1"/>
      <w:kern w:val="20"/>
      <w:sz w:val="24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Bullet">
    <w:name w:val="List Bullet"/>
    <w:basedOn w:val="Normal"/>
    <w:uiPriority w:val="11"/>
    <w:qFormat/>
    <w:rsid w:val="002063EE"/>
    <w:pPr>
      <w:numPr>
        <w:numId w:val="1"/>
      </w:numPr>
      <w:spacing w:before="40" w:after="40" w:line="288" w:lineRule="auto"/>
    </w:pPr>
    <w:rPr>
      <w:szCs w:val="22"/>
      <w:lang w:eastAsia="en-US"/>
    </w:rPr>
  </w:style>
  <w:style w:type="paragraph" w:styleId="ListNumber">
    <w:name w:val="List Number"/>
    <w:basedOn w:val="ListNumber2"/>
    <w:uiPriority w:val="9"/>
    <w:unhideWhenUsed/>
    <w:qFormat/>
    <w:rsid w:val="00D476F7"/>
  </w:style>
  <w:style w:type="paragraph" w:styleId="ListNumber2">
    <w:name w:val="List Number 2"/>
    <w:basedOn w:val="Normal"/>
    <w:uiPriority w:val="10"/>
    <w:qFormat/>
    <w:rsid w:val="001865F2"/>
    <w:pPr>
      <w:numPr>
        <w:numId w:val="2"/>
      </w:numPr>
    </w:pPr>
  </w:style>
  <w:style w:type="table" w:customStyle="1" w:styleId="FinancialTable">
    <w:name w:val="Financial Table"/>
    <w:basedOn w:val="TableNormal"/>
    <w:uiPriority w:val="99"/>
    <w:rsid w:val="00944D7A"/>
    <w:pPr>
      <w:spacing w:before="60" w:after="60" w:line="240" w:lineRule="auto"/>
      <w:jc w:val="right"/>
    </w:pPr>
    <w:tblPr>
      <w:tblBorders>
        <w:top w:val="single" w:sz="8" w:space="0" w:color="262140" w:themeColor="text1"/>
        <w:left w:val="single" w:sz="8" w:space="0" w:color="262140" w:themeColor="text1"/>
        <w:bottom w:val="single" w:sz="24" w:space="0" w:color="262140" w:themeColor="text1"/>
        <w:right w:val="single" w:sz="8" w:space="0" w:color="262140" w:themeColor="text1"/>
        <w:insideH w:val="single" w:sz="8" w:space="0" w:color="262140" w:themeColor="text1"/>
        <w:insideV w:val="single" w:sz="8" w:space="0" w:color="262140" w:themeColor="text1"/>
      </w:tblBorders>
      <w:tblCellMar>
        <w:left w:w="72" w:type="dxa"/>
        <w:right w:w="360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b/>
        <w:i w:val="0"/>
        <w:caps w:val="0"/>
        <w:smallCaps w:val="0"/>
        <w:color w:val="262140" w:themeColor="text1"/>
        <w:sz w:val="22"/>
      </w:rPr>
    </w:tblStylePr>
    <w:tblStylePr w:type="firstCol">
      <w:pPr>
        <w:wordWrap/>
        <w:jc w:val="left"/>
      </w:pPr>
      <w:rPr>
        <w:b/>
        <w:color w:val="26214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1C182F" w:themeColor="text1" w:themeShade="BF"/>
    </w:rPr>
    <w:tblPr>
      <w:tblStyleRowBandSize w:val="1"/>
      <w:tblStyleColBandSize w:val="1"/>
      <w:tblBorders>
        <w:top w:val="single" w:sz="8" w:space="0" w:color="262140" w:themeColor="text1"/>
        <w:bottom w:val="single" w:sz="8" w:space="0" w:color="26214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140" w:themeColor="text1"/>
          <w:left w:val="nil"/>
          <w:bottom w:val="single" w:sz="8" w:space="0" w:color="26214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140" w:themeColor="text1"/>
          <w:left w:val="nil"/>
          <w:bottom w:val="single" w:sz="8" w:space="0" w:color="26214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BBD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BBDC" w:themeFill="text1" w:themeFillTint="3F"/>
      </w:tcPr>
    </w:tblStylePr>
  </w:style>
  <w:style w:type="paragraph" w:customStyle="1" w:styleId="Organization">
    <w:name w:val="Organization"/>
    <w:basedOn w:val="Normal"/>
    <w:uiPriority w:val="4"/>
    <w:qFormat/>
    <w:pPr>
      <w:spacing w:after="60" w:line="240" w:lineRule="auto"/>
      <w:ind w:left="-2318" w:right="29"/>
    </w:pPr>
    <w:rPr>
      <w:b/>
      <w:bCs/>
      <w:color w:val="ECBD17" w:themeColor="accent1" w:themeShade="BF"/>
      <w:sz w:val="36"/>
    </w:rPr>
  </w:style>
  <w:style w:type="paragraph" w:styleId="Caption">
    <w:name w:val="caption"/>
    <w:basedOn w:val="Normal"/>
    <w:uiPriority w:val="35"/>
    <w:qFormat/>
    <w:rsid w:val="00577305"/>
    <w:pPr>
      <w:spacing w:after="120" w:line="240" w:lineRule="auto"/>
    </w:pPr>
    <w:rPr>
      <w:iCs/>
      <w:color w:val="auto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E3D2C"/>
    <w:pPr>
      <w:pBdr>
        <w:top w:val="single" w:sz="4" w:space="10" w:color="ECBD17" w:themeColor="accent1" w:themeShade="BF"/>
        <w:bottom w:val="single" w:sz="4" w:space="10" w:color="ECBD17" w:themeColor="accent1" w:themeShade="BF"/>
      </w:pBdr>
      <w:spacing w:before="360" w:after="360"/>
      <w:ind w:left="864" w:right="864"/>
      <w:jc w:val="center"/>
    </w:pPr>
    <w:rPr>
      <w:i/>
      <w:iCs/>
      <w:color w:val="ECBD1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3D2C"/>
    <w:rPr>
      <w:i/>
      <w:iCs/>
      <w:color w:val="ECBD17" w:themeColor="accent1" w:themeShade="BF"/>
    </w:rPr>
  </w:style>
  <w:style w:type="paragraph" w:customStyle="1" w:styleId="Emphasis2">
    <w:name w:val="Emphasis 2"/>
    <w:basedOn w:val="Normal"/>
    <w:link w:val="Emphasis2Char"/>
    <w:uiPriority w:val="8"/>
    <w:qFormat/>
    <w:rsid w:val="002063EE"/>
    <w:pPr>
      <w:spacing w:before="240" w:after="240" w:line="288" w:lineRule="auto"/>
    </w:pPr>
    <w:rPr>
      <w:b/>
      <w:spacing w:val="20"/>
    </w:rPr>
  </w:style>
  <w:style w:type="character" w:customStyle="1" w:styleId="Emphasis2Char">
    <w:name w:val="Emphasis 2 Char"/>
    <w:basedOn w:val="DefaultParagraphFont"/>
    <w:link w:val="Emphasis2"/>
    <w:uiPriority w:val="8"/>
    <w:rsid w:val="002063EE"/>
    <w:rPr>
      <w:b/>
      <w:color w:val="262140" w:themeColor="text1"/>
      <w:spacing w:val="2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E92B00"/>
    <w:pPr>
      <w:tabs>
        <w:tab w:val="right" w:leader="underscore" w:pos="9926"/>
      </w:tabs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E523C3"/>
    <w:rPr>
      <w:color w:val="ECBE18" w:themeColor="hyperlink"/>
      <w:u w:val="single"/>
    </w:rPr>
  </w:style>
  <w:style w:type="table" w:customStyle="1" w:styleId="ListTable1Light-Accent61">
    <w:name w:val="List Table 1 Light - Accent 61"/>
    <w:basedOn w:val="TableNormal"/>
    <w:uiPriority w:val="46"/>
    <w:rsid w:val="002063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7EB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7EB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E8" w:themeFill="accent6" w:themeFillTint="33"/>
      </w:tcPr>
    </w:tblStylePr>
    <w:tblStylePr w:type="band1Horz">
      <w:tblPr/>
      <w:tcPr>
        <w:shd w:val="clear" w:color="auto" w:fill="D4D4E8" w:themeFill="accent6" w:themeFillTint="33"/>
      </w:tcPr>
    </w:tblStylePr>
  </w:style>
  <w:style w:type="paragraph" w:customStyle="1" w:styleId="obl31textnospacing">
    <w:name w:val="obl_31_text (no spacing)"/>
    <w:basedOn w:val="Normal"/>
    <w:rsid w:val="00C41F47"/>
    <w:pPr>
      <w:suppressAutoHyphens/>
      <w:spacing w:line="276" w:lineRule="auto"/>
      <w:contextualSpacing w:val="0"/>
    </w:pPr>
    <w:rPr>
      <w:rFonts w:ascii="Calibri" w:eastAsia="Calibri" w:hAnsi="Calibri" w:cs="font228"/>
      <w:color w:val="auto"/>
      <w:kern w:val="1"/>
      <w:sz w:val="22"/>
      <w:szCs w:val="22"/>
      <w:lang w:eastAsia="en-US"/>
    </w:rPr>
  </w:style>
  <w:style w:type="paragraph" w:customStyle="1" w:styleId="obl40numberingnospacing">
    <w:name w:val="obl_40_numbering (no spacing)"/>
    <w:basedOn w:val="Normal"/>
    <w:rsid w:val="00C41F47"/>
    <w:pPr>
      <w:tabs>
        <w:tab w:val="left" w:pos="993"/>
      </w:tabs>
      <w:suppressAutoHyphens/>
      <w:spacing w:line="276" w:lineRule="auto"/>
      <w:ind w:left="993" w:hanging="284"/>
      <w:contextualSpacing w:val="0"/>
    </w:pPr>
    <w:rPr>
      <w:rFonts w:ascii="Calibri" w:eastAsia="Calibri" w:hAnsi="Calibri" w:cs="font228"/>
      <w:color w:val="auto"/>
      <w:kern w:val="1"/>
      <w:sz w:val="22"/>
      <w:szCs w:val="22"/>
      <w:lang w:eastAsia="en-US"/>
    </w:rPr>
  </w:style>
  <w:style w:type="paragraph" w:customStyle="1" w:styleId="obl41numberingspacing">
    <w:name w:val="obl_41_numbering (spacing)"/>
    <w:basedOn w:val="obl40numberingnospacing"/>
    <w:rsid w:val="00C41F47"/>
    <w:pPr>
      <w:spacing w:after="120"/>
    </w:pPr>
  </w:style>
  <w:style w:type="paragraph" w:styleId="ListParagraph">
    <w:name w:val="List Paragraph"/>
    <w:basedOn w:val="Normal"/>
    <w:uiPriority w:val="34"/>
    <w:qFormat/>
    <w:rsid w:val="00AE7C43"/>
    <w:pPr>
      <w:ind w:left="720"/>
    </w:pPr>
  </w:style>
  <w:style w:type="paragraph" w:styleId="TOC3">
    <w:name w:val="toc 3"/>
    <w:basedOn w:val="Normal"/>
    <w:next w:val="Normal"/>
    <w:autoRedefine/>
    <w:uiPriority w:val="39"/>
    <w:unhideWhenUsed/>
    <w:rsid w:val="00A615A0"/>
    <w:pPr>
      <w:spacing w:after="100"/>
      <w:ind w:left="480"/>
    </w:pPr>
  </w:style>
  <w:style w:type="character" w:customStyle="1" w:styleId="tlid-translation">
    <w:name w:val="tlid-translation"/>
    <w:rsid w:val="006B70FF"/>
  </w:style>
  <w:style w:type="paragraph" w:customStyle="1" w:styleId="obl30text">
    <w:name w:val="obl_30_text"/>
    <w:basedOn w:val="Normal"/>
    <w:rsid w:val="005438B2"/>
    <w:pPr>
      <w:suppressAutoHyphens/>
      <w:spacing w:after="120" w:line="276" w:lineRule="auto"/>
      <w:contextualSpacing w:val="0"/>
    </w:pPr>
    <w:rPr>
      <w:rFonts w:ascii="Calibri" w:eastAsia="Calibri" w:hAnsi="Calibri" w:cs="font228"/>
      <w:color w:val="auto"/>
      <w:kern w:val="1"/>
      <w:sz w:val="22"/>
      <w:szCs w:val="22"/>
      <w:lang w:eastAsia="en-US"/>
    </w:rPr>
  </w:style>
  <w:style w:type="character" w:customStyle="1" w:styleId="shorttext">
    <w:name w:val="short_text"/>
    <w:rsid w:val="005438B2"/>
  </w:style>
  <w:style w:type="paragraph" w:customStyle="1" w:styleId="obl20Article">
    <w:name w:val="obl_20_Article"/>
    <w:basedOn w:val="Normal"/>
    <w:rsid w:val="00FA191F"/>
    <w:pPr>
      <w:keepNext/>
      <w:keepLines/>
      <w:suppressAutoHyphens/>
      <w:spacing w:before="480" w:after="200" w:line="240" w:lineRule="auto"/>
      <w:contextualSpacing w:val="0"/>
      <w:jc w:val="center"/>
    </w:pPr>
    <w:rPr>
      <w:rFonts w:ascii="Calibri" w:eastAsia="Calibri" w:hAnsi="Calibri" w:cs="font228"/>
      <w:b/>
      <w:color w:val="auto"/>
      <w:kern w:val="1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E31EC"/>
    <w:rPr>
      <w:rFonts w:ascii="Times New Roman" w:hAnsi="Times New Roman" w:cs="Times New Roman"/>
      <w:szCs w:val="24"/>
    </w:rPr>
  </w:style>
  <w:style w:type="table" w:customStyle="1" w:styleId="ListTable2-Accent11">
    <w:name w:val="List Table 2 - Accent 11"/>
    <w:basedOn w:val="TableNormal"/>
    <w:uiPriority w:val="47"/>
    <w:rsid w:val="00DF23B9"/>
    <w:pPr>
      <w:spacing w:after="0" w:line="240" w:lineRule="auto"/>
    </w:pPr>
    <w:tblPr>
      <w:tblStyleRowBandSize w:val="1"/>
      <w:tblStyleColBandSize w:val="1"/>
      <w:tblBorders>
        <w:top w:val="single" w:sz="4" w:space="0" w:color="F7E5A4" w:themeColor="accent1" w:themeTint="99"/>
        <w:bottom w:val="single" w:sz="4" w:space="0" w:color="F7E5A4" w:themeColor="accent1" w:themeTint="99"/>
        <w:insideH w:val="single" w:sz="4" w:space="0" w:color="F7E5A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1" w:themeFillTint="33"/>
      </w:tcPr>
    </w:tblStylePr>
    <w:tblStylePr w:type="band1Horz">
      <w:tblPr/>
      <w:tcPr>
        <w:shd w:val="clear" w:color="auto" w:fill="FCF6E0" w:themeFill="accent1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EA2A7A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2A7A"/>
    <w:rPr>
      <w:color w:val="262140" w:themeColor="text1"/>
    </w:rPr>
  </w:style>
  <w:style w:type="character" w:styleId="FootnoteReference">
    <w:name w:val="footnote reference"/>
    <w:aliases w:val="ftref,Ref,de nota al pie,Footnotes refss,Footnote Reference1,16 Point,Superscript 6 Point,Times 10 Point,Exposant 3 Point,Footnote symbol,Footnote reference number,EN Footnote Reference,note TESI,сноска,Знак сноски-FN,Знак сноски 1,f"/>
    <w:unhideWhenUsed/>
    <w:rsid w:val="00EA2A7A"/>
    <w:rPr>
      <w:vertAlign w:val="superscript"/>
    </w:rPr>
  </w:style>
  <w:style w:type="table" w:customStyle="1" w:styleId="PlainTable21">
    <w:name w:val="Plain Table 21"/>
    <w:basedOn w:val="TableNormal"/>
    <w:uiPriority w:val="41"/>
    <w:rsid w:val="00D8409C"/>
    <w:pPr>
      <w:spacing w:after="0" w:line="240" w:lineRule="auto"/>
    </w:pPr>
    <w:tblPr>
      <w:tblStyleRowBandSize w:val="1"/>
      <w:tblStyleColBandSize w:val="1"/>
      <w:tblBorders>
        <w:top w:val="single" w:sz="4" w:space="0" w:color="8076B8" w:themeColor="text1" w:themeTint="80"/>
        <w:bottom w:val="single" w:sz="4" w:space="0" w:color="8076B8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076B8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076B8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076B8" w:themeColor="text1" w:themeTint="80"/>
          <w:right w:val="single" w:sz="4" w:space="0" w:color="8076B8" w:themeColor="text1" w:themeTint="80"/>
        </w:tcBorders>
      </w:tcPr>
    </w:tblStylePr>
    <w:tblStylePr w:type="band2Vert">
      <w:tblPr/>
      <w:tcPr>
        <w:tcBorders>
          <w:left w:val="single" w:sz="4" w:space="0" w:color="8076B8" w:themeColor="text1" w:themeTint="80"/>
          <w:right w:val="single" w:sz="4" w:space="0" w:color="8076B8" w:themeColor="text1" w:themeTint="80"/>
        </w:tcBorders>
      </w:tcPr>
    </w:tblStylePr>
    <w:tblStylePr w:type="band1Horz">
      <w:tblPr/>
      <w:tcPr>
        <w:tcBorders>
          <w:top w:val="single" w:sz="4" w:space="0" w:color="8076B8" w:themeColor="text1" w:themeTint="80"/>
          <w:bottom w:val="single" w:sz="4" w:space="0" w:color="8076B8" w:themeColor="text1" w:themeTint="8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9137C"/>
    <w:rPr>
      <w:color w:val="ECBE18" w:themeColor="followedHyperlink"/>
      <w:u w:val="single"/>
    </w:rPr>
  </w:style>
  <w:style w:type="paragraph" w:styleId="BodyText">
    <w:name w:val="Body Text"/>
    <w:basedOn w:val="Normal"/>
    <w:link w:val="BodyTextChar"/>
    <w:semiHidden/>
    <w:rsid w:val="00B1480A"/>
    <w:pPr>
      <w:widowControl w:val="0"/>
      <w:suppressAutoHyphens/>
      <w:spacing w:after="120" w:line="240" w:lineRule="auto"/>
      <w:contextualSpacing w:val="0"/>
    </w:pPr>
    <w:rPr>
      <w:rFonts w:ascii="Times New Roman" w:eastAsia="Arial Unicode MS" w:hAnsi="Times New Roman" w:cs="Times New Roman"/>
      <w:color w:val="auto"/>
      <w:kern w:val="1"/>
      <w:szCs w:val="24"/>
      <w:lang w:val="mk-MK"/>
    </w:rPr>
  </w:style>
  <w:style w:type="character" w:customStyle="1" w:styleId="BodyTextChar">
    <w:name w:val="Body Text Char"/>
    <w:basedOn w:val="DefaultParagraphFont"/>
    <w:link w:val="BodyText"/>
    <w:semiHidden/>
    <w:rsid w:val="00B1480A"/>
    <w:rPr>
      <w:rFonts w:ascii="Times New Roman" w:eastAsia="Arial Unicode MS" w:hAnsi="Times New Roman" w:cs="Times New Roman"/>
      <w:color w:val="auto"/>
      <w:kern w:val="1"/>
      <w:sz w:val="24"/>
      <w:szCs w:val="24"/>
      <w:lang w:val="mk-MK"/>
    </w:rPr>
  </w:style>
  <w:style w:type="paragraph" w:customStyle="1" w:styleId="Default">
    <w:name w:val="Default"/>
    <w:rsid w:val="00B148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mk-MK" w:eastAsia="mk-MK"/>
    </w:rPr>
  </w:style>
  <w:style w:type="table" w:customStyle="1" w:styleId="TableGrid1">
    <w:name w:val="Table Grid1"/>
    <w:basedOn w:val="TableNormal"/>
    <w:next w:val="TableGrid"/>
    <w:uiPriority w:val="39"/>
    <w:rsid w:val="001951D9"/>
    <w:pPr>
      <w:spacing w:after="0" w:line="240" w:lineRule="auto"/>
    </w:pPr>
    <w:rPr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0">
    <w:name w:val="Plain Table 21"/>
    <w:basedOn w:val="TableNormal"/>
    <w:next w:val="TableNormal"/>
    <w:uiPriority w:val="41"/>
    <w:rsid w:val="00447B9B"/>
    <w:pPr>
      <w:spacing w:after="0" w:line="240" w:lineRule="auto"/>
    </w:pPr>
    <w:rPr>
      <w:color w:val="4E4484"/>
    </w:rPr>
    <w:tblPr>
      <w:tblStyleRowBandSize w:val="1"/>
      <w:tblStyleColBandSize w:val="1"/>
      <w:tblBorders>
        <w:top w:val="single" w:sz="4" w:space="0" w:color="8076B8"/>
        <w:bottom w:val="single" w:sz="4" w:space="0" w:color="8076B8"/>
      </w:tblBorders>
    </w:tblPr>
    <w:tblStylePr w:type="firstRow">
      <w:rPr>
        <w:b/>
        <w:bCs/>
      </w:rPr>
      <w:tblPr/>
      <w:tcPr>
        <w:tcBorders>
          <w:bottom w:val="single" w:sz="4" w:space="0" w:color="8076B8"/>
        </w:tcBorders>
      </w:tcPr>
    </w:tblStylePr>
    <w:tblStylePr w:type="lastRow">
      <w:rPr>
        <w:b/>
        <w:bCs/>
      </w:rPr>
      <w:tblPr/>
      <w:tcPr>
        <w:tcBorders>
          <w:top w:val="single" w:sz="4" w:space="0" w:color="8076B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076B8"/>
          <w:right w:val="single" w:sz="4" w:space="0" w:color="8076B8"/>
        </w:tcBorders>
      </w:tcPr>
    </w:tblStylePr>
    <w:tblStylePr w:type="band2Vert">
      <w:tblPr/>
      <w:tcPr>
        <w:tcBorders>
          <w:left w:val="single" w:sz="4" w:space="0" w:color="8076B8"/>
          <w:right w:val="single" w:sz="4" w:space="0" w:color="8076B8"/>
        </w:tcBorders>
      </w:tcPr>
    </w:tblStylePr>
    <w:tblStylePr w:type="band1Horz">
      <w:tblPr/>
      <w:tcPr>
        <w:tcBorders>
          <w:top w:val="single" w:sz="4" w:space="0" w:color="8076B8"/>
          <w:bottom w:val="single" w:sz="4" w:space="0" w:color="8076B8"/>
        </w:tcBorders>
      </w:tcPr>
    </w:tblStylePr>
  </w:style>
  <w:style w:type="table" w:customStyle="1" w:styleId="TableGrid2">
    <w:name w:val="Table Grid2"/>
    <w:basedOn w:val="TableNormal"/>
    <w:next w:val="TableGrid"/>
    <w:uiPriority w:val="39"/>
    <w:rsid w:val="0075060F"/>
    <w:pPr>
      <w:spacing w:after="0" w:line="240" w:lineRule="auto"/>
    </w:pPr>
    <w:rPr>
      <w:color w:val="auto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next w:val="TableGridLight2"/>
    <w:uiPriority w:val="40"/>
    <w:rsid w:val="0075060F"/>
    <w:pPr>
      <w:spacing w:after="0" w:line="240" w:lineRule="auto"/>
    </w:pPr>
    <w:rPr>
      <w:color w:val="auto"/>
      <w:sz w:val="22"/>
      <w:szCs w:val="22"/>
      <w:lang w:val="en-GB"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2">
    <w:name w:val="Table Grid Light2"/>
    <w:basedOn w:val="TableNormal"/>
    <w:uiPriority w:val="45"/>
    <w:rsid w:val="007506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C1536E"/>
    <w:pPr>
      <w:spacing w:after="0" w:line="240" w:lineRule="auto"/>
    </w:pPr>
    <w:rPr>
      <w:color w:val="262140" w:themeColor="text1"/>
      <w:sz w:val="24"/>
    </w:rPr>
  </w:style>
  <w:style w:type="table" w:customStyle="1" w:styleId="GridTable4-Accent31">
    <w:name w:val="Grid Table 4 - Accent 31"/>
    <w:basedOn w:val="TableNormal"/>
    <w:uiPriority w:val="49"/>
    <w:rsid w:val="00EF622E"/>
    <w:pPr>
      <w:spacing w:after="0" w:line="240" w:lineRule="auto"/>
    </w:pPr>
    <w:tblPr>
      <w:tblStyleRowBandSize w:val="1"/>
      <w:tblStyleColBandSize w:val="1"/>
      <w:tblBorders>
        <w:top w:val="single" w:sz="4" w:space="0" w:color="F7E5A4" w:themeColor="accent3" w:themeTint="99"/>
        <w:left w:val="single" w:sz="4" w:space="0" w:color="F7E5A4" w:themeColor="accent3" w:themeTint="99"/>
        <w:bottom w:val="single" w:sz="4" w:space="0" w:color="F7E5A4" w:themeColor="accent3" w:themeTint="99"/>
        <w:right w:val="single" w:sz="4" w:space="0" w:color="F7E5A4" w:themeColor="accent3" w:themeTint="99"/>
        <w:insideH w:val="single" w:sz="4" w:space="0" w:color="F7E5A4" w:themeColor="accent3" w:themeTint="99"/>
        <w:insideV w:val="single" w:sz="4" w:space="0" w:color="F7E5A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D569" w:themeColor="accent3"/>
          <w:left w:val="single" w:sz="4" w:space="0" w:color="F3D569" w:themeColor="accent3"/>
          <w:bottom w:val="single" w:sz="4" w:space="0" w:color="F3D569" w:themeColor="accent3"/>
          <w:right w:val="single" w:sz="4" w:space="0" w:color="F3D569" w:themeColor="accent3"/>
          <w:insideH w:val="nil"/>
          <w:insideV w:val="nil"/>
        </w:tcBorders>
        <w:shd w:val="clear" w:color="auto" w:fill="F3D569" w:themeFill="accent3"/>
      </w:tcPr>
    </w:tblStylePr>
    <w:tblStylePr w:type="lastRow">
      <w:rPr>
        <w:b/>
        <w:bCs/>
      </w:rPr>
      <w:tblPr/>
      <w:tcPr>
        <w:tcBorders>
          <w:top w:val="double" w:sz="4" w:space="0" w:color="F3D56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3" w:themeFillTint="33"/>
      </w:tcPr>
    </w:tblStylePr>
    <w:tblStylePr w:type="band1Horz">
      <w:tblPr/>
      <w:tcPr>
        <w:shd w:val="clear" w:color="auto" w:fill="FCF6E0" w:themeFill="accent3" w:themeFillTint="33"/>
      </w:tcPr>
    </w:tblStylePr>
  </w:style>
  <w:style w:type="table" w:customStyle="1" w:styleId="ListTable3-Accent31">
    <w:name w:val="List Table 3 - Accent 31"/>
    <w:basedOn w:val="TableNormal"/>
    <w:uiPriority w:val="48"/>
    <w:rsid w:val="001F08B8"/>
    <w:pPr>
      <w:spacing w:after="0" w:line="240" w:lineRule="auto"/>
    </w:pPr>
    <w:tblPr>
      <w:tblStyleRowBandSize w:val="1"/>
      <w:tblStyleColBandSize w:val="1"/>
      <w:tblBorders>
        <w:top w:val="single" w:sz="4" w:space="0" w:color="F3D569" w:themeColor="accent3"/>
        <w:left w:val="single" w:sz="4" w:space="0" w:color="F3D569" w:themeColor="accent3"/>
        <w:bottom w:val="single" w:sz="4" w:space="0" w:color="F3D569" w:themeColor="accent3"/>
        <w:right w:val="single" w:sz="4" w:space="0" w:color="F3D56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D569" w:themeFill="accent3"/>
      </w:tcPr>
    </w:tblStylePr>
    <w:tblStylePr w:type="lastRow">
      <w:rPr>
        <w:b/>
        <w:bCs/>
      </w:rPr>
      <w:tblPr/>
      <w:tcPr>
        <w:tcBorders>
          <w:top w:val="double" w:sz="4" w:space="0" w:color="F3D56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D569" w:themeColor="accent3"/>
          <w:right w:val="single" w:sz="4" w:space="0" w:color="F3D569" w:themeColor="accent3"/>
        </w:tcBorders>
      </w:tcPr>
    </w:tblStylePr>
    <w:tblStylePr w:type="band1Horz">
      <w:tblPr/>
      <w:tcPr>
        <w:tcBorders>
          <w:top w:val="single" w:sz="4" w:space="0" w:color="F3D569" w:themeColor="accent3"/>
          <w:bottom w:val="single" w:sz="4" w:space="0" w:color="F3D56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D569" w:themeColor="accent3"/>
          <w:left w:val="nil"/>
        </w:tcBorders>
      </w:tcPr>
    </w:tblStylePr>
    <w:tblStylePr w:type="swCell">
      <w:tblPr/>
      <w:tcPr>
        <w:tcBorders>
          <w:top w:val="double" w:sz="4" w:space="0" w:color="F3D569" w:themeColor="accent3"/>
          <w:right w:val="nil"/>
        </w:tcBorders>
      </w:tcPr>
    </w:tblStylePr>
  </w:style>
  <w:style w:type="table" w:customStyle="1" w:styleId="ListTable4-Accent11">
    <w:name w:val="List Table 4 - Accent 11"/>
    <w:basedOn w:val="TableNormal"/>
    <w:uiPriority w:val="49"/>
    <w:rsid w:val="001F08B8"/>
    <w:pPr>
      <w:spacing w:after="0" w:line="240" w:lineRule="auto"/>
    </w:pPr>
    <w:tblPr>
      <w:tblStyleRowBandSize w:val="1"/>
      <w:tblStyleColBandSize w:val="1"/>
      <w:tblBorders>
        <w:top w:val="single" w:sz="4" w:space="0" w:color="F7E5A4" w:themeColor="accent1" w:themeTint="99"/>
        <w:left w:val="single" w:sz="4" w:space="0" w:color="F7E5A4" w:themeColor="accent1" w:themeTint="99"/>
        <w:bottom w:val="single" w:sz="4" w:space="0" w:color="F7E5A4" w:themeColor="accent1" w:themeTint="99"/>
        <w:right w:val="single" w:sz="4" w:space="0" w:color="F7E5A4" w:themeColor="accent1" w:themeTint="99"/>
        <w:insideH w:val="single" w:sz="4" w:space="0" w:color="F7E5A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D569" w:themeColor="accent1"/>
          <w:left w:val="single" w:sz="4" w:space="0" w:color="F3D569" w:themeColor="accent1"/>
          <w:bottom w:val="single" w:sz="4" w:space="0" w:color="F3D569" w:themeColor="accent1"/>
          <w:right w:val="single" w:sz="4" w:space="0" w:color="F3D569" w:themeColor="accent1"/>
          <w:insideH w:val="nil"/>
        </w:tcBorders>
        <w:shd w:val="clear" w:color="auto" w:fill="F3D569" w:themeFill="accent1"/>
      </w:tcPr>
    </w:tblStylePr>
    <w:tblStylePr w:type="lastRow">
      <w:rPr>
        <w:b/>
        <w:bCs/>
      </w:rPr>
      <w:tblPr/>
      <w:tcPr>
        <w:tcBorders>
          <w:top w:val="double" w:sz="4" w:space="0" w:color="F7E5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1" w:themeFillTint="33"/>
      </w:tcPr>
    </w:tblStylePr>
    <w:tblStylePr w:type="band1Horz">
      <w:tblPr/>
      <w:tcPr>
        <w:shd w:val="clear" w:color="auto" w:fill="FCF6E0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3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99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07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01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8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585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53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8492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4317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874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61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01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9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0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67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70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3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5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5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737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6213">
          <w:marLeft w:val="547"/>
          <w:marRight w:val="0"/>
          <w:marTop w:val="3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5027">
          <w:marLeft w:val="547"/>
          <w:marRight w:val="0"/>
          <w:marTop w:val="3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1347">
          <w:marLeft w:val="547"/>
          <w:marRight w:val="0"/>
          <w:marTop w:val="3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049">
          <w:marLeft w:val="547"/>
          <w:marRight w:val="0"/>
          <w:marTop w:val="3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79874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567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693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286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079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3258">
          <w:marLeft w:val="1166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2254">
          <w:marLeft w:val="1166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87">
          <w:marLeft w:val="1166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1410">
          <w:marLeft w:val="1166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692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98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425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8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3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51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8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088">
          <w:marLeft w:val="1166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167">
          <w:marLeft w:val="1166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0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8261">
          <w:marLeft w:val="1166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8297">
          <w:marLeft w:val="1166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571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731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90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62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1855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998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831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4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6411">
          <w:marLeft w:val="116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656">
          <w:marLeft w:val="116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6280">
          <w:marLeft w:val="116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8883">
          <w:marLeft w:val="116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6881">
          <w:marLeft w:val="116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9154">
          <w:marLeft w:val="446"/>
          <w:marRight w:val="0"/>
          <w:marTop w:val="1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5361">
          <w:marLeft w:val="446"/>
          <w:marRight w:val="0"/>
          <w:marTop w:val="1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552">
          <w:marLeft w:val="446"/>
          <w:marRight w:val="0"/>
          <w:marTop w:val="1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254">
          <w:marLeft w:val="446"/>
          <w:marRight w:val="0"/>
          <w:marTop w:val="1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diagramQuickStyle" Target="diagrams/quickStyle1.xml"/><Relationship Id="rId26" Type="http://schemas.openxmlformats.org/officeDocument/2006/relationships/chart" Target="charts/chart1.xml"/><Relationship Id="rId39" Type="http://schemas.openxmlformats.org/officeDocument/2006/relationships/chart" Target="charts/chart12.xml"/><Relationship Id="rId21" Type="http://schemas.openxmlformats.org/officeDocument/2006/relationships/diagramData" Target="diagrams/data2.xml"/><Relationship Id="rId34" Type="http://schemas.openxmlformats.org/officeDocument/2006/relationships/chart" Target="charts/chart8.xml"/><Relationship Id="rId42" Type="http://schemas.openxmlformats.org/officeDocument/2006/relationships/chart" Target="charts/chart15.xml"/><Relationship Id="rId47" Type="http://schemas.microsoft.com/office/2018/08/relationships/commentsExtensible" Target="commentsExtensible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9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diagramColors" Target="diagrams/colors2.xml"/><Relationship Id="rId32" Type="http://schemas.openxmlformats.org/officeDocument/2006/relationships/chart" Target="charts/chart7.xml"/><Relationship Id="rId37" Type="http://schemas.openxmlformats.org/officeDocument/2006/relationships/chart" Target="charts/chart10.xml"/><Relationship Id="rId40" Type="http://schemas.openxmlformats.org/officeDocument/2006/relationships/chart" Target="charts/chart13.xml"/><Relationship Id="rId45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diagramQuickStyle" Target="diagrams/quickStyle2.xml"/><Relationship Id="rId28" Type="http://schemas.openxmlformats.org/officeDocument/2006/relationships/chart" Target="charts/chart3.xml"/><Relationship Id="rId36" Type="http://schemas.openxmlformats.org/officeDocument/2006/relationships/chart" Target="charts/chart9.xml"/><Relationship Id="rId10" Type="http://schemas.openxmlformats.org/officeDocument/2006/relationships/footnotes" Target="footnotes.xml"/><Relationship Id="rId19" Type="http://schemas.openxmlformats.org/officeDocument/2006/relationships/diagramColors" Target="diagrams/colors1.xml"/><Relationship Id="rId31" Type="http://schemas.openxmlformats.org/officeDocument/2006/relationships/chart" Target="charts/chart6.xml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ngall.com/meeting-png/download/24635" TargetMode="External"/><Relationship Id="rId22" Type="http://schemas.openxmlformats.org/officeDocument/2006/relationships/diagramLayout" Target="diagrams/layout2.xml"/><Relationship Id="rId27" Type="http://schemas.openxmlformats.org/officeDocument/2006/relationships/chart" Target="charts/chart2.xml"/><Relationship Id="rId30" Type="http://schemas.openxmlformats.org/officeDocument/2006/relationships/chart" Target="charts/chart5.xml"/><Relationship Id="rId35" Type="http://schemas.openxmlformats.org/officeDocument/2006/relationships/image" Target="media/image5.emf"/><Relationship Id="rId43" Type="http://schemas.openxmlformats.org/officeDocument/2006/relationships/chart" Target="charts/chart16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diagramLayout" Target="diagrams/layout1.xml"/><Relationship Id="rId25" Type="http://schemas.microsoft.com/office/2007/relationships/diagramDrawing" Target="diagrams/drawing2.xml"/><Relationship Id="rId33" Type="http://schemas.openxmlformats.org/officeDocument/2006/relationships/image" Target="media/image4.emf"/><Relationship Id="rId38" Type="http://schemas.openxmlformats.org/officeDocument/2006/relationships/chart" Target="charts/chart11.xml"/><Relationship Id="rId46" Type="http://schemas.openxmlformats.org/officeDocument/2006/relationships/theme" Target="theme/theme1.xml"/><Relationship Id="rId20" Type="http://schemas.microsoft.com/office/2007/relationships/diagramDrawing" Target="diagrams/drawing1.xml"/><Relationship Id="rId41" Type="http://schemas.openxmlformats.org/officeDocument/2006/relationships/chart" Target="charts/chart1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%20Probook\AppData\Roaming\Microsoft\Templates\Annual%20report%20(Red%20and%20Black%20design)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My%20Drive\Darko%20Spasoski\2021-2025\&#1043;&#1056;&#1040;&#1027;&#1040;&#1053;&#1057;&#1050;&#1048;%20&#1041;&#1059;&#1039;&#1045;&#1058;\&#1075;&#1088;&#1072;&#1107;&#1072;&#1085;&#1089;&#1082;&#1080;%20&#1073;&#1091;&#1119;&#1077;&#1090;\&#1054;&#1087;&#1096;&#1090;&#1080;&#1085;&#1072;%20&#1032;&#1077;&#1075;&#1091;&#1085;&#1086;&#1074;&#1094;&#1077;-&#1075;&#1088;&#1072;&#1107;&#1072;&#1085;&#1089;&#1082;&#1080;%20&#1073;&#1091;&#1119;&#1077;&#1090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My%20Drive\Darko%20Spasoski\2021-2025\&#1043;&#1056;&#1040;&#1027;&#1040;&#1053;&#1057;&#1050;&#1048;%20&#1041;&#1059;&#1039;&#1045;&#1058;\&#1075;&#1088;&#1072;&#1107;&#1072;&#1085;&#1089;&#1082;&#1080;%20&#1073;&#1091;&#1119;&#1077;&#1090;\&#1054;&#1087;&#1096;&#1090;&#1080;&#1085;&#1072;%20&#1032;&#1077;&#1075;&#1091;&#1085;&#1086;&#1074;&#1094;&#1077;-&#1075;&#1088;&#1072;&#1107;&#1072;&#1085;&#1089;&#1082;&#1080;%20&#1073;&#1091;&#1119;&#1077;&#109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My%20Drive\Darko%20Spasoski\2021-2025\&#1043;&#1056;&#1040;&#1027;&#1040;&#1053;&#1057;&#1050;&#1048;%20&#1041;&#1059;&#1039;&#1045;&#1058;\&#1075;&#1088;&#1072;&#1107;&#1072;&#1085;&#1089;&#1082;&#1080;%20&#1073;&#1091;&#1119;&#1077;&#1090;\&#1054;&#1087;&#1096;&#1090;&#1080;&#1085;&#1072;%20&#1032;&#1077;&#1075;&#1091;&#1085;&#1086;&#1074;&#1094;&#1077;-&#1075;&#1088;&#1072;&#1107;&#1072;&#1085;&#1089;&#1082;&#1080;%20&#1073;&#1091;&#1119;&#1077;&#109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orce%20Trenovski\Desktop\Graganski%20bugeti%20za%20proverka\Jagunovce%20-%20&#1089;&#1077;%20&#1089;&#1088;&#1077;&#1076;&#1091;&#1074;&#1072;\&#1054;&#1087;&#1096;&#1090;&#1080;&#1085;&#1072;%20&#1032;&#1077;&#1075;&#1091;&#1085;&#1086;&#1074;&#1094;&#1077;-&#1075;&#1088;&#1072;&#1107;&#1072;&#1085;&#1089;&#1082;&#1080;%20&#1073;&#1091;&#1119;&#1077;&#1090;%20(1)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My%20Drive\Darko%20Spasoski\2021-2025\&#1043;&#1056;&#1040;&#1027;&#1040;&#1053;&#1057;&#1050;&#1048;%20&#1041;&#1059;&#1039;&#1045;&#1058;\&#1075;&#1088;&#1072;&#1107;&#1072;&#1085;&#1089;&#1082;&#1080;%20&#1073;&#1091;&#1119;&#1077;&#1090;\&#1054;&#1087;&#1096;&#1090;&#1080;&#1085;&#1072;%20&#1032;&#1077;&#1075;&#1091;&#1085;&#1086;&#1074;&#1094;&#1077;-&#1075;&#1088;&#1072;&#1107;&#1072;&#1085;&#1089;&#1082;&#1080;%20&#1073;&#1091;&#1119;&#1077;&#1090;.xlsx" TargetMode="Externa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My%20Drive\Darko%20Spasoski\2021-2025\&#1043;&#1056;&#1040;&#1027;&#1040;&#1053;&#1057;&#1050;&#1048;%20&#1041;&#1059;&#1039;&#1045;&#1058;\&#1075;&#1088;&#1072;&#1107;&#1072;&#1085;&#1089;&#1082;&#1080;%20&#1073;&#1091;&#1119;&#1077;&#1090;\&#1054;&#1087;&#1096;&#1090;&#1080;&#1085;&#1072;%20&#1032;&#1077;&#1075;&#1091;&#1085;&#1086;&#1074;&#1094;&#1077;-&#1075;&#1088;&#1072;&#1107;&#1072;&#1085;&#1089;&#1082;&#1080;%20&#1073;&#1091;&#1119;&#1077;&#1090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My%20Drive\Darko%20Spasoski\2021-2025\&#1043;&#1056;&#1040;&#1027;&#1040;&#1053;&#1057;&#1050;&#1048;%20&#1041;&#1059;&#1039;&#1045;&#1058;\&#1075;&#1088;&#1072;&#1107;&#1072;&#1085;&#1089;&#1082;&#1080;%20&#1073;&#1091;&#1119;&#1077;&#1090;\&#1054;&#1087;&#1096;&#1090;&#1080;&#1085;&#1072;%20&#1032;&#1077;&#1075;&#1091;&#1085;&#1086;&#1074;&#1094;&#1077;-&#1075;&#1088;&#1072;&#1107;&#1072;&#1085;&#1089;&#1082;&#1080;%20&#1073;&#1091;&#1119;&#1077;&#1090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My%20Drive\Darko%20Spasoski\2021-2025\&#1043;&#1056;&#1040;&#1027;&#1040;&#1053;&#1057;&#1050;&#1048;%20&#1041;&#1059;&#1039;&#1045;&#1058;\&#1075;&#1088;&#1072;&#1107;&#1072;&#1085;&#1089;&#1082;&#1080;%20&#1073;&#1091;&#1119;&#1077;&#1090;\&#1054;&#1087;&#1096;&#1090;&#1080;&#1085;&#1072;%20&#1032;&#1077;&#1075;&#1091;&#1085;&#1086;&#1074;&#1094;&#1077;-&#1075;&#1088;&#1072;&#1107;&#1072;&#1085;&#1089;&#1082;&#1080;%20&#1073;&#1091;&#1119;&#1077;&#109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My%20Drive\Darko%20Spasoski\2021-2025\&#1043;&#1056;&#1040;&#1027;&#1040;&#1053;&#1057;&#1050;&#1048;%20&#1041;&#1059;&#1039;&#1045;&#1058;\&#1075;&#1088;&#1072;&#1107;&#1072;&#1085;&#1089;&#1082;&#1080;%20&#1073;&#1091;&#1119;&#1077;&#1090;\&#1054;&#1087;&#1096;&#1090;&#1080;&#1085;&#1072;%20&#1032;&#1077;&#1075;&#1091;&#1085;&#1086;&#1074;&#1094;&#1077;-&#1075;&#1088;&#1072;&#1107;&#1072;&#1085;&#1089;&#1082;&#1080;%20&#1073;&#1091;&#1119;&#1077;&#109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My%20Drive\Darko%20Spasoski\2021-2025\&#1043;&#1056;&#1040;&#1027;&#1040;&#1053;&#1057;&#1050;&#1048;%20&#1041;&#1059;&#1039;&#1045;&#1058;\&#1075;&#1088;&#1072;&#1107;&#1072;&#1085;&#1089;&#1082;&#1080;%20&#1073;&#1091;&#1119;&#1077;&#1090;\&#1054;&#1087;&#1096;&#1090;&#1080;&#1085;&#1072;%20&#1032;&#1077;&#1075;&#1091;&#1085;&#1086;&#1074;&#1094;&#1077;-&#1075;&#1088;&#1072;&#1107;&#1072;&#1085;&#1089;&#1082;&#1080;%20&#1073;&#1091;&#1119;&#1077;&#1090;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My%20Drive\Darko%20Spasoski\2021-2025\&#1043;&#1056;&#1040;&#1027;&#1040;&#1053;&#1057;&#1050;&#1048;%20&#1041;&#1059;&#1039;&#1045;&#1058;\&#1075;&#1088;&#1072;&#1107;&#1072;&#1085;&#1089;&#1082;&#1080;%20&#1073;&#1091;&#1119;&#1077;&#1090;\&#1054;&#1087;&#1096;&#1090;&#1080;&#1085;&#1072;%20&#1032;&#1077;&#1075;&#1091;&#1085;&#1086;&#1074;&#1094;&#1077;-&#1075;&#1088;&#1072;&#1107;&#1072;&#1085;&#1089;&#1082;&#1080;%20&#1073;&#1091;&#1119;&#1077;&#1090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My%20Drive\Darko%20Spasoski\2021-2025\&#1043;&#1056;&#1040;&#1027;&#1040;&#1053;&#1057;&#1050;&#1048;%20&#1041;&#1059;&#1039;&#1045;&#1058;\&#1075;&#1088;&#1072;&#1107;&#1072;&#1085;&#1089;&#1082;&#1080;%20&#1073;&#1091;&#1119;&#1077;&#1090;\&#1054;&#1087;&#1096;&#1090;&#1080;&#1085;&#1072;%20&#1032;&#1077;&#1075;&#1091;&#1085;&#1086;&#1074;&#1094;&#1077;-&#1075;&#1088;&#1072;&#1107;&#1072;&#1085;&#1089;&#1082;&#1080;%20&#1073;&#1091;&#1119;&#1077;&#109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My%20Drive\Darko%20Spasoski\2021-2025\&#1043;&#1056;&#1040;&#1027;&#1040;&#1053;&#1057;&#1050;&#1048;%20&#1041;&#1059;&#1039;&#1045;&#1058;\&#1075;&#1088;&#1072;&#1107;&#1072;&#1085;&#1089;&#1082;&#1080;%20&#1073;&#1091;&#1119;&#1077;&#1090;\&#1054;&#1087;&#1096;&#1090;&#1080;&#1085;&#1072;%20&#1032;&#1077;&#1075;&#1091;&#1085;&#1086;&#1074;&#1094;&#1077;-&#1075;&#1088;&#1072;&#1107;&#1072;&#1085;&#1089;&#1082;&#1080;%20&#1073;&#1091;&#1119;&#1077;&#1090;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My%20Drive\Darko%20Spasoski\2021-2025\&#1043;&#1056;&#1040;&#1027;&#1040;&#1053;&#1057;&#1050;&#1048;%20&#1041;&#1059;&#1039;&#1045;&#1058;\&#1075;&#1088;&#1072;&#1107;&#1072;&#1085;&#1089;&#1082;&#1080;%20&#1073;&#1091;&#1119;&#1077;&#1090;\&#1054;&#1087;&#1096;&#1090;&#1080;&#1085;&#1072;%20&#1032;&#1077;&#1075;&#1091;&#1085;&#1086;&#1074;&#1094;&#1077;-&#1075;&#1088;&#1072;&#1107;&#1072;&#1085;&#1089;&#1082;&#1080;%20&#1073;&#1091;&#1119;&#1077;&#1090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orce%20Trenovski\Desktop\Graganski%20bugeti%20za%20proverka\Jagunovce%20-%20&#1089;&#1077;%20&#1089;&#1088;&#1077;&#1076;&#1091;&#1074;&#1072;\&#1054;&#1087;&#1096;&#1090;&#1080;&#1085;&#1072;%20&#1032;&#1077;&#1075;&#1091;&#1085;&#1086;&#1074;&#1094;&#1077;-&#1075;&#1088;&#1072;&#1107;&#1072;&#1085;&#1089;&#1082;&#1080;%20&#1073;&#1091;&#1119;&#1077;&#1090;%20(1)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My%20Drive\Darko%20Spasoski\2021-2025\&#1043;&#1056;&#1040;&#1027;&#1040;&#1053;&#1057;&#1050;&#1048;%20&#1041;&#1059;&#1039;&#1045;&#1058;\&#1075;&#1088;&#1072;&#1107;&#1072;&#1085;&#1089;&#1082;&#1080;%20&#1073;&#1091;&#1119;&#1077;&#1090;\&#1054;&#1087;&#1096;&#1090;&#1080;&#1085;&#1072;%20&#1032;&#1077;&#1075;&#1091;&#1085;&#1086;&#1074;&#1094;&#1077;-&#1075;&#1088;&#1072;&#1107;&#1072;&#1085;&#1089;&#1082;&#1080;%20&#1073;&#1091;&#1119;&#1077;&#109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Приходи!$E$3</c:f>
              <c:strCache>
                <c:ptCount val="1"/>
                <c:pt idx="0">
                  <c:v>Структура на приходи %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721-4DE0-BC3E-13E77DDE8304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721-4DE0-BC3E-13E77DDE8304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721-4DE0-BC3E-13E77DDE8304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721-4DE0-BC3E-13E77DDE8304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721-4DE0-BC3E-13E77DDE830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mk-MK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Приходи!$C$4:$C$9</c:f>
              <c:strCache>
                <c:ptCount val="5"/>
                <c:pt idx="0">
                  <c:v>Основен буџет на општините</c:v>
                </c:pt>
                <c:pt idx="1">
                  <c:v>Донации</c:v>
                </c:pt>
                <c:pt idx="2">
                  <c:v>Кредити</c:v>
                </c:pt>
                <c:pt idx="3">
                  <c:v>Самофинансирачки активности</c:v>
                </c:pt>
                <c:pt idx="4">
                  <c:v>Дотации</c:v>
                </c:pt>
              </c:strCache>
              <c:extLst/>
            </c:strRef>
          </c:cat>
          <c:val>
            <c:numRef>
              <c:f>Приходи!$E$4:$E$9</c:f>
              <c:numCache>
                <c:formatCode>0</c:formatCode>
                <c:ptCount val="5"/>
                <c:pt idx="0">
                  <c:v>39.444099253630107</c:v>
                </c:pt>
                <c:pt idx="1">
                  <c:v>0.10999392589098136</c:v>
                </c:pt>
                <c:pt idx="2">
                  <c:v>0</c:v>
                </c:pt>
                <c:pt idx="3">
                  <c:v>2.1982897166678685</c:v>
                </c:pt>
                <c:pt idx="4">
                  <c:v>59.247617103811045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A-4721-4DE0-BC3E-13E77DDE830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mk-MK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mk-MK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Расходи!$E$240</c:f>
              <c:strCache>
                <c:ptCount val="1"/>
                <c:pt idx="0">
                  <c:v>Учество на расходите (во%)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A2C-436D-BE55-F7A2F3DD87C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A2C-436D-BE55-F7A2F3DD87C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A2C-436D-BE55-F7A2F3DD87C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3A2C-436D-BE55-F7A2F3DD87C7}"/>
              </c:ext>
            </c:extLst>
          </c:dPt>
          <c:dLbls>
            <c:dLbl>
              <c:idx val="0"/>
              <c:layout>
                <c:manualLayout>
                  <c:x val="1.7130620985010708E-2"/>
                  <c:y val="-0.1600000000000000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A2C-436D-BE55-F7A2F3DD87C7}"/>
                </c:ext>
              </c:extLst>
            </c:dLbl>
            <c:dLbl>
              <c:idx val="1"/>
              <c:layout>
                <c:manualLayout>
                  <c:x val="-2.2840827980014276E-2"/>
                  <c:y val="8.888888888888889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A2C-436D-BE55-F7A2F3DD87C7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A2C-436D-BE55-F7A2F3DD87C7}"/>
                </c:ext>
              </c:extLst>
            </c:dLbl>
            <c:dLbl>
              <c:idx val="3"/>
              <c:layout>
                <c:manualLayout>
                  <c:x val="0.19700214132762311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A2C-436D-BE55-F7A2F3DD87C7}"/>
                </c:ext>
              </c:extLst>
            </c:dLbl>
            <c:spPr>
              <a:solidFill>
                <a:srgbClr val="FFFFFF"/>
              </a:solidFill>
              <a:ln>
                <a:solidFill>
                  <a:srgbClr val="262140">
                    <a:lumMod val="65000"/>
                    <a:lumOff val="35000"/>
                  </a:srgbClr>
                </a:solidFill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Расходи!$C$241:$C$244</c:f>
              <c:strCache>
                <c:ptCount val="4"/>
                <c:pt idx="0">
                  <c:v>К1-Библиотекарство</c:v>
                </c:pt>
                <c:pt idx="1">
                  <c:v>К2-Музичка и сценско-уметничка дејност</c:v>
                </c:pt>
                <c:pt idx="2">
                  <c:v>К3-Музејска и кинеточна дејност</c:v>
                </c:pt>
                <c:pt idx="3">
                  <c:v>К4-Културни манифестации и творештво </c:v>
                </c:pt>
              </c:strCache>
            </c:strRef>
          </c:cat>
          <c:val>
            <c:numRef>
              <c:f>Расходи!$E$241:$E$244</c:f>
              <c:numCache>
                <c:formatCode>General</c:formatCode>
                <c:ptCount val="4"/>
                <c:pt idx="0">
                  <c:v>88.846982758620683</c:v>
                </c:pt>
                <c:pt idx="1">
                  <c:v>8.0818965517241388</c:v>
                </c:pt>
                <c:pt idx="2">
                  <c:v>0</c:v>
                </c:pt>
                <c:pt idx="3">
                  <c:v>3.0711206896551722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A2C-436D-BE55-F7A2F3DD87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mk-MK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Расходи!$E$266</c:f>
              <c:strCache>
                <c:ptCount val="1"/>
                <c:pt idx="0">
                  <c:v>Структура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1B8-406F-B4AD-4322AC10A3F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1B8-406F-B4AD-4322AC10A3F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mk-MK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Расходи!$C$267:$C$268</c:f>
              <c:strCache>
                <c:ptCount val="2"/>
                <c:pt idx="0">
                  <c:v>ЛО-Спорт и рекреација</c:v>
                </c:pt>
                <c:pt idx="1">
                  <c:v>ЛА-Спорт и рекреација (капитални трошоци)</c:v>
                </c:pt>
              </c:strCache>
            </c:strRef>
          </c:cat>
          <c:val>
            <c:numRef>
              <c:f>Расходи!$E$267:$E$268</c:f>
              <c:numCache>
                <c:formatCode>0</c:formatCode>
                <c:ptCount val="2"/>
                <c:pt idx="0">
                  <c:v>27.43362831858407</c:v>
                </c:pt>
                <c:pt idx="1">
                  <c:v>72.56637168141593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1B8-406F-B4AD-4322AC10A3FF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mk-M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mk-MK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/>
                </a:pPr>
                <a:endParaRPr lang="mk-M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(Приходи!$F$180,Приходи!$F$182)</c:f>
              <c:strCache>
                <c:ptCount val="2"/>
                <c:pt idx="0">
                  <c:v>Вкупни приходи по глава на жител</c:v>
                </c:pt>
                <c:pt idx="1">
                  <c:v>Сопствени приходи по глава на жител</c:v>
                </c:pt>
              </c:strCache>
              <c:extLst/>
            </c:strRef>
          </c:cat>
          <c:val>
            <c:numRef>
              <c:f>(Приходи!$G$180,Приходи!$G$182)</c:f>
              <c:numCache>
                <c:formatCode>0</c:formatCode>
                <c:ptCount val="2"/>
                <c:pt idx="0">
                  <c:v>18397</c:v>
                </c:pt>
                <c:pt idx="1">
                  <c:v>7072.7374929735806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B6D6-4F5F-9F2E-89A91CCB88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4876288"/>
        <c:axId val="84882176"/>
        <c:axId val="0"/>
      </c:bar3DChart>
      <c:catAx>
        <c:axId val="84876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mk-MK"/>
          </a:p>
        </c:txPr>
        <c:crossAx val="84882176"/>
        <c:crosses val="autoZero"/>
        <c:auto val="1"/>
        <c:lblAlgn val="ctr"/>
        <c:lblOffset val="100"/>
        <c:noMultiLvlLbl val="0"/>
      </c:catAx>
      <c:valAx>
        <c:axId val="84882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mk-MK"/>
          </a:p>
        </c:txPr>
        <c:crossAx val="84876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mk-MK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mk-MK"/>
              <a:t>Основен буџет на општината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'План - реализација'!$D$5:$D$6</c:f>
              <c:strCache>
                <c:ptCount val="2"/>
                <c:pt idx="0">
                  <c:v>Основен буџет</c:v>
                </c:pt>
                <c:pt idx="1">
                  <c:v>Планиран износ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mk-M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'План - реализација'!$C$7:$C$11</c:f>
              <c:numCache>
                <c:formatCode>General</c:formatCode>
                <c:ptCount val="5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  <c:pt idx="3">
                  <c:v>2019</c:v>
                </c:pt>
                <c:pt idx="4">
                  <c:v>2018</c:v>
                </c:pt>
              </c:numCache>
            </c:numRef>
          </c:cat>
          <c:val>
            <c:numRef>
              <c:f>'План - реализација'!$D$7:$D$11</c:f>
              <c:numCache>
                <c:formatCode>#,##0</c:formatCode>
                <c:ptCount val="5"/>
                <c:pt idx="0">
                  <c:v>71665400</c:v>
                </c:pt>
                <c:pt idx="1">
                  <c:v>87624500</c:v>
                </c:pt>
                <c:pt idx="2">
                  <c:v>94271620</c:v>
                </c:pt>
                <c:pt idx="3">
                  <c:v>87082977</c:v>
                </c:pt>
                <c:pt idx="4">
                  <c:v>82348700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65-4917-8A3F-A80F36B28CB0}"/>
            </c:ext>
          </c:extLst>
        </c:ser>
        <c:ser>
          <c:idx val="1"/>
          <c:order val="1"/>
          <c:tx>
            <c:strRef>
              <c:f>'План - реализација'!$E$5:$E$6</c:f>
              <c:strCache>
                <c:ptCount val="2"/>
                <c:pt idx="0">
                  <c:v>Основен буџет</c:v>
                </c:pt>
                <c:pt idx="1">
                  <c:v>Реализиран износ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mk-M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'План - реализација'!$C$7:$C$11</c:f>
              <c:numCache>
                <c:formatCode>General</c:formatCode>
                <c:ptCount val="5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  <c:pt idx="3">
                  <c:v>2019</c:v>
                </c:pt>
                <c:pt idx="4">
                  <c:v>2018</c:v>
                </c:pt>
              </c:numCache>
            </c:numRef>
          </c:cat>
          <c:val>
            <c:numRef>
              <c:f>'План - реализација'!$E$7:$E$11</c:f>
              <c:numCache>
                <c:formatCode>#,##0</c:formatCode>
                <c:ptCount val="5"/>
                <c:pt idx="0">
                  <c:v>59324128</c:v>
                </c:pt>
                <c:pt idx="1">
                  <c:v>71362449</c:v>
                </c:pt>
                <c:pt idx="2">
                  <c:v>40502224</c:v>
                </c:pt>
                <c:pt idx="3">
                  <c:v>48055635</c:v>
                </c:pt>
                <c:pt idx="4">
                  <c:v>44279309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165-4917-8A3F-A80F36B28CB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82144640"/>
        <c:axId val="82155776"/>
      </c:barChart>
      <c:lineChart>
        <c:grouping val="standard"/>
        <c:varyColors val="0"/>
        <c:ser>
          <c:idx val="2"/>
          <c:order val="2"/>
          <c:tx>
            <c:strRef>
              <c:f>'План - реализација'!$F$5:$F$6</c:f>
              <c:strCache>
                <c:ptCount val="2"/>
                <c:pt idx="0">
                  <c:v>Основен буџет</c:v>
                </c:pt>
                <c:pt idx="1">
                  <c:v>Реализација во %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mk-M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'План - реализација'!$C$7:$C$11</c:f>
              <c:numCache>
                <c:formatCode>General</c:formatCode>
                <c:ptCount val="5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  <c:pt idx="3">
                  <c:v>2019</c:v>
                </c:pt>
                <c:pt idx="4">
                  <c:v>2018</c:v>
                </c:pt>
              </c:numCache>
            </c:numRef>
          </c:cat>
          <c:val>
            <c:numRef>
              <c:f>'План - реализација'!$F$7:$F$11</c:f>
              <c:numCache>
                <c:formatCode>0</c:formatCode>
                <c:ptCount val="5"/>
                <c:pt idx="0">
                  <c:v>82.779316099540367</c:v>
                </c:pt>
                <c:pt idx="1">
                  <c:v>81.441205370644056</c:v>
                </c:pt>
                <c:pt idx="2">
                  <c:v>42.963326608792762</c:v>
                </c:pt>
                <c:pt idx="3">
                  <c:v>55.183730110650671</c:v>
                </c:pt>
                <c:pt idx="4">
                  <c:v>53.770501537972059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165-4917-8A3F-A80F36B28CB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2163200"/>
        <c:axId val="82161664"/>
      </c:lineChart>
      <c:catAx>
        <c:axId val="82144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mk-MK"/>
          </a:p>
        </c:txPr>
        <c:crossAx val="82155776"/>
        <c:crosses val="autoZero"/>
        <c:auto val="1"/>
        <c:lblAlgn val="ctr"/>
        <c:lblOffset val="100"/>
        <c:noMultiLvlLbl val="0"/>
      </c:catAx>
      <c:valAx>
        <c:axId val="82155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mk-MK"/>
          </a:p>
        </c:txPr>
        <c:crossAx val="82144640"/>
        <c:crosses val="autoZero"/>
        <c:crossBetween val="between"/>
      </c:valAx>
      <c:valAx>
        <c:axId val="82161664"/>
        <c:scaling>
          <c:orientation val="minMax"/>
        </c:scaling>
        <c:delete val="0"/>
        <c:axPos val="r"/>
        <c:numFmt formatCode="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mk-MK"/>
          </a:p>
        </c:txPr>
        <c:crossAx val="82163200"/>
        <c:crosses val="max"/>
        <c:crossBetween val="between"/>
      </c:valAx>
      <c:catAx>
        <c:axId val="821632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8216166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mk-M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mk-MK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mk-MK"/>
              <a:t>Вкупни приходи</a:t>
            </a:r>
            <a:r>
              <a:rPr lang="en-US"/>
              <a:t> </a:t>
            </a:r>
            <a:r>
              <a:rPr lang="mk-MK"/>
              <a:t>на општината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mk-MK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'План - реализација'!$G$5:$G$6</c:f>
              <c:strCache>
                <c:ptCount val="2"/>
                <c:pt idx="0">
                  <c:v>Вкупен приход</c:v>
                </c:pt>
                <c:pt idx="1">
                  <c:v>Планиран износ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mk-M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'План - реализација'!$C$7:$C$11</c:f>
              <c:numCache>
                <c:formatCode>General</c:formatCode>
                <c:ptCount val="5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  <c:pt idx="3">
                  <c:v>2019</c:v>
                </c:pt>
                <c:pt idx="4">
                  <c:v>2018</c:v>
                </c:pt>
              </c:numCache>
            </c:numRef>
          </c:cat>
          <c:val>
            <c:numRef>
              <c:f>'План - реализација'!$G$7:$G$11</c:f>
              <c:numCache>
                <c:formatCode>#,##0</c:formatCode>
                <c:ptCount val="5"/>
                <c:pt idx="0">
                  <c:v>166656779</c:v>
                </c:pt>
                <c:pt idx="1">
                  <c:v>183895160</c:v>
                </c:pt>
                <c:pt idx="2">
                  <c:v>186509594</c:v>
                </c:pt>
                <c:pt idx="3">
                  <c:v>166656779</c:v>
                </c:pt>
                <c:pt idx="4">
                  <c:v>154004695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CD-4D5C-8819-9BDD0E5F0206}"/>
            </c:ext>
          </c:extLst>
        </c:ser>
        <c:ser>
          <c:idx val="1"/>
          <c:order val="1"/>
          <c:tx>
            <c:strRef>
              <c:f>'План - реализација'!$H$5:$H$6</c:f>
              <c:strCache>
                <c:ptCount val="2"/>
                <c:pt idx="0">
                  <c:v>Вкупен приход</c:v>
                </c:pt>
                <c:pt idx="1">
                  <c:v>Реализиран износ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mk-M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'План - реализација'!$C$7:$C$11</c:f>
              <c:numCache>
                <c:formatCode>General</c:formatCode>
                <c:ptCount val="5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  <c:pt idx="3">
                  <c:v>2019</c:v>
                </c:pt>
                <c:pt idx="4">
                  <c:v>2018</c:v>
                </c:pt>
              </c:numCache>
            </c:numRef>
          </c:cat>
          <c:val>
            <c:numRef>
              <c:f>'План - реализација'!$H$7:$H$11</c:f>
              <c:numCache>
                <c:formatCode>#,##0</c:formatCode>
                <c:ptCount val="5"/>
                <c:pt idx="0">
                  <c:v>114706038</c:v>
                </c:pt>
                <c:pt idx="1">
                  <c:v>160945744</c:v>
                </c:pt>
                <c:pt idx="2">
                  <c:v>119874100</c:v>
                </c:pt>
                <c:pt idx="3">
                  <c:v>120605868</c:v>
                </c:pt>
                <c:pt idx="4">
                  <c:v>115044642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CD-4D5C-8819-9BDD0E5F020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82216448"/>
        <c:axId val="82231680"/>
      </c:barChart>
      <c:lineChart>
        <c:grouping val="standard"/>
        <c:varyColors val="0"/>
        <c:ser>
          <c:idx val="2"/>
          <c:order val="2"/>
          <c:tx>
            <c:strRef>
              <c:f>'План - реализација'!$I$5:$I$6</c:f>
              <c:strCache>
                <c:ptCount val="2"/>
                <c:pt idx="0">
                  <c:v>Вкупен приход</c:v>
                </c:pt>
                <c:pt idx="1">
                  <c:v>Реализација во %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Lbl>
              <c:idx val="1"/>
              <c:layout>
                <c:manualLayout>
                  <c:x val="0"/>
                  <c:y val="6.73000791765637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882-4445-A3FC-69BC0CAB41F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mk-M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'План - реализација'!$C$7:$C$11</c:f>
              <c:numCache>
                <c:formatCode>General</c:formatCode>
                <c:ptCount val="5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  <c:pt idx="3">
                  <c:v>2019</c:v>
                </c:pt>
                <c:pt idx="4">
                  <c:v>2018</c:v>
                </c:pt>
              </c:numCache>
            </c:numRef>
          </c:cat>
          <c:val>
            <c:numRef>
              <c:f>'План - реализација'!$I$7:$I$11</c:f>
              <c:numCache>
                <c:formatCode>0</c:formatCode>
                <c:ptCount val="5"/>
                <c:pt idx="0">
                  <c:v>68.827706072490457</c:v>
                </c:pt>
                <c:pt idx="1">
                  <c:v>87.520380634270083</c:v>
                </c:pt>
                <c:pt idx="2">
                  <c:v>64.272350515116131</c:v>
                </c:pt>
                <c:pt idx="3">
                  <c:v>72.367814092938872</c:v>
                </c:pt>
                <c:pt idx="4">
                  <c:v>74.702035545085167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1CD-4D5C-8819-9BDD0E5F020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2234752"/>
        <c:axId val="82233216"/>
      </c:lineChart>
      <c:catAx>
        <c:axId val="82216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mk-MK"/>
          </a:p>
        </c:txPr>
        <c:crossAx val="82231680"/>
        <c:crosses val="autoZero"/>
        <c:auto val="1"/>
        <c:lblAlgn val="ctr"/>
        <c:lblOffset val="100"/>
        <c:noMultiLvlLbl val="0"/>
      </c:catAx>
      <c:valAx>
        <c:axId val="82231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mk-MK"/>
          </a:p>
        </c:txPr>
        <c:crossAx val="82216448"/>
        <c:crosses val="autoZero"/>
        <c:crossBetween val="between"/>
      </c:valAx>
      <c:valAx>
        <c:axId val="82233216"/>
        <c:scaling>
          <c:orientation val="minMax"/>
        </c:scaling>
        <c:delete val="0"/>
        <c:axPos val="r"/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mk-MK"/>
          </a:p>
        </c:txPr>
        <c:crossAx val="82234752"/>
        <c:crosses val="max"/>
        <c:crossBetween val="between"/>
      </c:valAx>
      <c:catAx>
        <c:axId val="82234752"/>
        <c:scaling>
          <c:orientation val="minMax"/>
        </c:scaling>
        <c:delete val="1"/>
        <c:axPos val="t"/>
        <c:numFmt formatCode="General" sourceLinked="1"/>
        <c:majorTickMark val="none"/>
        <c:minorTickMark val="none"/>
        <c:tickLblPos val="nextTo"/>
        <c:crossAx val="82233216"/>
        <c:crosses val="max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mk-M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mk-MK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mk-MK"/>
              <a:t>Вкупни расходи на општината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'План - реализација'!$G$30:$G$31</c:f>
              <c:strCache>
                <c:ptCount val="2"/>
                <c:pt idx="0">
                  <c:v>Вкупен расход</c:v>
                </c:pt>
                <c:pt idx="1">
                  <c:v>Планиран износ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mk-M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'План - реализација'!$C$32:$C$36</c:f>
              <c:numCache>
                <c:formatCode>General</c:formatCode>
                <c:ptCount val="5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  <c:pt idx="3">
                  <c:v>2019</c:v>
                </c:pt>
                <c:pt idx="4">
                  <c:v>2018</c:v>
                </c:pt>
              </c:numCache>
            </c:numRef>
          </c:cat>
          <c:val>
            <c:numRef>
              <c:f>'План - реализација'!$G$32:$G$36</c:f>
              <c:numCache>
                <c:formatCode>#,##0</c:formatCode>
                <c:ptCount val="5"/>
                <c:pt idx="0">
                  <c:v>164537168</c:v>
                </c:pt>
                <c:pt idx="1">
                  <c:v>183895160</c:v>
                </c:pt>
                <c:pt idx="2">
                  <c:v>186509594</c:v>
                </c:pt>
                <c:pt idx="3">
                  <c:v>166656779</c:v>
                </c:pt>
                <c:pt idx="4">
                  <c:v>154004695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F9-4420-BB5F-E45ED057D793}"/>
            </c:ext>
          </c:extLst>
        </c:ser>
        <c:ser>
          <c:idx val="1"/>
          <c:order val="1"/>
          <c:tx>
            <c:strRef>
              <c:f>'План - реализација'!$H$30:$H$31</c:f>
              <c:strCache>
                <c:ptCount val="2"/>
                <c:pt idx="0">
                  <c:v>Вкупен расход</c:v>
                </c:pt>
                <c:pt idx="1">
                  <c:v>Реализиран износ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mk-M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'План - реализација'!$C$32:$C$36</c:f>
              <c:numCache>
                <c:formatCode>General</c:formatCode>
                <c:ptCount val="5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  <c:pt idx="3">
                  <c:v>2019</c:v>
                </c:pt>
                <c:pt idx="4">
                  <c:v>2018</c:v>
                </c:pt>
              </c:numCache>
            </c:numRef>
          </c:cat>
          <c:val>
            <c:numRef>
              <c:f>'План - реализација'!$H$32:$H$36</c:f>
              <c:numCache>
                <c:formatCode>#,##0</c:formatCode>
                <c:ptCount val="5"/>
                <c:pt idx="0">
                  <c:v>148827589</c:v>
                </c:pt>
                <c:pt idx="1">
                  <c:v>160935432</c:v>
                </c:pt>
                <c:pt idx="2">
                  <c:v>111367265</c:v>
                </c:pt>
                <c:pt idx="3">
                  <c:v>114706038</c:v>
                </c:pt>
                <c:pt idx="4">
                  <c:v>104095750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0F9-4420-BB5F-E45ED057D79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86541824"/>
        <c:axId val="86548864"/>
      </c:barChart>
      <c:lineChart>
        <c:grouping val="standard"/>
        <c:varyColors val="0"/>
        <c:ser>
          <c:idx val="2"/>
          <c:order val="2"/>
          <c:tx>
            <c:strRef>
              <c:f>'План - реализација'!$I$30:$I$31</c:f>
              <c:strCache>
                <c:ptCount val="2"/>
                <c:pt idx="0">
                  <c:v>Вкупен расход</c:v>
                </c:pt>
                <c:pt idx="1">
                  <c:v>Реализација во %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mk-M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'План - реализација'!$C$32:$C$36</c:f>
              <c:numCache>
                <c:formatCode>General</c:formatCode>
                <c:ptCount val="5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  <c:pt idx="3">
                  <c:v>2019</c:v>
                </c:pt>
                <c:pt idx="4">
                  <c:v>2018</c:v>
                </c:pt>
              </c:numCache>
            </c:numRef>
          </c:cat>
          <c:val>
            <c:numRef>
              <c:f>'План - реализација'!$I$32:$I$36</c:f>
              <c:numCache>
                <c:formatCode>0</c:formatCode>
                <c:ptCount val="5"/>
                <c:pt idx="0">
                  <c:v>90.452261217963837</c:v>
                </c:pt>
                <c:pt idx="1">
                  <c:v>87.51477309136358</c:v>
                </c:pt>
                <c:pt idx="2">
                  <c:v>59.711279517342156</c:v>
                </c:pt>
                <c:pt idx="3">
                  <c:v>68.827706072490457</c:v>
                </c:pt>
                <c:pt idx="4">
                  <c:v>67.592582161212675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0F9-4420-BB5F-E45ED057D79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6551936"/>
        <c:axId val="86550400"/>
      </c:lineChart>
      <c:catAx>
        <c:axId val="86541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mk-MK"/>
          </a:p>
        </c:txPr>
        <c:crossAx val="86548864"/>
        <c:crosses val="autoZero"/>
        <c:auto val="1"/>
        <c:lblAlgn val="ctr"/>
        <c:lblOffset val="100"/>
        <c:noMultiLvlLbl val="0"/>
      </c:catAx>
      <c:valAx>
        <c:axId val="86548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mk-MK"/>
          </a:p>
        </c:txPr>
        <c:crossAx val="86541824"/>
        <c:crosses val="autoZero"/>
        <c:crossBetween val="between"/>
      </c:valAx>
      <c:valAx>
        <c:axId val="86550400"/>
        <c:scaling>
          <c:orientation val="minMax"/>
        </c:scaling>
        <c:delete val="0"/>
        <c:axPos val="r"/>
        <c:numFmt formatCode="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mk-MK"/>
          </a:p>
        </c:txPr>
        <c:crossAx val="86551936"/>
        <c:crosses val="max"/>
        <c:crossBetween val="between"/>
      </c:valAx>
      <c:catAx>
        <c:axId val="865519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8655040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mk-M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mk-MK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mk-MK"/>
              <a:t>Основен буџет на општината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'План - реализација'!$D$30:$D$31</c:f>
              <c:strCache>
                <c:ptCount val="2"/>
                <c:pt idx="0">
                  <c:v>Основен буџет</c:v>
                </c:pt>
                <c:pt idx="1">
                  <c:v>Планиран износ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mk-M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'План - реализација'!$C$32:$C$36</c:f>
              <c:numCache>
                <c:formatCode>General</c:formatCode>
                <c:ptCount val="5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  <c:pt idx="3">
                  <c:v>2019</c:v>
                </c:pt>
                <c:pt idx="4">
                  <c:v>2018</c:v>
                </c:pt>
              </c:numCache>
            </c:numRef>
          </c:cat>
          <c:val>
            <c:numRef>
              <c:f>'План - реализација'!$D$32:$D$36</c:f>
              <c:numCache>
                <c:formatCode>#,##0</c:formatCode>
                <c:ptCount val="5"/>
                <c:pt idx="0">
                  <c:v>71665400</c:v>
                </c:pt>
                <c:pt idx="1">
                  <c:v>87624500</c:v>
                </c:pt>
                <c:pt idx="2">
                  <c:v>94271620</c:v>
                </c:pt>
                <c:pt idx="3">
                  <c:v>87082977</c:v>
                </c:pt>
                <c:pt idx="4">
                  <c:v>82348700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C7-4CC0-99B2-0A006006EEF9}"/>
            </c:ext>
          </c:extLst>
        </c:ser>
        <c:ser>
          <c:idx val="1"/>
          <c:order val="1"/>
          <c:tx>
            <c:strRef>
              <c:f>'План - реализација'!$E$30:$E$31</c:f>
              <c:strCache>
                <c:ptCount val="2"/>
                <c:pt idx="0">
                  <c:v>Основен буџет</c:v>
                </c:pt>
                <c:pt idx="1">
                  <c:v>Реализиран износ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mk-M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'План - реализација'!$C$32:$C$36</c:f>
              <c:numCache>
                <c:formatCode>General</c:formatCode>
                <c:ptCount val="5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  <c:pt idx="3">
                  <c:v>2019</c:v>
                </c:pt>
                <c:pt idx="4">
                  <c:v>2018</c:v>
                </c:pt>
              </c:numCache>
            </c:numRef>
          </c:cat>
          <c:val>
            <c:numRef>
              <c:f>'План - реализација'!$E$32:$E$36</c:f>
              <c:numCache>
                <c:formatCode>#,##0</c:formatCode>
                <c:ptCount val="5"/>
                <c:pt idx="0">
                  <c:v>59324128</c:v>
                </c:pt>
                <c:pt idx="1">
                  <c:v>71362449</c:v>
                </c:pt>
                <c:pt idx="2">
                  <c:v>34362652</c:v>
                </c:pt>
                <c:pt idx="3">
                  <c:v>48055635</c:v>
                </c:pt>
                <c:pt idx="4">
                  <c:v>38790891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BC7-4CC0-99B2-0A006006EEF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86146432"/>
        <c:axId val="86161664"/>
      </c:barChart>
      <c:lineChart>
        <c:grouping val="standard"/>
        <c:varyColors val="0"/>
        <c:ser>
          <c:idx val="2"/>
          <c:order val="2"/>
          <c:tx>
            <c:strRef>
              <c:f>'План - реализација'!$F$30:$F$31</c:f>
              <c:strCache>
                <c:ptCount val="2"/>
                <c:pt idx="0">
                  <c:v>Основен буџет</c:v>
                </c:pt>
                <c:pt idx="1">
                  <c:v>Реализација во %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mk-M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'План - реализација'!$C$32:$C$36</c:f>
              <c:numCache>
                <c:formatCode>General</c:formatCode>
                <c:ptCount val="5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  <c:pt idx="3">
                  <c:v>2019</c:v>
                </c:pt>
                <c:pt idx="4">
                  <c:v>2018</c:v>
                </c:pt>
              </c:numCache>
            </c:numRef>
          </c:cat>
          <c:val>
            <c:numRef>
              <c:f>'План - реализација'!$F$32:$F$36</c:f>
              <c:numCache>
                <c:formatCode>0</c:formatCode>
                <c:ptCount val="5"/>
                <c:pt idx="0">
                  <c:v>82.779316099540367</c:v>
                </c:pt>
                <c:pt idx="1">
                  <c:v>81.441205370644056</c:v>
                </c:pt>
                <c:pt idx="2">
                  <c:v>36.450685794940199</c:v>
                </c:pt>
                <c:pt idx="3">
                  <c:v>55.183730110650671</c:v>
                </c:pt>
                <c:pt idx="4">
                  <c:v>47.105650726726708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BC7-4CC0-99B2-0A006006EEF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6169088"/>
        <c:axId val="86167552"/>
      </c:lineChart>
      <c:catAx>
        <c:axId val="86146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mk-MK"/>
          </a:p>
        </c:txPr>
        <c:crossAx val="86161664"/>
        <c:crosses val="autoZero"/>
        <c:auto val="1"/>
        <c:lblAlgn val="ctr"/>
        <c:lblOffset val="100"/>
        <c:noMultiLvlLbl val="0"/>
      </c:catAx>
      <c:valAx>
        <c:axId val="86161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mk-MK"/>
          </a:p>
        </c:txPr>
        <c:crossAx val="86146432"/>
        <c:crosses val="autoZero"/>
        <c:crossBetween val="between"/>
      </c:valAx>
      <c:valAx>
        <c:axId val="86167552"/>
        <c:scaling>
          <c:orientation val="minMax"/>
        </c:scaling>
        <c:delete val="0"/>
        <c:axPos val="r"/>
        <c:numFmt formatCode="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mk-MK"/>
          </a:p>
        </c:txPr>
        <c:crossAx val="86169088"/>
        <c:crosses val="max"/>
        <c:crossBetween val="between"/>
      </c:valAx>
      <c:catAx>
        <c:axId val="8616908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8616755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mk-M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mk-MK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Приходи!$E$24</c:f>
              <c:strCache>
                <c:ptCount val="1"/>
                <c:pt idx="0">
                  <c:v>Учество во вкупните приходи %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EF4D-4096-9801-D637B91D091C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EF4D-4096-9801-D637B91D091C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3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3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EF4D-4096-9801-D637B91D091C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4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4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EF4D-4096-9801-D637B91D091C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5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5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EF4D-4096-9801-D637B91D091C}"/>
              </c:ext>
            </c:extLst>
          </c:dPt>
          <c:dLbls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F4D-4096-9801-D637B91D091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mk-MK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Приходи!$C$25:$C$30</c:f>
              <c:strCache>
                <c:ptCount val="5"/>
                <c:pt idx="0">
                  <c:v>Даночни приходи</c:v>
                </c:pt>
                <c:pt idx="1">
                  <c:v>Неданочни приходи</c:v>
                </c:pt>
                <c:pt idx="2">
                  <c:v>Капитални приходи</c:v>
                </c:pt>
                <c:pt idx="3">
                  <c:v>Трансфери и донации</c:v>
                </c:pt>
                <c:pt idx="4">
                  <c:v>Домашно задолжување</c:v>
                </c:pt>
              </c:strCache>
              <c:extLst/>
            </c:strRef>
          </c:cat>
          <c:val>
            <c:numRef>
              <c:f>Приходи!$E$25:$E$30</c:f>
              <c:numCache>
                <c:formatCode>0</c:formatCode>
                <c:ptCount val="5"/>
                <c:pt idx="0">
                  <c:v>15.579417447725385</c:v>
                </c:pt>
                <c:pt idx="1">
                  <c:v>3.0751857369654143</c:v>
                </c:pt>
                <c:pt idx="2">
                  <c:v>4.2775415624270527</c:v>
                </c:pt>
                <c:pt idx="3">
                  <c:v>77.06785525288214</c:v>
                </c:pt>
                <c:pt idx="4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A-EF4D-4096-9801-D637B91D091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mk-M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mk-MK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Приходи!$D$49</c:f>
              <c:strCache>
                <c:ptCount val="1"/>
                <c:pt idx="0">
                  <c:v>Износ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mk-M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Приходи!$C$50:$C$57</c:f>
              <c:strCache>
                <c:ptCount val="7"/>
                <c:pt idx="0">
                  <c:v>Надоместок за уредување на градежно земјиште</c:v>
                </c:pt>
                <c:pt idx="1">
                  <c:v>Комунална такса за користење и одржување на јавно осветление</c:v>
                </c:pt>
                <c:pt idx="2">
                  <c:v>Данок на промет на недвижности</c:v>
                </c:pt>
                <c:pt idx="3">
                  <c:v>Данок на имот од физички лица</c:v>
                </c:pt>
                <c:pt idx="4">
                  <c:v>Данок на имот од правни лица</c:v>
                </c:pt>
                <c:pt idx="5">
                  <c:v>Персонален данок на доход</c:v>
                </c:pt>
                <c:pt idx="6">
                  <c:v>Данок на наследство и подарок</c:v>
                </c:pt>
              </c:strCache>
              <c:extLst/>
            </c:strRef>
          </c:cat>
          <c:val>
            <c:numRef>
              <c:f>Приходи!$D$50:$D$57</c:f>
              <c:numCache>
                <c:formatCode>0</c:formatCode>
                <c:ptCount val="7"/>
                <c:pt idx="0">
                  <c:v>1000000</c:v>
                </c:pt>
                <c:pt idx="1">
                  <c:v>8400000</c:v>
                </c:pt>
                <c:pt idx="2">
                  <c:v>3000000</c:v>
                </c:pt>
                <c:pt idx="3">
                  <c:v>4000000</c:v>
                </c:pt>
                <c:pt idx="4">
                  <c:v>2500000</c:v>
                </c:pt>
                <c:pt idx="5">
                  <c:v>965000</c:v>
                </c:pt>
                <c:pt idx="6">
                  <c:v>500000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A5F2-49B3-A360-C67C6D57122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1969920"/>
        <c:axId val="81972608"/>
        <c:axId val="0"/>
      </c:bar3DChart>
      <c:catAx>
        <c:axId val="81969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mk-MK"/>
          </a:p>
        </c:txPr>
        <c:crossAx val="81972608"/>
        <c:crosses val="autoZero"/>
        <c:auto val="1"/>
        <c:lblAlgn val="ctr"/>
        <c:lblOffset val="100"/>
        <c:noMultiLvlLbl val="0"/>
      </c:catAx>
      <c:valAx>
        <c:axId val="81972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mk-MK"/>
          </a:p>
        </c:txPr>
        <c:crossAx val="81969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mk-MK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 w="9525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Приходи!$E$77</c:f>
              <c:strCache>
                <c:ptCount val="1"/>
                <c:pt idx="0">
                  <c:v>Учество на видови данок на имот во
 вкупните приходи од данок на имот  во %</c:v>
                </c:pt>
              </c:strCache>
            </c:strRef>
          </c:tx>
          <c:dPt>
            <c:idx val="0"/>
            <c:bubble3D val="0"/>
            <c:spPr>
              <a:solidFill>
                <a:schemeClr val="accent2">
                  <a:tint val="65000"/>
                </a:schemeClr>
              </a:solidFill>
              <a:ln>
                <a:noFill/>
              </a:ln>
              <a:effectLst/>
              <a:sp3d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9A0-4337-854D-C58B8D3465C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p3d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9A0-4337-854D-C58B8D3465CB}"/>
              </c:ext>
            </c:extLst>
          </c:dPt>
          <c:dPt>
            <c:idx val="2"/>
            <c:bubble3D val="0"/>
            <c:spPr>
              <a:solidFill>
                <a:schemeClr val="accent2">
                  <a:shade val="65000"/>
                </a:schemeClr>
              </a:solidFill>
              <a:ln>
                <a:noFill/>
              </a:ln>
              <a:effectLst/>
              <a:sp3d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9A0-4337-854D-C58B8D3465C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mk-MK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Приходи!$C$78:$C$80</c:f>
              <c:strCache>
                <c:ptCount val="3"/>
                <c:pt idx="0">
                  <c:v>Данок на имот</c:v>
                </c:pt>
                <c:pt idx="1">
                  <c:v>Данок на наследство и подарок</c:v>
                </c:pt>
                <c:pt idx="2">
                  <c:v>Данок на промет на недвижности и права</c:v>
                </c:pt>
              </c:strCache>
            </c:strRef>
          </c:cat>
          <c:val>
            <c:numRef>
              <c:f>Приходи!$E$78:$E$80</c:f>
              <c:numCache>
                <c:formatCode>0</c:formatCode>
                <c:ptCount val="3"/>
                <c:pt idx="0">
                  <c:v>65</c:v>
                </c:pt>
                <c:pt idx="1">
                  <c:v>5</c:v>
                </c:pt>
                <c:pt idx="2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9A0-4337-854D-C58B8D3465CB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mk-MK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mk-MK"/>
              <a:t>Графикон 5. Видови неданочни приходи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Приходи!$E$97</c:f>
              <c:strCache>
                <c:ptCount val="1"/>
                <c:pt idx="0">
                  <c:v>Учество во вкупните неданочни 
приходи 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8C8-49F5-BB69-78FE38A5817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8C8-49F5-BB69-78FE38A5817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8C8-49F5-BB69-78FE38A5817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mk-MK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Приходи!$C$98:$C$103</c15:sqref>
                  </c15:fullRef>
                </c:ext>
              </c:extLst>
              <c:f>Приходи!$C$98:$C$100</c:f>
              <c:strCache>
                <c:ptCount val="3"/>
                <c:pt idx="0">
                  <c:v>Глоби, судски и административни такси</c:v>
                </c:pt>
                <c:pt idx="1">
                  <c:v>Такси и надоместоци</c:v>
                </c:pt>
                <c:pt idx="2">
                  <c:v>Приходи од закупнина на општински имот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Приходи!$E$98:$E$103</c15:sqref>
                  </c15:fullRef>
                </c:ext>
              </c:extLst>
              <c:f>Приходи!$E$98:$E$100</c:f>
              <c:numCache>
                <c:formatCode>0</c:formatCode>
                <c:ptCount val="3"/>
                <c:pt idx="0">
                  <c:v>11.127891264605358</c:v>
                </c:pt>
                <c:pt idx="1">
                  <c:v>75.478896749066053</c:v>
                </c:pt>
                <c:pt idx="2">
                  <c:v>13.393211986328591</c:v>
                </c:pt>
              </c:numCache>
            </c:numRef>
          </c:val>
          <c:extLst>
            <c:ext xmlns:c15="http://schemas.microsoft.com/office/drawing/2012/chart" uri="{02D57815-91ED-43cb-92C2-25804820EDAC}">
              <c15:categoryFilterExceptions>
                <c15:categoryFilterException>
                  <c15:sqref>'[Општина Јегуновце-граѓански буџет.xlsx]Приходи'!$E$101</c15:sqref>
                  <c15:spPr xmlns:c15="http://schemas.microsoft.com/office/drawing/2012/chart">
                    <a:solidFill>
                      <a:schemeClr val="accent4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15:spPr>
                  <c15:bubble3D val="0"/>
                </c15:categoryFilterException>
              </c15:categoryFilterExceptions>
            </c:ext>
            <c:ext xmlns:c16="http://schemas.microsoft.com/office/drawing/2014/chart" uri="{C3380CC4-5D6E-409C-BE32-E72D297353CC}">
              <c16:uniqueId val="{00000008-58C8-49F5-BB69-78FE38A5817F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mk-MK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Приходи!$D$120</c:f>
              <c:strCache>
                <c:ptCount val="1"/>
                <c:pt idx="0">
                  <c:v>Износ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3F6619DE-C2E5-4CD9-946E-3C8AC4E25CDC}" type="VALUE">
                      <a:rPr lang="en-US" baseline="0"/>
                      <a:pPr/>
                      <a:t>[VALUE]</a:t>
                    </a:fld>
                    <a:endParaRPr lang="mk-MK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3BB7-4ECE-BDA4-21561C8E41B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F62CB334-1B6F-4B35-A580-8B7751D8DF43}" type="VALUE">
                      <a:rPr lang="en-US" baseline="0"/>
                      <a:pPr/>
                      <a:t>[VALUE]</a:t>
                    </a:fld>
                    <a:endParaRPr lang="mk-MK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3BB7-4ECE-BDA4-21561C8E41B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66B4C495-8380-4803-9E27-21E92BC89701}" type="VALUE">
                      <a:rPr lang="en-US" baseline="0"/>
                      <a:pPr/>
                      <a:t>[VALUE]</a:t>
                    </a:fld>
                    <a:endParaRPr lang="mk-MK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3BB7-4ECE-BDA4-21561C8E41B0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mk-MK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Приходи!$C$121:$C$124</c:f>
              <c:strCache>
                <c:ptCount val="3"/>
                <c:pt idx="0">
                  <c:v>Блок дотации</c:v>
                </c:pt>
                <c:pt idx="1">
                  <c:v>Дотации од ДДВ</c:v>
                </c:pt>
                <c:pt idx="2">
                  <c:v>Капитални трансфери од други нивоа на власт</c:v>
                </c:pt>
              </c:strCache>
              <c:extLst/>
            </c:strRef>
          </c:cat>
          <c:val>
            <c:numRef>
              <c:f>Приходи!$D$121:$D$124</c:f>
              <c:numCache>
                <c:formatCode>#,##0</c:formatCode>
                <c:ptCount val="3"/>
                <c:pt idx="0" formatCode="General">
                  <c:v>96956000</c:v>
                </c:pt>
                <c:pt idx="1">
                  <c:v>20824000</c:v>
                </c:pt>
                <c:pt idx="2" formatCode="General">
                  <c:v>3158000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3-3BB7-4ECE-BDA4-21561C8E41B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4248448"/>
        <c:axId val="84255488"/>
        <c:axId val="0"/>
      </c:bar3DChart>
      <c:catAx>
        <c:axId val="84248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mk-MK"/>
          </a:p>
        </c:txPr>
        <c:crossAx val="84255488"/>
        <c:crosses val="autoZero"/>
        <c:auto val="1"/>
        <c:lblAlgn val="ctr"/>
        <c:lblOffset val="100"/>
        <c:noMultiLvlLbl val="0"/>
      </c:catAx>
      <c:valAx>
        <c:axId val="84255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mk-MK"/>
          </a:p>
        </c:txPr>
        <c:crossAx val="84248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mk-MK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Приходи!$E$142</c:f>
              <c:strCache>
                <c:ptCount val="1"/>
                <c:pt idx="0">
                  <c:v>Учество во вкупните трансфери од 
централна власт (во %)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6977-446C-AF9A-DAE2BC7DB55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6977-446C-AF9A-DAE2BC7DB55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6977-446C-AF9A-DAE2BC7DB55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6977-446C-AF9A-DAE2BC7DB55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6977-446C-AF9A-DAE2BC7DB55F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977-446C-AF9A-DAE2BC7DB55F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977-446C-AF9A-DAE2BC7DB55F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977-446C-AF9A-DAE2BC7DB55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mk-MK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2">
                      <a:lumMod val="35000"/>
                      <a:lumOff val="65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Приходи!$C$143:$C$148</c:f>
              <c:strCache>
                <c:ptCount val="5"/>
                <c:pt idx="0">
                  <c:v> Култура </c:v>
                </c:pt>
                <c:pt idx="1">
                  <c:v> Основно образование</c:v>
                </c:pt>
                <c:pt idx="2">
                  <c:v>Средно образование</c:v>
                </c:pt>
                <c:pt idx="3">
                  <c:v>Детски градинки</c:v>
                </c:pt>
                <c:pt idx="4">
                  <c:v>Домови за стари лица </c:v>
                </c:pt>
              </c:strCache>
              <c:extLst/>
            </c:strRef>
          </c:cat>
          <c:val>
            <c:numRef>
              <c:f>Приходи!$E$143:$E$148</c:f>
              <c:numCache>
                <c:formatCode>0</c:formatCode>
                <c:ptCount val="5"/>
                <c:pt idx="0">
                  <c:v>0</c:v>
                </c:pt>
                <c:pt idx="1">
                  <c:v>94.187053921366399</c:v>
                </c:pt>
                <c:pt idx="2">
                  <c:v>0</c:v>
                </c:pt>
                <c:pt idx="3">
                  <c:v>5.8129460786336065</c:v>
                </c:pt>
                <c:pt idx="4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A-6977-446C-AF9A-DAE2BC7DB55F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0"/>
        <c:delete val="1"/>
      </c:legendEntry>
      <c:legendEntry>
        <c:idx val="2"/>
        <c:delete val="1"/>
      </c:legendEntry>
      <c:legendEntry>
        <c:idx val="4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mk-M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mk-MK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Расходи!$E$3</c:f>
              <c:strCache>
                <c:ptCount val="1"/>
                <c:pt idx="0">
                  <c:v>Структура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032-419D-BA82-FCB6688A41C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032-419D-BA82-FCB6688A41C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032-419D-BA82-FCB6688A41C5}"/>
              </c:ext>
            </c:extLst>
          </c:dPt>
          <c:dPt>
            <c:idx val="3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032-419D-BA82-FCB6688A41C5}"/>
              </c:ext>
            </c:extLst>
          </c:dPt>
          <c:dPt>
            <c:idx val="4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032-419D-BA82-FCB6688A41C5}"/>
              </c:ext>
            </c:extLst>
          </c:dPt>
          <c:dPt>
            <c:idx val="5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E032-419D-BA82-FCB6688A41C5}"/>
              </c:ext>
            </c:extLst>
          </c:dPt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032-419D-BA82-FCB6688A41C5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032-419D-BA82-FCB6688A41C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mk-MK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Расходи!$C$4:$C$9</c:f>
              <c:strCache>
                <c:ptCount val="6"/>
                <c:pt idx="0">
                  <c:v>Плати и надоместоци</c:v>
                </c:pt>
                <c:pt idx="1">
                  <c:v>Резерви и недефинирани расходи</c:v>
                </c:pt>
                <c:pt idx="2">
                  <c:v>Стоки и услуги</c:v>
                </c:pt>
                <c:pt idx="3">
                  <c:v>Субвенции и трансфери</c:v>
                </c:pt>
                <c:pt idx="4">
                  <c:v>Социјални бенефиции</c:v>
                </c:pt>
                <c:pt idx="5">
                  <c:v>Капитални расходи</c:v>
                </c:pt>
              </c:strCache>
            </c:strRef>
          </c:cat>
          <c:val>
            <c:numRef>
              <c:f>Расходи!$E$4:$E$9</c:f>
              <c:numCache>
                <c:formatCode>0.0</c:formatCode>
                <c:ptCount val="6"/>
                <c:pt idx="0" formatCode="0">
                  <c:v>62.543462877661092</c:v>
                </c:pt>
                <c:pt idx="1">
                  <c:v>0.22609862544257278</c:v>
                </c:pt>
                <c:pt idx="2" formatCode="0">
                  <c:v>19.15171462198143</c:v>
                </c:pt>
                <c:pt idx="3" formatCode="0">
                  <c:v>5.3047626147756066</c:v>
                </c:pt>
                <c:pt idx="4">
                  <c:v>0.1222154732122015</c:v>
                </c:pt>
                <c:pt idx="5" formatCode="0">
                  <c:v>12.6517457869271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E032-419D-BA82-FCB6688A41C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mk-MK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mk-MK" sz="1100">
                <a:latin typeface="+mj-lt"/>
              </a:rPr>
              <a:t>Графикон 9. Расходи по програми по надлежност - Градоначалник со две програми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Расходи!$E$107</c:f>
              <c:strCache>
                <c:ptCount val="1"/>
                <c:pt idx="0">
                  <c:v>Структура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F4AE-4ED0-B903-23F98B35001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F4AE-4ED0-B903-23F98B35001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mk-MK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Расходи!$C$108:$C$109</c:f>
              <c:strCache>
                <c:ptCount val="2"/>
                <c:pt idx="0">
                  <c:v>Д0 - Градоначалник</c:v>
                </c:pt>
                <c:pt idx="1">
                  <c:v>Д1 - Месна самоуправа</c:v>
                </c:pt>
              </c:strCache>
            </c:strRef>
          </c:cat>
          <c:val>
            <c:numRef>
              <c:f>Расходи!$E$108:$E$109</c:f>
              <c:numCache>
                <c:formatCode>0</c:formatCode>
                <c:ptCount val="2"/>
                <c:pt idx="0">
                  <c:v>63.84621912925401</c:v>
                </c:pt>
                <c:pt idx="1">
                  <c:v>36.15378087074599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4AE-4ED0-B903-23F98B35001D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mk-M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mk-MK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F32570D-21C3-4795-B6A9-47D66E8A93D8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3999357-2ABC-4FC4-BC98-9EC39E485AFD}">
      <dgm:prSet phldrT="[Text]" custT="1"/>
      <dgm:spPr/>
      <dgm:t>
        <a:bodyPr/>
        <a:lstStyle/>
        <a:p>
          <a:pPr>
            <a:buFont typeface="Century Gothic" panose="020B0502020202020204" pitchFamily="34" charset="0"/>
            <a:buChar char="-"/>
          </a:pPr>
          <a:r>
            <a:rPr lang="mk-MK" sz="1400" b="0" i="0">
              <a:solidFill>
                <a:srgbClr val="002060"/>
              </a:solidFill>
            </a:rPr>
            <a:t>Урбанистичко (урбано и рурално) планирање</a:t>
          </a:r>
          <a:endParaRPr lang="en-US" sz="1400" b="0" i="0">
            <a:solidFill>
              <a:srgbClr val="002060"/>
            </a:solidFill>
          </a:endParaRPr>
        </a:p>
      </dgm:t>
    </dgm:pt>
    <dgm:pt modelId="{44C620F6-C4E1-4D71-8081-C0B77EFAE124}" type="parTrans" cxnId="{355BFB84-CF3D-43F8-BF00-544200C4D398}">
      <dgm:prSet/>
      <dgm:spPr/>
      <dgm:t>
        <a:bodyPr/>
        <a:lstStyle/>
        <a:p>
          <a:endParaRPr lang="en-US" sz="4000" b="0" i="1">
            <a:solidFill>
              <a:srgbClr val="002060"/>
            </a:solidFill>
          </a:endParaRPr>
        </a:p>
      </dgm:t>
    </dgm:pt>
    <dgm:pt modelId="{7CAA853E-F7F9-4BB6-8D7C-C5F68388AD2D}" type="sibTrans" cxnId="{355BFB84-CF3D-43F8-BF00-544200C4D398}">
      <dgm:prSet/>
      <dgm:spPr/>
      <dgm:t>
        <a:bodyPr/>
        <a:lstStyle/>
        <a:p>
          <a:endParaRPr lang="en-US" sz="4000" b="0" i="1">
            <a:solidFill>
              <a:srgbClr val="002060"/>
            </a:solidFill>
          </a:endParaRPr>
        </a:p>
      </dgm:t>
    </dgm:pt>
    <dgm:pt modelId="{7F39F770-57ED-4B00-B0FD-8E4FA2619DF4}">
      <dgm:prSet phldrT="[Text]" custT="1"/>
      <dgm:spPr/>
      <dgm:t>
        <a:bodyPr/>
        <a:lstStyle/>
        <a:p>
          <a:pPr>
            <a:buFont typeface="Century Gothic" panose="020B0502020202020204" pitchFamily="34" charset="0"/>
            <a:buChar char="-"/>
          </a:pPr>
          <a:r>
            <a:rPr lang="mk-MK" sz="1400" b="0" i="0">
              <a:solidFill>
                <a:srgbClr val="002060"/>
              </a:solidFill>
            </a:rPr>
            <a:t>Заштита на животната средина и природата</a:t>
          </a:r>
          <a:endParaRPr lang="en-US" sz="1400" b="0" i="0">
            <a:solidFill>
              <a:srgbClr val="002060"/>
            </a:solidFill>
          </a:endParaRPr>
        </a:p>
      </dgm:t>
    </dgm:pt>
    <dgm:pt modelId="{A1CD85F6-9899-4B3F-A9E7-709B517FA5D3}" type="parTrans" cxnId="{8CFEC01A-23A9-4FCD-B765-5EFC63F6E083}">
      <dgm:prSet/>
      <dgm:spPr/>
      <dgm:t>
        <a:bodyPr/>
        <a:lstStyle/>
        <a:p>
          <a:endParaRPr lang="en-US" sz="4000" b="0" i="1">
            <a:solidFill>
              <a:srgbClr val="002060"/>
            </a:solidFill>
          </a:endParaRPr>
        </a:p>
      </dgm:t>
    </dgm:pt>
    <dgm:pt modelId="{C46DA7DF-3B35-489C-B8B4-6283CD0F9865}" type="sibTrans" cxnId="{8CFEC01A-23A9-4FCD-B765-5EFC63F6E083}">
      <dgm:prSet/>
      <dgm:spPr/>
      <dgm:t>
        <a:bodyPr/>
        <a:lstStyle/>
        <a:p>
          <a:endParaRPr lang="en-US" sz="4000" b="0" i="1">
            <a:solidFill>
              <a:srgbClr val="002060"/>
            </a:solidFill>
          </a:endParaRPr>
        </a:p>
      </dgm:t>
    </dgm:pt>
    <dgm:pt modelId="{C9D6DCC4-38EA-4C3B-B904-B4A27F837B5D}">
      <dgm:prSet phldrT="[Text]" custT="1"/>
      <dgm:spPr/>
      <dgm:t>
        <a:bodyPr/>
        <a:lstStyle/>
        <a:p>
          <a:r>
            <a:rPr lang="mk-MK" sz="1400" b="0" i="0">
              <a:solidFill>
                <a:srgbClr val="002060"/>
              </a:solidFill>
            </a:rPr>
            <a:t>Локален економски развој</a:t>
          </a:r>
          <a:endParaRPr lang="en-US" sz="1400" b="0" i="0">
            <a:solidFill>
              <a:srgbClr val="002060"/>
            </a:solidFill>
          </a:endParaRPr>
        </a:p>
      </dgm:t>
    </dgm:pt>
    <dgm:pt modelId="{910CE632-61C7-4941-993B-9CEEAB30AD25}" type="parTrans" cxnId="{97976C90-9A1F-4292-856B-1351D1086D2F}">
      <dgm:prSet/>
      <dgm:spPr/>
      <dgm:t>
        <a:bodyPr/>
        <a:lstStyle/>
        <a:p>
          <a:endParaRPr lang="en-US" sz="4000" b="0" i="1">
            <a:solidFill>
              <a:srgbClr val="002060"/>
            </a:solidFill>
          </a:endParaRPr>
        </a:p>
      </dgm:t>
    </dgm:pt>
    <dgm:pt modelId="{9D9671B9-1682-4128-8000-A6B8BCB10B4F}" type="sibTrans" cxnId="{97976C90-9A1F-4292-856B-1351D1086D2F}">
      <dgm:prSet/>
      <dgm:spPr/>
      <dgm:t>
        <a:bodyPr/>
        <a:lstStyle/>
        <a:p>
          <a:endParaRPr lang="en-US" sz="4000" b="0" i="1">
            <a:solidFill>
              <a:srgbClr val="002060"/>
            </a:solidFill>
          </a:endParaRPr>
        </a:p>
      </dgm:t>
    </dgm:pt>
    <dgm:pt modelId="{C95E2DC5-38C6-455F-B3E1-1A666AD6EB77}">
      <dgm:prSet phldrT="[Text]" custT="1"/>
      <dgm:spPr/>
      <dgm:t>
        <a:bodyPr/>
        <a:lstStyle/>
        <a:p>
          <a:pPr>
            <a:buFont typeface="Century Gothic" panose="020B0502020202020204" pitchFamily="34" charset="0"/>
            <a:buChar char="-"/>
          </a:pPr>
          <a:r>
            <a:rPr lang="mk-MK" sz="1400" b="0" i="0">
              <a:solidFill>
                <a:srgbClr val="002060"/>
              </a:solidFill>
            </a:rPr>
            <a:t>Комунални дејности</a:t>
          </a:r>
          <a:endParaRPr lang="en-US" sz="1400" b="0" i="0">
            <a:solidFill>
              <a:srgbClr val="002060"/>
            </a:solidFill>
          </a:endParaRPr>
        </a:p>
      </dgm:t>
    </dgm:pt>
    <dgm:pt modelId="{6C15E965-9AD7-403D-A042-17ED8628FBD1}" type="parTrans" cxnId="{86E1EAA0-71D4-4547-8158-2D4234BC6FF6}">
      <dgm:prSet/>
      <dgm:spPr/>
      <dgm:t>
        <a:bodyPr/>
        <a:lstStyle/>
        <a:p>
          <a:endParaRPr lang="en-US" sz="4000" b="0" i="1">
            <a:solidFill>
              <a:srgbClr val="002060"/>
            </a:solidFill>
          </a:endParaRPr>
        </a:p>
      </dgm:t>
    </dgm:pt>
    <dgm:pt modelId="{53F04B1A-F7BB-4957-B971-D83AEBFCDCC8}" type="sibTrans" cxnId="{86E1EAA0-71D4-4547-8158-2D4234BC6FF6}">
      <dgm:prSet/>
      <dgm:spPr/>
      <dgm:t>
        <a:bodyPr/>
        <a:lstStyle/>
        <a:p>
          <a:endParaRPr lang="en-US" sz="4000" b="0" i="1">
            <a:solidFill>
              <a:srgbClr val="002060"/>
            </a:solidFill>
          </a:endParaRPr>
        </a:p>
      </dgm:t>
    </dgm:pt>
    <dgm:pt modelId="{E9D4B6D8-7C00-4D87-AF64-8A048EC67564}">
      <dgm:prSet phldrT="[Text]" custT="1"/>
      <dgm:spPr/>
      <dgm:t>
        <a:bodyPr/>
        <a:lstStyle/>
        <a:p>
          <a:r>
            <a:rPr lang="mk-MK" sz="1400" b="0" i="0">
              <a:solidFill>
                <a:srgbClr val="002060"/>
              </a:solidFill>
            </a:rPr>
            <a:t>Култура</a:t>
          </a:r>
          <a:endParaRPr lang="en-US" sz="1400" b="0" i="0">
            <a:solidFill>
              <a:srgbClr val="002060"/>
            </a:solidFill>
          </a:endParaRPr>
        </a:p>
      </dgm:t>
    </dgm:pt>
    <dgm:pt modelId="{F85EE4CC-DB89-4E11-A5CA-B0D0A982D445}" type="parTrans" cxnId="{92296E93-028F-425B-ADEE-51ACECFCF384}">
      <dgm:prSet/>
      <dgm:spPr/>
      <dgm:t>
        <a:bodyPr/>
        <a:lstStyle/>
        <a:p>
          <a:endParaRPr lang="en-US" sz="4000" b="0" i="1">
            <a:solidFill>
              <a:srgbClr val="002060"/>
            </a:solidFill>
          </a:endParaRPr>
        </a:p>
      </dgm:t>
    </dgm:pt>
    <dgm:pt modelId="{529B5D22-26CF-42EB-8BE4-4CE4788E10CA}" type="sibTrans" cxnId="{92296E93-028F-425B-ADEE-51ACECFCF384}">
      <dgm:prSet/>
      <dgm:spPr/>
      <dgm:t>
        <a:bodyPr/>
        <a:lstStyle/>
        <a:p>
          <a:endParaRPr lang="en-US" sz="4000" b="0" i="1">
            <a:solidFill>
              <a:srgbClr val="002060"/>
            </a:solidFill>
          </a:endParaRPr>
        </a:p>
      </dgm:t>
    </dgm:pt>
    <dgm:pt modelId="{D61C84FF-8E27-4CF6-B3B4-0E1F9DDF9EB1}">
      <dgm:prSet phldrT="[Text]" custT="1"/>
      <dgm:spPr/>
      <dgm:t>
        <a:bodyPr/>
        <a:lstStyle/>
        <a:p>
          <a:pPr>
            <a:buFont typeface="Century Gothic" panose="020B0502020202020204" pitchFamily="34" charset="0"/>
            <a:buChar char="-"/>
          </a:pPr>
          <a:r>
            <a:rPr lang="mk-MK" sz="1400" b="0" i="0">
              <a:solidFill>
                <a:srgbClr val="002060"/>
              </a:solidFill>
            </a:rPr>
            <a:t>Спорт и рекреација </a:t>
          </a:r>
          <a:endParaRPr lang="en-US" sz="1400" b="0" i="0">
            <a:solidFill>
              <a:srgbClr val="002060"/>
            </a:solidFill>
          </a:endParaRPr>
        </a:p>
      </dgm:t>
    </dgm:pt>
    <dgm:pt modelId="{F8229EEA-F2AF-4F19-BB14-534112FF2F02}" type="parTrans" cxnId="{1F26C5CC-89E7-4D41-A9A0-68013F93CA8B}">
      <dgm:prSet/>
      <dgm:spPr/>
      <dgm:t>
        <a:bodyPr/>
        <a:lstStyle/>
        <a:p>
          <a:endParaRPr lang="en-US" sz="4000" b="0" i="1">
            <a:solidFill>
              <a:srgbClr val="002060"/>
            </a:solidFill>
          </a:endParaRPr>
        </a:p>
      </dgm:t>
    </dgm:pt>
    <dgm:pt modelId="{D24EE802-B432-4BBA-92E7-A26BB0200806}" type="sibTrans" cxnId="{1F26C5CC-89E7-4D41-A9A0-68013F93CA8B}">
      <dgm:prSet/>
      <dgm:spPr/>
      <dgm:t>
        <a:bodyPr/>
        <a:lstStyle/>
        <a:p>
          <a:endParaRPr lang="en-US" sz="4000" b="0" i="1">
            <a:solidFill>
              <a:srgbClr val="002060"/>
            </a:solidFill>
          </a:endParaRPr>
        </a:p>
      </dgm:t>
    </dgm:pt>
    <dgm:pt modelId="{93E9A7A2-C6B7-45B6-BE88-76CBCD71AB84}">
      <dgm:prSet phldrT="[Text]" custT="1"/>
      <dgm:spPr/>
      <dgm:t>
        <a:bodyPr/>
        <a:lstStyle/>
        <a:p>
          <a:r>
            <a:rPr lang="mk-MK" sz="1400" b="0" i="0">
              <a:solidFill>
                <a:srgbClr val="002060"/>
              </a:solidFill>
            </a:rPr>
            <a:t>Социјална заштита и заштита на децата</a:t>
          </a:r>
          <a:endParaRPr lang="en-US" sz="1400" b="0" i="0">
            <a:solidFill>
              <a:srgbClr val="002060"/>
            </a:solidFill>
          </a:endParaRPr>
        </a:p>
      </dgm:t>
    </dgm:pt>
    <dgm:pt modelId="{B349FC0C-7483-473D-99A9-9C9DF3570225}" type="parTrans" cxnId="{FD9EE870-374A-4381-9C70-9251C3BE340C}">
      <dgm:prSet/>
      <dgm:spPr/>
      <dgm:t>
        <a:bodyPr/>
        <a:lstStyle/>
        <a:p>
          <a:endParaRPr lang="en-US" sz="4000" b="0" i="1">
            <a:solidFill>
              <a:srgbClr val="002060"/>
            </a:solidFill>
          </a:endParaRPr>
        </a:p>
      </dgm:t>
    </dgm:pt>
    <dgm:pt modelId="{5A290C41-D18E-433C-9616-256FF6AD0FB5}" type="sibTrans" cxnId="{FD9EE870-374A-4381-9C70-9251C3BE340C}">
      <dgm:prSet/>
      <dgm:spPr/>
      <dgm:t>
        <a:bodyPr/>
        <a:lstStyle/>
        <a:p>
          <a:endParaRPr lang="en-US" sz="4000" b="0" i="1">
            <a:solidFill>
              <a:srgbClr val="002060"/>
            </a:solidFill>
          </a:endParaRPr>
        </a:p>
      </dgm:t>
    </dgm:pt>
    <dgm:pt modelId="{91B219F8-F500-4129-A0B0-A460AD366647}">
      <dgm:prSet phldrT="[Text]" custT="1"/>
      <dgm:spPr/>
      <dgm:t>
        <a:bodyPr/>
        <a:lstStyle/>
        <a:p>
          <a:pPr>
            <a:buFont typeface="Century Gothic" panose="020B0502020202020204" pitchFamily="34" charset="0"/>
            <a:buChar char="-"/>
          </a:pPr>
          <a:r>
            <a:rPr lang="mk-MK" sz="1400" b="0" i="0">
              <a:solidFill>
                <a:srgbClr val="002060"/>
              </a:solidFill>
            </a:rPr>
            <a:t>Образование</a:t>
          </a:r>
          <a:endParaRPr lang="en-US" sz="1400" b="0" i="0">
            <a:solidFill>
              <a:srgbClr val="002060"/>
            </a:solidFill>
          </a:endParaRPr>
        </a:p>
      </dgm:t>
    </dgm:pt>
    <dgm:pt modelId="{23989C6E-49A7-4EC8-B0D1-2BDFA04C09B6}" type="parTrans" cxnId="{6E436BE7-BA2C-4F68-8134-CBD1AF38ECC6}">
      <dgm:prSet/>
      <dgm:spPr/>
      <dgm:t>
        <a:bodyPr/>
        <a:lstStyle/>
        <a:p>
          <a:endParaRPr lang="en-US" sz="4000" b="0" i="1">
            <a:solidFill>
              <a:srgbClr val="002060"/>
            </a:solidFill>
          </a:endParaRPr>
        </a:p>
      </dgm:t>
    </dgm:pt>
    <dgm:pt modelId="{38665384-EA5A-45C4-9554-9EA6F263694A}" type="sibTrans" cxnId="{6E436BE7-BA2C-4F68-8134-CBD1AF38ECC6}">
      <dgm:prSet/>
      <dgm:spPr/>
      <dgm:t>
        <a:bodyPr/>
        <a:lstStyle/>
        <a:p>
          <a:endParaRPr lang="en-US" sz="4000" b="0" i="1">
            <a:solidFill>
              <a:srgbClr val="002060"/>
            </a:solidFill>
          </a:endParaRPr>
        </a:p>
      </dgm:t>
    </dgm:pt>
    <dgm:pt modelId="{8D97B591-E6EF-4E38-B57D-7F4C34F916BF}">
      <dgm:prSet phldrT="[Text]" custT="1"/>
      <dgm:spPr/>
      <dgm:t>
        <a:bodyPr/>
        <a:lstStyle/>
        <a:p>
          <a:pPr>
            <a:buFont typeface="Century Gothic" panose="020B0502020202020204" pitchFamily="34" charset="0"/>
            <a:buChar char="-"/>
          </a:pPr>
          <a:r>
            <a:rPr lang="mk-MK" sz="1400" b="0" i="0">
              <a:solidFill>
                <a:srgbClr val="002060"/>
              </a:solidFill>
            </a:rPr>
            <a:t>Здравствена заштита</a:t>
          </a:r>
          <a:endParaRPr lang="en-US" sz="1400" b="0" i="0">
            <a:solidFill>
              <a:srgbClr val="002060"/>
            </a:solidFill>
          </a:endParaRPr>
        </a:p>
      </dgm:t>
    </dgm:pt>
    <dgm:pt modelId="{9DC7AC33-4035-4E21-9990-28D1EA05DA01}" type="parTrans" cxnId="{E373FB72-D493-426B-9C2A-94C1CBEE423E}">
      <dgm:prSet/>
      <dgm:spPr/>
      <dgm:t>
        <a:bodyPr/>
        <a:lstStyle/>
        <a:p>
          <a:endParaRPr lang="en-US" sz="4000" b="0" i="1">
            <a:solidFill>
              <a:srgbClr val="002060"/>
            </a:solidFill>
          </a:endParaRPr>
        </a:p>
      </dgm:t>
    </dgm:pt>
    <dgm:pt modelId="{6E7DDD09-C3EB-445D-81C0-6CDA374343AD}" type="sibTrans" cxnId="{E373FB72-D493-426B-9C2A-94C1CBEE423E}">
      <dgm:prSet/>
      <dgm:spPr/>
      <dgm:t>
        <a:bodyPr/>
        <a:lstStyle/>
        <a:p>
          <a:endParaRPr lang="en-US" sz="4000" b="0" i="1">
            <a:solidFill>
              <a:srgbClr val="002060"/>
            </a:solidFill>
          </a:endParaRPr>
        </a:p>
      </dgm:t>
    </dgm:pt>
    <dgm:pt modelId="{26E9B078-8FEA-4F76-B734-E2B3A48F3133}">
      <dgm:prSet phldrT="[Text]" custT="1"/>
      <dgm:spPr/>
      <dgm:t>
        <a:bodyPr/>
        <a:lstStyle/>
        <a:p>
          <a:pPr>
            <a:buFont typeface="Century Gothic" panose="020B0502020202020204" pitchFamily="34" charset="0"/>
            <a:buChar char="-"/>
          </a:pPr>
          <a:r>
            <a:rPr lang="mk-MK" sz="1400" b="0" i="0">
              <a:solidFill>
                <a:srgbClr val="002060"/>
              </a:solidFill>
            </a:rPr>
            <a:t>Надзор над вршењето на работи од нејзина надлежност</a:t>
          </a:r>
          <a:endParaRPr lang="en-US" sz="1400" b="0" i="0">
            <a:solidFill>
              <a:srgbClr val="002060"/>
            </a:solidFill>
          </a:endParaRPr>
        </a:p>
      </dgm:t>
    </dgm:pt>
    <dgm:pt modelId="{ED4BB8AF-7527-486F-B53E-C249E22886EE}" type="parTrans" cxnId="{F73F3D4A-D6B4-433A-90AD-23A84210DFFE}">
      <dgm:prSet/>
      <dgm:spPr/>
      <dgm:t>
        <a:bodyPr/>
        <a:lstStyle/>
        <a:p>
          <a:endParaRPr lang="en-US" sz="4000" b="0" i="1">
            <a:solidFill>
              <a:srgbClr val="002060"/>
            </a:solidFill>
          </a:endParaRPr>
        </a:p>
      </dgm:t>
    </dgm:pt>
    <dgm:pt modelId="{B671E525-7D54-4B52-A927-90BCBC31ED93}" type="sibTrans" cxnId="{F73F3D4A-D6B4-433A-90AD-23A84210DFFE}">
      <dgm:prSet/>
      <dgm:spPr/>
      <dgm:t>
        <a:bodyPr/>
        <a:lstStyle/>
        <a:p>
          <a:endParaRPr lang="en-US" sz="4000" b="0" i="1">
            <a:solidFill>
              <a:srgbClr val="002060"/>
            </a:solidFill>
          </a:endParaRPr>
        </a:p>
      </dgm:t>
    </dgm:pt>
    <dgm:pt modelId="{90BF44B0-2D15-42E5-A091-65BD3A4577BA}">
      <dgm:prSet phldrT="[Text]" custT="1"/>
      <dgm:spPr/>
      <dgm:t>
        <a:bodyPr/>
        <a:lstStyle/>
        <a:p>
          <a:pPr>
            <a:buFont typeface="Century Gothic" panose="020B0502020202020204" pitchFamily="34" charset="0"/>
            <a:buChar char="-"/>
          </a:pPr>
          <a:r>
            <a:rPr lang="mk-MK" sz="1400" b="0" i="0">
              <a:solidFill>
                <a:srgbClr val="002060"/>
              </a:solidFill>
            </a:rPr>
            <a:t>Заштита и спасување</a:t>
          </a:r>
          <a:endParaRPr lang="en-US" sz="1400" b="0" i="0">
            <a:solidFill>
              <a:srgbClr val="002060"/>
            </a:solidFill>
          </a:endParaRPr>
        </a:p>
      </dgm:t>
    </dgm:pt>
    <dgm:pt modelId="{DDC04F51-35E5-4633-8BE2-B3056E5F1A0D}" type="parTrans" cxnId="{BB86A35A-9C70-42B2-AFEE-E0BB34E5B928}">
      <dgm:prSet/>
      <dgm:spPr/>
      <dgm:t>
        <a:bodyPr/>
        <a:lstStyle/>
        <a:p>
          <a:endParaRPr lang="en-US" sz="4000" b="0" i="1">
            <a:solidFill>
              <a:srgbClr val="002060"/>
            </a:solidFill>
          </a:endParaRPr>
        </a:p>
      </dgm:t>
    </dgm:pt>
    <dgm:pt modelId="{8BBBFE79-4C54-49B6-A484-3435E0B183D8}" type="sibTrans" cxnId="{BB86A35A-9C70-42B2-AFEE-E0BB34E5B928}">
      <dgm:prSet/>
      <dgm:spPr/>
      <dgm:t>
        <a:bodyPr/>
        <a:lstStyle/>
        <a:p>
          <a:endParaRPr lang="en-US" sz="4000" b="0" i="1">
            <a:solidFill>
              <a:srgbClr val="002060"/>
            </a:solidFill>
          </a:endParaRPr>
        </a:p>
      </dgm:t>
    </dgm:pt>
    <dgm:pt modelId="{E13F7CC1-1F6D-4AFB-B489-A3D34D693ECE}">
      <dgm:prSet phldrT="[Text]" custT="1"/>
      <dgm:spPr/>
      <dgm:t>
        <a:bodyPr/>
        <a:lstStyle/>
        <a:p>
          <a:pPr>
            <a:buFont typeface="Century Gothic" panose="020B0502020202020204" pitchFamily="34" charset="0"/>
            <a:buChar char="-"/>
          </a:pPr>
          <a:r>
            <a:rPr lang="mk-MK" sz="1400" b="0" i="0">
              <a:solidFill>
                <a:srgbClr val="002060"/>
              </a:solidFill>
            </a:rPr>
            <a:t>Противпожарна заштита</a:t>
          </a:r>
          <a:endParaRPr lang="en-US" sz="1400" b="0" i="0">
            <a:solidFill>
              <a:srgbClr val="002060"/>
            </a:solidFill>
          </a:endParaRPr>
        </a:p>
      </dgm:t>
    </dgm:pt>
    <dgm:pt modelId="{4D98F54F-6D27-429D-8B07-D3FF0C05B302}" type="parTrans" cxnId="{0843F159-2E82-41EE-9ECC-2DA0DC988655}">
      <dgm:prSet/>
      <dgm:spPr/>
      <dgm:t>
        <a:bodyPr/>
        <a:lstStyle/>
        <a:p>
          <a:endParaRPr lang="en-US" sz="4000" b="0" i="1">
            <a:solidFill>
              <a:srgbClr val="002060"/>
            </a:solidFill>
          </a:endParaRPr>
        </a:p>
      </dgm:t>
    </dgm:pt>
    <dgm:pt modelId="{89DC2F97-7A8F-4D1E-8229-3739CB934EE0}" type="sibTrans" cxnId="{0843F159-2E82-41EE-9ECC-2DA0DC988655}">
      <dgm:prSet/>
      <dgm:spPr/>
      <dgm:t>
        <a:bodyPr/>
        <a:lstStyle/>
        <a:p>
          <a:endParaRPr lang="en-US" sz="4000" b="0" i="1">
            <a:solidFill>
              <a:srgbClr val="002060"/>
            </a:solidFill>
          </a:endParaRPr>
        </a:p>
      </dgm:t>
    </dgm:pt>
    <dgm:pt modelId="{1B478A21-C45B-4BA2-83BA-2685D10FE2D4}">
      <dgm:prSet phldrT="[Text]" custT="1"/>
      <dgm:spPr/>
      <dgm:t>
        <a:bodyPr/>
        <a:lstStyle/>
        <a:p>
          <a:r>
            <a:rPr lang="mk-MK" sz="1400" b="0" i="0">
              <a:solidFill>
                <a:srgbClr val="002060"/>
              </a:solidFill>
            </a:rPr>
            <a:t>Други надлежности определени со закон.</a:t>
          </a:r>
          <a:endParaRPr lang="en-US" sz="1400" b="0" i="0">
            <a:solidFill>
              <a:srgbClr val="002060"/>
            </a:solidFill>
          </a:endParaRPr>
        </a:p>
      </dgm:t>
    </dgm:pt>
    <dgm:pt modelId="{F7783CC8-2B61-42B3-8466-64F0111681F6}" type="parTrans" cxnId="{2FCC71A8-60DB-450E-982D-7E3353AA488A}">
      <dgm:prSet/>
      <dgm:spPr/>
      <dgm:t>
        <a:bodyPr/>
        <a:lstStyle/>
        <a:p>
          <a:endParaRPr lang="en-US" sz="4000" b="0" i="1">
            <a:solidFill>
              <a:srgbClr val="002060"/>
            </a:solidFill>
          </a:endParaRPr>
        </a:p>
      </dgm:t>
    </dgm:pt>
    <dgm:pt modelId="{A661CF73-AC92-46B4-8E08-7B0493B2809B}" type="sibTrans" cxnId="{2FCC71A8-60DB-450E-982D-7E3353AA488A}">
      <dgm:prSet/>
      <dgm:spPr/>
      <dgm:t>
        <a:bodyPr/>
        <a:lstStyle/>
        <a:p>
          <a:endParaRPr lang="en-US" sz="4000" b="0" i="1">
            <a:solidFill>
              <a:srgbClr val="002060"/>
            </a:solidFill>
          </a:endParaRPr>
        </a:p>
      </dgm:t>
    </dgm:pt>
    <dgm:pt modelId="{1C5A3ED8-1DD0-45DF-AF0A-68006AFEE843}" type="pres">
      <dgm:prSet presAssocID="{6F32570D-21C3-4795-B6A9-47D66E8A93D8}" presName="linear" presStyleCnt="0">
        <dgm:presLayoutVars>
          <dgm:dir/>
          <dgm:animLvl val="lvl"/>
          <dgm:resizeHandles val="exact"/>
        </dgm:presLayoutVars>
      </dgm:prSet>
      <dgm:spPr/>
    </dgm:pt>
    <dgm:pt modelId="{4B1F30CA-195E-4F19-BA43-48922803A1A8}" type="pres">
      <dgm:prSet presAssocID="{83999357-2ABC-4FC4-BC98-9EC39E485AFD}" presName="parentLin" presStyleCnt="0"/>
      <dgm:spPr/>
    </dgm:pt>
    <dgm:pt modelId="{4129A1D1-65D9-41C8-B0BC-50EA683C2AF0}" type="pres">
      <dgm:prSet presAssocID="{83999357-2ABC-4FC4-BC98-9EC39E485AFD}" presName="parentLeftMargin" presStyleLbl="node1" presStyleIdx="0" presStyleCnt="13"/>
      <dgm:spPr/>
    </dgm:pt>
    <dgm:pt modelId="{DA25DC33-BC87-4AAB-A97C-953E0A98000C}" type="pres">
      <dgm:prSet presAssocID="{83999357-2ABC-4FC4-BC98-9EC39E485AFD}" presName="parentText" presStyleLbl="node1" presStyleIdx="0" presStyleCnt="13">
        <dgm:presLayoutVars>
          <dgm:chMax val="0"/>
          <dgm:bulletEnabled val="1"/>
        </dgm:presLayoutVars>
      </dgm:prSet>
      <dgm:spPr/>
    </dgm:pt>
    <dgm:pt modelId="{C40E91C2-A12A-4AD3-A31E-F341FDD7B451}" type="pres">
      <dgm:prSet presAssocID="{83999357-2ABC-4FC4-BC98-9EC39E485AFD}" presName="negativeSpace" presStyleCnt="0"/>
      <dgm:spPr/>
    </dgm:pt>
    <dgm:pt modelId="{05B85795-B0C1-4580-93C7-8799D6481A2B}" type="pres">
      <dgm:prSet presAssocID="{83999357-2ABC-4FC4-BC98-9EC39E485AFD}" presName="childText" presStyleLbl="conFgAcc1" presStyleIdx="0" presStyleCnt="13">
        <dgm:presLayoutVars>
          <dgm:bulletEnabled val="1"/>
        </dgm:presLayoutVars>
      </dgm:prSet>
      <dgm:spPr/>
    </dgm:pt>
    <dgm:pt modelId="{A4796213-F929-46A0-AC72-8016DBC14D61}" type="pres">
      <dgm:prSet presAssocID="{7CAA853E-F7F9-4BB6-8D7C-C5F68388AD2D}" presName="spaceBetweenRectangles" presStyleCnt="0"/>
      <dgm:spPr/>
    </dgm:pt>
    <dgm:pt modelId="{FEB9527F-03DD-4009-97DC-3D040F2FAF0A}" type="pres">
      <dgm:prSet presAssocID="{7F39F770-57ED-4B00-B0FD-8E4FA2619DF4}" presName="parentLin" presStyleCnt="0"/>
      <dgm:spPr/>
    </dgm:pt>
    <dgm:pt modelId="{D3D43F4B-D680-4EE3-AAB2-95B978F19943}" type="pres">
      <dgm:prSet presAssocID="{7F39F770-57ED-4B00-B0FD-8E4FA2619DF4}" presName="parentLeftMargin" presStyleLbl="node1" presStyleIdx="0" presStyleCnt="13"/>
      <dgm:spPr/>
    </dgm:pt>
    <dgm:pt modelId="{A1B390AA-EABD-4849-BB2E-5BE6CDD4D0CD}" type="pres">
      <dgm:prSet presAssocID="{7F39F770-57ED-4B00-B0FD-8E4FA2619DF4}" presName="parentText" presStyleLbl="node1" presStyleIdx="1" presStyleCnt="13">
        <dgm:presLayoutVars>
          <dgm:chMax val="0"/>
          <dgm:bulletEnabled val="1"/>
        </dgm:presLayoutVars>
      </dgm:prSet>
      <dgm:spPr/>
    </dgm:pt>
    <dgm:pt modelId="{651AA92B-5747-4D38-AFAA-92F0ADF073C5}" type="pres">
      <dgm:prSet presAssocID="{7F39F770-57ED-4B00-B0FD-8E4FA2619DF4}" presName="negativeSpace" presStyleCnt="0"/>
      <dgm:spPr/>
    </dgm:pt>
    <dgm:pt modelId="{80BE17F7-71B9-43EC-AD44-2ADCF1D338AB}" type="pres">
      <dgm:prSet presAssocID="{7F39F770-57ED-4B00-B0FD-8E4FA2619DF4}" presName="childText" presStyleLbl="conFgAcc1" presStyleIdx="1" presStyleCnt="13">
        <dgm:presLayoutVars>
          <dgm:bulletEnabled val="1"/>
        </dgm:presLayoutVars>
      </dgm:prSet>
      <dgm:spPr/>
    </dgm:pt>
    <dgm:pt modelId="{B72D2959-5690-4797-B729-107EDB1A933D}" type="pres">
      <dgm:prSet presAssocID="{C46DA7DF-3B35-489C-B8B4-6283CD0F9865}" presName="spaceBetweenRectangles" presStyleCnt="0"/>
      <dgm:spPr/>
    </dgm:pt>
    <dgm:pt modelId="{ADFFFBFD-FE0C-491D-89D7-73F36B8EE7D4}" type="pres">
      <dgm:prSet presAssocID="{C9D6DCC4-38EA-4C3B-B904-B4A27F837B5D}" presName="parentLin" presStyleCnt="0"/>
      <dgm:spPr/>
    </dgm:pt>
    <dgm:pt modelId="{10428CF8-DBA8-4168-895E-89D2E7C1D7C1}" type="pres">
      <dgm:prSet presAssocID="{C9D6DCC4-38EA-4C3B-B904-B4A27F837B5D}" presName="parentLeftMargin" presStyleLbl="node1" presStyleIdx="1" presStyleCnt="13"/>
      <dgm:spPr/>
    </dgm:pt>
    <dgm:pt modelId="{EF8075B1-EE88-4751-9223-3B09050C3A4C}" type="pres">
      <dgm:prSet presAssocID="{C9D6DCC4-38EA-4C3B-B904-B4A27F837B5D}" presName="parentText" presStyleLbl="node1" presStyleIdx="2" presStyleCnt="13">
        <dgm:presLayoutVars>
          <dgm:chMax val="0"/>
          <dgm:bulletEnabled val="1"/>
        </dgm:presLayoutVars>
      </dgm:prSet>
      <dgm:spPr/>
    </dgm:pt>
    <dgm:pt modelId="{E02D5046-BB3A-49CE-83A8-5F2E937BB589}" type="pres">
      <dgm:prSet presAssocID="{C9D6DCC4-38EA-4C3B-B904-B4A27F837B5D}" presName="negativeSpace" presStyleCnt="0"/>
      <dgm:spPr/>
    </dgm:pt>
    <dgm:pt modelId="{28269B8A-C558-42C3-83E1-4A581817CBEF}" type="pres">
      <dgm:prSet presAssocID="{C9D6DCC4-38EA-4C3B-B904-B4A27F837B5D}" presName="childText" presStyleLbl="conFgAcc1" presStyleIdx="2" presStyleCnt="13">
        <dgm:presLayoutVars>
          <dgm:bulletEnabled val="1"/>
        </dgm:presLayoutVars>
      </dgm:prSet>
      <dgm:spPr/>
    </dgm:pt>
    <dgm:pt modelId="{BC03F58B-E62B-4F01-AD38-97E41CA8796C}" type="pres">
      <dgm:prSet presAssocID="{9D9671B9-1682-4128-8000-A6B8BCB10B4F}" presName="spaceBetweenRectangles" presStyleCnt="0"/>
      <dgm:spPr/>
    </dgm:pt>
    <dgm:pt modelId="{819C361B-F273-4811-8DB9-F7D0CD1BBA14}" type="pres">
      <dgm:prSet presAssocID="{C95E2DC5-38C6-455F-B3E1-1A666AD6EB77}" presName="parentLin" presStyleCnt="0"/>
      <dgm:spPr/>
    </dgm:pt>
    <dgm:pt modelId="{31E82B07-CEC8-4790-8D82-468FE20406BD}" type="pres">
      <dgm:prSet presAssocID="{C95E2DC5-38C6-455F-B3E1-1A666AD6EB77}" presName="parentLeftMargin" presStyleLbl="node1" presStyleIdx="2" presStyleCnt="13"/>
      <dgm:spPr/>
    </dgm:pt>
    <dgm:pt modelId="{34BF0AA8-99C2-488E-B879-7314651C7BAB}" type="pres">
      <dgm:prSet presAssocID="{C95E2DC5-38C6-455F-B3E1-1A666AD6EB77}" presName="parentText" presStyleLbl="node1" presStyleIdx="3" presStyleCnt="13">
        <dgm:presLayoutVars>
          <dgm:chMax val="0"/>
          <dgm:bulletEnabled val="1"/>
        </dgm:presLayoutVars>
      </dgm:prSet>
      <dgm:spPr/>
    </dgm:pt>
    <dgm:pt modelId="{99339D9E-9EB5-468B-8FAF-0A0DD807A60C}" type="pres">
      <dgm:prSet presAssocID="{C95E2DC5-38C6-455F-B3E1-1A666AD6EB77}" presName="negativeSpace" presStyleCnt="0"/>
      <dgm:spPr/>
    </dgm:pt>
    <dgm:pt modelId="{327C4FD6-123C-42BB-9170-93D778B7E25A}" type="pres">
      <dgm:prSet presAssocID="{C95E2DC5-38C6-455F-B3E1-1A666AD6EB77}" presName="childText" presStyleLbl="conFgAcc1" presStyleIdx="3" presStyleCnt="13">
        <dgm:presLayoutVars>
          <dgm:bulletEnabled val="1"/>
        </dgm:presLayoutVars>
      </dgm:prSet>
      <dgm:spPr/>
    </dgm:pt>
    <dgm:pt modelId="{00DBC538-D371-4D39-8565-2C0549DFDAE5}" type="pres">
      <dgm:prSet presAssocID="{53F04B1A-F7BB-4957-B971-D83AEBFCDCC8}" presName="spaceBetweenRectangles" presStyleCnt="0"/>
      <dgm:spPr/>
    </dgm:pt>
    <dgm:pt modelId="{0AA919CF-0799-4619-BCCD-79702254ADD9}" type="pres">
      <dgm:prSet presAssocID="{E9D4B6D8-7C00-4D87-AF64-8A048EC67564}" presName="parentLin" presStyleCnt="0"/>
      <dgm:spPr/>
    </dgm:pt>
    <dgm:pt modelId="{0088B2C9-DA42-4FD1-841F-8C35C5313B8D}" type="pres">
      <dgm:prSet presAssocID="{E9D4B6D8-7C00-4D87-AF64-8A048EC67564}" presName="parentLeftMargin" presStyleLbl="node1" presStyleIdx="3" presStyleCnt="13"/>
      <dgm:spPr/>
    </dgm:pt>
    <dgm:pt modelId="{DF2C0148-EE3B-4C15-ADA4-19E553FC41DF}" type="pres">
      <dgm:prSet presAssocID="{E9D4B6D8-7C00-4D87-AF64-8A048EC67564}" presName="parentText" presStyleLbl="node1" presStyleIdx="4" presStyleCnt="13">
        <dgm:presLayoutVars>
          <dgm:chMax val="0"/>
          <dgm:bulletEnabled val="1"/>
        </dgm:presLayoutVars>
      </dgm:prSet>
      <dgm:spPr/>
    </dgm:pt>
    <dgm:pt modelId="{9E429D24-6748-4E18-A3AA-4AB03896A80F}" type="pres">
      <dgm:prSet presAssocID="{E9D4B6D8-7C00-4D87-AF64-8A048EC67564}" presName="negativeSpace" presStyleCnt="0"/>
      <dgm:spPr/>
    </dgm:pt>
    <dgm:pt modelId="{747AF1DA-1621-4BE2-8DD9-A5F175141754}" type="pres">
      <dgm:prSet presAssocID="{E9D4B6D8-7C00-4D87-AF64-8A048EC67564}" presName="childText" presStyleLbl="conFgAcc1" presStyleIdx="4" presStyleCnt="13">
        <dgm:presLayoutVars>
          <dgm:bulletEnabled val="1"/>
        </dgm:presLayoutVars>
      </dgm:prSet>
      <dgm:spPr/>
    </dgm:pt>
    <dgm:pt modelId="{D41F418C-222E-4BF0-BAD2-BFD4D4E2C4F5}" type="pres">
      <dgm:prSet presAssocID="{529B5D22-26CF-42EB-8BE4-4CE4788E10CA}" presName="spaceBetweenRectangles" presStyleCnt="0"/>
      <dgm:spPr/>
    </dgm:pt>
    <dgm:pt modelId="{B342C7AD-A7DA-4832-921B-80B95C8C1697}" type="pres">
      <dgm:prSet presAssocID="{D61C84FF-8E27-4CF6-B3B4-0E1F9DDF9EB1}" presName="parentLin" presStyleCnt="0"/>
      <dgm:spPr/>
    </dgm:pt>
    <dgm:pt modelId="{F318E380-9A23-4661-BEF2-55676FA62F7E}" type="pres">
      <dgm:prSet presAssocID="{D61C84FF-8E27-4CF6-B3B4-0E1F9DDF9EB1}" presName="parentLeftMargin" presStyleLbl="node1" presStyleIdx="4" presStyleCnt="13"/>
      <dgm:spPr/>
    </dgm:pt>
    <dgm:pt modelId="{DFF43EA8-A984-4D17-B42E-201730AA98AB}" type="pres">
      <dgm:prSet presAssocID="{D61C84FF-8E27-4CF6-B3B4-0E1F9DDF9EB1}" presName="parentText" presStyleLbl="node1" presStyleIdx="5" presStyleCnt="13">
        <dgm:presLayoutVars>
          <dgm:chMax val="0"/>
          <dgm:bulletEnabled val="1"/>
        </dgm:presLayoutVars>
      </dgm:prSet>
      <dgm:spPr/>
    </dgm:pt>
    <dgm:pt modelId="{80552BB9-0CBA-4B7A-BC0B-56557EBA0AB0}" type="pres">
      <dgm:prSet presAssocID="{D61C84FF-8E27-4CF6-B3B4-0E1F9DDF9EB1}" presName="negativeSpace" presStyleCnt="0"/>
      <dgm:spPr/>
    </dgm:pt>
    <dgm:pt modelId="{50447202-8E64-4E03-ACE1-7644F0CC4FDC}" type="pres">
      <dgm:prSet presAssocID="{D61C84FF-8E27-4CF6-B3B4-0E1F9DDF9EB1}" presName="childText" presStyleLbl="conFgAcc1" presStyleIdx="5" presStyleCnt="13">
        <dgm:presLayoutVars>
          <dgm:bulletEnabled val="1"/>
        </dgm:presLayoutVars>
      </dgm:prSet>
      <dgm:spPr/>
    </dgm:pt>
    <dgm:pt modelId="{D26F1B47-1203-4744-9561-35FDBF6A04C6}" type="pres">
      <dgm:prSet presAssocID="{D24EE802-B432-4BBA-92E7-A26BB0200806}" presName="spaceBetweenRectangles" presStyleCnt="0"/>
      <dgm:spPr/>
    </dgm:pt>
    <dgm:pt modelId="{D173071D-A760-443A-B96E-68E5EF4EDF8A}" type="pres">
      <dgm:prSet presAssocID="{93E9A7A2-C6B7-45B6-BE88-76CBCD71AB84}" presName="parentLin" presStyleCnt="0"/>
      <dgm:spPr/>
    </dgm:pt>
    <dgm:pt modelId="{575B4F53-9646-453B-A8A3-436B5DD65E42}" type="pres">
      <dgm:prSet presAssocID="{93E9A7A2-C6B7-45B6-BE88-76CBCD71AB84}" presName="parentLeftMargin" presStyleLbl="node1" presStyleIdx="5" presStyleCnt="13"/>
      <dgm:spPr/>
    </dgm:pt>
    <dgm:pt modelId="{57DD7CE6-28FC-48BB-ABB5-B8C5B6A55589}" type="pres">
      <dgm:prSet presAssocID="{93E9A7A2-C6B7-45B6-BE88-76CBCD71AB84}" presName="parentText" presStyleLbl="node1" presStyleIdx="6" presStyleCnt="13">
        <dgm:presLayoutVars>
          <dgm:chMax val="0"/>
          <dgm:bulletEnabled val="1"/>
        </dgm:presLayoutVars>
      </dgm:prSet>
      <dgm:spPr/>
    </dgm:pt>
    <dgm:pt modelId="{62F6B7D1-4267-4A5E-A232-144249F265B2}" type="pres">
      <dgm:prSet presAssocID="{93E9A7A2-C6B7-45B6-BE88-76CBCD71AB84}" presName="negativeSpace" presStyleCnt="0"/>
      <dgm:spPr/>
    </dgm:pt>
    <dgm:pt modelId="{9131D72F-AD2D-4E9D-BFF7-AF3901FC40D6}" type="pres">
      <dgm:prSet presAssocID="{93E9A7A2-C6B7-45B6-BE88-76CBCD71AB84}" presName="childText" presStyleLbl="conFgAcc1" presStyleIdx="6" presStyleCnt="13">
        <dgm:presLayoutVars>
          <dgm:bulletEnabled val="1"/>
        </dgm:presLayoutVars>
      </dgm:prSet>
      <dgm:spPr/>
    </dgm:pt>
    <dgm:pt modelId="{8AE256E0-59D2-4C1B-8D33-D378624FE1A1}" type="pres">
      <dgm:prSet presAssocID="{5A290C41-D18E-433C-9616-256FF6AD0FB5}" presName="spaceBetweenRectangles" presStyleCnt="0"/>
      <dgm:spPr/>
    </dgm:pt>
    <dgm:pt modelId="{5C52F017-A977-43FD-8642-CE947628AEE0}" type="pres">
      <dgm:prSet presAssocID="{91B219F8-F500-4129-A0B0-A460AD366647}" presName="parentLin" presStyleCnt="0"/>
      <dgm:spPr/>
    </dgm:pt>
    <dgm:pt modelId="{BC0BBB48-0A1F-4673-81AF-986B71C26D8F}" type="pres">
      <dgm:prSet presAssocID="{91B219F8-F500-4129-A0B0-A460AD366647}" presName="parentLeftMargin" presStyleLbl="node1" presStyleIdx="6" presStyleCnt="13"/>
      <dgm:spPr/>
    </dgm:pt>
    <dgm:pt modelId="{8EBC76D8-54DC-4111-AF91-20D592830B71}" type="pres">
      <dgm:prSet presAssocID="{91B219F8-F500-4129-A0B0-A460AD366647}" presName="parentText" presStyleLbl="node1" presStyleIdx="7" presStyleCnt="13">
        <dgm:presLayoutVars>
          <dgm:chMax val="0"/>
          <dgm:bulletEnabled val="1"/>
        </dgm:presLayoutVars>
      </dgm:prSet>
      <dgm:spPr/>
    </dgm:pt>
    <dgm:pt modelId="{5E717CBF-C4C7-4F91-AA10-FE2D5B84E068}" type="pres">
      <dgm:prSet presAssocID="{91B219F8-F500-4129-A0B0-A460AD366647}" presName="negativeSpace" presStyleCnt="0"/>
      <dgm:spPr/>
    </dgm:pt>
    <dgm:pt modelId="{ACE8BF79-F790-4D60-9D98-E28A6DD9FC25}" type="pres">
      <dgm:prSet presAssocID="{91B219F8-F500-4129-A0B0-A460AD366647}" presName="childText" presStyleLbl="conFgAcc1" presStyleIdx="7" presStyleCnt="13">
        <dgm:presLayoutVars>
          <dgm:bulletEnabled val="1"/>
        </dgm:presLayoutVars>
      </dgm:prSet>
      <dgm:spPr/>
    </dgm:pt>
    <dgm:pt modelId="{78336B1F-160F-4AC3-BE78-0CB5C222FD06}" type="pres">
      <dgm:prSet presAssocID="{38665384-EA5A-45C4-9554-9EA6F263694A}" presName="spaceBetweenRectangles" presStyleCnt="0"/>
      <dgm:spPr/>
    </dgm:pt>
    <dgm:pt modelId="{5BA831F6-29E7-41AB-B9A1-A295EC6E5153}" type="pres">
      <dgm:prSet presAssocID="{8D97B591-E6EF-4E38-B57D-7F4C34F916BF}" presName="parentLin" presStyleCnt="0"/>
      <dgm:spPr/>
    </dgm:pt>
    <dgm:pt modelId="{A38B1382-2264-4F2B-9E51-8F5D435CEF3D}" type="pres">
      <dgm:prSet presAssocID="{8D97B591-E6EF-4E38-B57D-7F4C34F916BF}" presName="parentLeftMargin" presStyleLbl="node1" presStyleIdx="7" presStyleCnt="13"/>
      <dgm:spPr/>
    </dgm:pt>
    <dgm:pt modelId="{77081EF6-4323-41FA-AFAB-DC3CCD2C96FD}" type="pres">
      <dgm:prSet presAssocID="{8D97B591-E6EF-4E38-B57D-7F4C34F916BF}" presName="parentText" presStyleLbl="node1" presStyleIdx="8" presStyleCnt="13">
        <dgm:presLayoutVars>
          <dgm:chMax val="0"/>
          <dgm:bulletEnabled val="1"/>
        </dgm:presLayoutVars>
      </dgm:prSet>
      <dgm:spPr/>
    </dgm:pt>
    <dgm:pt modelId="{457FC3DC-CF54-4E58-AA70-6D448E561626}" type="pres">
      <dgm:prSet presAssocID="{8D97B591-E6EF-4E38-B57D-7F4C34F916BF}" presName="negativeSpace" presStyleCnt="0"/>
      <dgm:spPr/>
    </dgm:pt>
    <dgm:pt modelId="{B9EDF00D-39CB-4F90-8E71-4672E9577A29}" type="pres">
      <dgm:prSet presAssocID="{8D97B591-E6EF-4E38-B57D-7F4C34F916BF}" presName="childText" presStyleLbl="conFgAcc1" presStyleIdx="8" presStyleCnt="13">
        <dgm:presLayoutVars>
          <dgm:bulletEnabled val="1"/>
        </dgm:presLayoutVars>
      </dgm:prSet>
      <dgm:spPr/>
    </dgm:pt>
    <dgm:pt modelId="{EAECC413-8FF1-4576-81F1-8D8EB03AE0B7}" type="pres">
      <dgm:prSet presAssocID="{6E7DDD09-C3EB-445D-81C0-6CDA374343AD}" presName="spaceBetweenRectangles" presStyleCnt="0"/>
      <dgm:spPr/>
    </dgm:pt>
    <dgm:pt modelId="{D0816D48-423C-424D-95D9-78525D290050}" type="pres">
      <dgm:prSet presAssocID="{90BF44B0-2D15-42E5-A091-65BD3A4577BA}" presName="parentLin" presStyleCnt="0"/>
      <dgm:spPr/>
    </dgm:pt>
    <dgm:pt modelId="{5C333D20-6232-4EBF-9990-FC3BD6F12D1D}" type="pres">
      <dgm:prSet presAssocID="{90BF44B0-2D15-42E5-A091-65BD3A4577BA}" presName="parentLeftMargin" presStyleLbl="node1" presStyleIdx="8" presStyleCnt="13"/>
      <dgm:spPr/>
    </dgm:pt>
    <dgm:pt modelId="{CDE0C523-CBC1-4812-94E0-419DDC0CA4DD}" type="pres">
      <dgm:prSet presAssocID="{90BF44B0-2D15-42E5-A091-65BD3A4577BA}" presName="parentText" presStyleLbl="node1" presStyleIdx="9" presStyleCnt="13">
        <dgm:presLayoutVars>
          <dgm:chMax val="0"/>
          <dgm:bulletEnabled val="1"/>
        </dgm:presLayoutVars>
      </dgm:prSet>
      <dgm:spPr/>
    </dgm:pt>
    <dgm:pt modelId="{C159AF66-775C-44A9-B166-B853C3D2E8B6}" type="pres">
      <dgm:prSet presAssocID="{90BF44B0-2D15-42E5-A091-65BD3A4577BA}" presName="negativeSpace" presStyleCnt="0"/>
      <dgm:spPr/>
    </dgm:pt>
    <dgm:pt modelId="{BA62150F-700C-40E2-8B2A-67754A6916D1}" type="pres">
      <dgm:prSet presAssocID="{90BF44B0-2D15-42E5-A091-65BD3A4577BA}" presName="childText" presStyleLbl="conFgAcc1" presStyleIdx="9" presStyleCnt="13">
        <dgm:presLayoutVars>
          <dgm:bulletEnabled val="1"/>
        </dgm:presLayoutVars>
      </dgm:prSet>
      <dgm:spPr/>
    </dgm:pt>
    <dgm:pt modelId="{8881F1ED-87B9-4C62-B788-D9008D6E6280}" type="pres">
      <dgm:prSet presAssocID="{8BBBFE79-4C54-49B6-A484-3435E0B183D8}" presName="spaceBetweenRectangles" presStyleCnt="0"/>
      <dgm:spPr/>
    </dgm:pt>
    <dgm:pt modelId="{1C4A8F9C-86B8-45D7-B7F9-5B56715F719B}" type="pres">
      <dgm:prSet presAssocID="{E13F7CC1-1F6D-4AFB-B489-A3D34D693ECE}" presName="parentLin" presStyleCnt="0"/>
      <dgm:spPr/>
    </dgm:pt>
    <dgm:pt modelId="{086A0715-AE5E-4D79-9616-B9531E72ABD5}" type="pres">
      <dgm:prSet presAssocID="{E13F7CC1-1F6D-4AFB-B489-A3D34D693ECE}" presName="parentLeftMargin" presStyleLbl="node1" presStyleIdx="9" presStyleCnt="13"/>
      <dgm:spPr/>
    </dgm:pt>
    <dgm:pt modelId="{EA5E8E6F-8C85-4755-A09B-88CCB290018B}" type="pres">
      <dgm:prSet presAssocID="{E13F7CC1-1F6D-4AFB-B489-A3D34D693ECE}" presName="parentText" presStyleLbl="node1" presStyleIdx="10" presStyleCnt="13">
        <dgm:presLayoutVars>
          <dgm:chMax val="0"/>
          <dgm:bulletEnabled val="1"/>
        </dgm:presLayoutVars>
      </dgm:prSet>
      <dgm:spPr/>
    </dgm:pt>
    <dgm:pt modelId="{FB8289E1-4473-4070-AD13-896AEC73F971}" type="pres">
      <dgm:prSet presAssocID="{E13F7CC1-1F6D-4AFB-B489-A3D34D693ECE}" presName="negativeSpace" presStyleCnt="0"/>
      <dgm:spPr/>
    </dgm:pt>
    <dgm:pt modelId="{25FEF767-A2EC-40BF-8002-6B023F15D121}" type="pres">
      <dgm:prSet presAssocID="{E13F7CC1-1F6D-4AFB-B489-A3D34D693ECE}" presName="childText" presStyleLbl="conFgAcc1" presStyleIdx="10" presStyleCnt="13">
        <dgm:presLayoutVars>
          <dgm:bulletEnabled val="1"/>
        </dgm:presLayoutVars>
      </dgm:prSet>
      <dgm:spPr/>
    </dgm:pt>
    <dgm:pt modelId="{25DD1BEB-C17B-46FD-9D00-AD2850FD001D}" type="pres">
      <dgm:prSet presAssocID="{89DC2F97-7A8F-4D1E-8229-3739CB934EE0}" presName="spaceBetweenRectangles" presStyleCnt="0"/>
      <dgm:spPr/>
    </dgm:pt>
    <dgm:pt modelId="{23A21FEE-20E3-4DA7-87BC-5166BF8218AC}" type="pres">
      <dgm:prSet presAssocID="{26E9B078-8FEA-4F76-B734-E2B3A48F3133}" presName="parentLin" presStyleCnt="0"/>
      <dgm:spPr/>
    </dgm:pt>
    <dgm:pt modelId="{2662E38C-0D61-47A6-9BA2-D54F7E12DA6D}" type="pres">
      <dgm:prSet presAssocID="{26E9B078-8FEA-4F76-B734-E2B3A48F3133}" presName="parentLeftMargin" presStyleLbl="node1" presStyleIdx="10" presStyleCnt="13"/>
      <dgm:spPr/>
    </dgm:pt>
    <dgm:pt modelId="{C6E35B27-2A00-44D8-BAFB-A3914C0642E0}" type="pres">
      <dgm:prSet presAssocID="{26E9B078-8FEA-4F76-B734-E2B3A48F3133}" presName="parentText" presStyleLbl="node1" presStyleIdx="11" presStyleCnt="13" custScaleY="157147">
        <dgm:presLayoutVars>
          <dgm:chMax val="0"/>
          <dgm:bulletEnabled val="1"/>
        </dgm:presLayoutVars>
      </dgm:prSet>
      <dgm:spPr/>
    </dgm:pt>
    <dgm:pt modelId="{038D797E-DAAF-491D-9712-7A79987A9605}" type="pres">
      <dgm:prSet presAssocID="{26E9B078-8FEA-4F76-B734-E2B3A48F3133}" presName="negativeSpace" presStyleCnt="0"/>
      <dgm:spPr/>
    </dgm:pt>
    <dgm:pt modelId="{97B29C71-F2E0-4BBD-94F8-5B7617BF4E72}" type="pres">
      <dgm:prSet presAssocID="{26E9B078-8FEA-4F76-B734-E2B3A48F3133}" presName="childText" presStyleLbl="conFgAcc1" presStyleIdx="11" presStyleCnt="13">
        <dgm:presLayoutVars>
          <dgm:bulletEnabled val="1"/>
        </dgm:presLayoutVars>
      </dgm:prSet>
      <dgm:spPr/>
    </dgm:pt>
    <dgm:pt modelId="{BAE7AEFB-7BBC-4FB7-893F-61E3A3EE407B}" type="pres">
      <dgm:prSet presAssocID="{B671E525-7D54-4B52-A927-90BCBC31ED93}" presName="spaceBetweenRectangles" presStyleCnt="0"/>
      <dgm:spPr/>
    </dgm:pt>
    <dgm:pt modelId="{048BB182-5B25-418D-BF8C-AA3801D677A4}" type="pres">
      <dgm:prSet presAssocID="{1B478A21-C45B-4BA2-83BA-2685D10FE2D4}" presName="parentLin" presStyleCnt="0"/>
      <dgm:spPr/>
    </dgm:pt>
    <dgm:pt modelId="{20B318B8-2007-4748-BE38-0B43960B1FDB}" type="pres">
      <dgm:prSet presAssocID="{1B478A21-C45B-4BA2-83BA-2685D10FE2D4}" presName="parentLeftMargin" presStyleLbl="node1" presStyleIdx="11" presStyleCnt="13"/>
      <dgm:spPr/>
    </dgm:pt>
    <dgm:pt modelId="{FE2B5521-65DF-45ED-81FC-056010010AC6}" type="pres">
      <dgm:prSet presAssocID="{1B478A21-C45B-4BA2-83BA-2685D10FE2D4}" presName="parentText" presStyleLbl="node1" presStyleIdx="12" presStyleCnt="13">
        <dgm:presLayoutVars>
          <dgm:chMax val="0"/>
          <dgm:bulletEnabled val="1"/>
        </dgm:presLayoutVars>
      </dgm:prSet>
      <dgm:spPr/>
    </dgm:pt>
    <dgm:pt modelId="{1296BABD-F221-4DA0-9810-9EDDE845E271}" type="pres">
      <dgm:prSet presAssocID="{1B478A21-C45B-4BA2-83BA-2685D10FE2D4}" presName="negativeSpace" presStyleCnt="0"/>
      <dgm:spPr/>
    </dgm:pt>
    <dgm:pt modelId="{23FCF32D-F87E-4B0C-889A-D530A460A619}" type="pres">
      <dgm:prSet presAssocID="{1B478A21-C45B-4BA2-83BA-2685D10FE2D4}" presName="childText" presStyleLbl="conFgAcc1" presStyleIdx="12" presStyleCnt="13">
        <dgm:presLayoutVars>
          <dgm:bulletEnabled val="1"/>
        </dgm:presLayoutVars>
      </dgm:prSet>
      <dgm:spPr/>
    </dgm:pt>
  </dgm:ptLst>
  <dgm:cxnLst>
    <dgm:cxn modelId="{4E1E4706-ECB1-4B49-BB65-941FBF750D05}" type="presOf" srcId="{26E9B078-8FEA-4F76-B734-E2B3A48F3133}" destId="{C6E35B27-2A00-44D8-BAFB-A3914C0642E0}" srcOrd="1" destOrd="0" presId="urn:microsoft.com/office/officeart/2005/8/layout/list1"/>
    <dgm:cxn modelId="{FE90B80E-ED4C-4FA2-9133-C8BECB20F93B}" type="presOf" srcId="{1B478A21-C45B-4BA2-83BA-2685D10FE2D4}" destId="{20B318B8-2007-4748-BE38-0B43960B1FDB}" srcOrd="0" destOrd="0" presId="urn:microsoft.com/office/officeart/2005/8/layout/list1"/>
    <dgm:cxn modelId="{14F09E0F-E8B9-4974-80C8-FFFF1F77B8C0}" type="presOf" srcId="{91B219F8-F500-4129-A0B0-A460AD366647}" destId="{BC0BBB48-0A1F-4673-81AF-986B71C26D8F}" srcOrd="0" destOrd="0" presId="urn:microsoft.com/office/officeart/2005/8/layout/list1"/>
    <dgm:cxn modelId="{8D3A3615-5C9C-4B0A-AE4D-1B6068E953BC}" type="presOf" srcId="{83999357-2ABC-4FC4-BC98-9EC39E485AFD}" destId="{DA25DC33-BC87-4AAB-A97C-953E0A98000C}" srcOrd="1" destOrd="0" presId="urn:microsoft.com/office/officeart/2005/8/layout/list1"/>
    <dgm:cxn modelId="{8CFEC01A-23A9-4FCD-B765-5EFC63F6E083}" srcId="{6F32570D-21C3-4795-B6A9-47D66E8A93D8}" destId="{7F39F770-57ED-4B00-B0FD-8E4FA2619DF4}" srcOrd="1" destOrd="0" parTransId="{A1CD85F6-9899-4B3F-A9E7-709B517FA5D3}" sibTransId="{C46DA7DF-3B35-489C-B8B4-6283CD0F9865}"/>
    <dgm:cxn modelId="{D813832B-98B2-4EB1-8A62-4FB20078B7DF}" type="presOf" srcId="{7F39F770-57ED-4B00-B0FD-8E4FA2619DF4}" destId="{A1B390AA-EABD-4849-BB2E-5BE6CDD4D0CD}" srcOrd="1" destOrd="0" presId="urn:microsoft.com/office/officeart/2005/8/layout/list1"/>
    <dgm:cxn modelId="{92F9AB2F-5624-4C92-956B-06528232499E}" type="presOf" srcId="{1B478A21-C45B-4BA2-83BA-2685D10FE2D4}" destId="{FE2B5521-65DF-45ED-81FC-056010010AC6}" srcOrd="1" destOrd="0" presId="urn:microsoft.com/office/officeart/2005/8/layout/list1"/>
    <dgm:cxn modelId="{1508B934-36C3-4E42-B906-12C829416B5F}" type="presOf" srcId="{90BF44B0-2D15-42E5-A091-65BD3A4577BA}" destId="{5C333D20-6232-4EBF-9990-FC3BD6F12D1D}" srcOrd="0" destOrd="0" presId="urn:microsoft.com/office/officeart/2005/8/layout/list1"/>
    <dgm:cxn modelId="{F73F3D4A-D6B4-433A-90AD-23A84210DFFE}" srcId="{6F32570D-21C3-4795-B6A9-47D66E8A93D8}" destId="{26E9B078-8FEA-4F76-B734-E2B3A48F3133}" srcOrd="11" destOrd="0" parTransId="{ED4BB8AF-7527-486F-B53E-C249E22886EE}" sibTransId="{B671E525-7D54-4B52-A927-90BCBC31ED93}"/>
    <dgm:cxn modelId="{3BBFF06B-A711-4EF2-B9AB-9D0D2A03300B}" type="presOf" srcId="{26E9B078-8FEA-4F76-B734-E2B3A48F3133}" destId="{2662E38C-0D61-47A6-9BA2-D54F7E12DA6D}" srcOrd="0" destOrd="0" presId="urn:microsoft.com/office/officeart/2005/8/layout/list1"/>
    <dgm:cxn modelId="{49D7E16F-D5BA-4B90-9ED0-01C891BB398A}" type="presOf" srcId="{93E9A7A2-C6B7-45B6-BE88-76CBCD71AB84}" destId="{57DD7CE6-28FC-48BB-ABB5-B8C5B6A55589}" srcOrd="1" destOrd="0" presId="urn:microsoft.com/office/officeart/2005/8/layout/list1"/>
    <dgm:cxn modelId="{6392B570-5B80-4DF7-BB79-DCB423EB1120}" type="presOf" srcId="{C95E2DC5-38C6-455F-B3E1-1A666AD6EB77}" destId="{34BF0AA8-99C2-488E-B879-7314651C7BAB}" srcOrd="1" destOrd="0" presId="urn:microsoft.com/office/officeart/2005/8/layout/list1"/>
    <dgm:cxn modelId="{FD9EE870-374A-4381-9C70-9251C3BE340C}" srcId="{6F32570D-21C3-4795-B6A9-47D66E8A93D8}" destId="{93E9A7A2-C6B7-45B6-BE88-76CBCD71AB84}" srcOrd="6" destOrd="0" parTransId="{B349FC0C-7483-473D-99A9-9C9DF3570225}" sibTransId="{5A290C41-D18E-433C-9616-256FF6AD0FB5}"/>
    <dgm:cxn modelId="{E373FB72-D493-426B-9C2A-94C1CBEE423E}" srcId="{6F32570D-21C3-4795-B6A9-47D66E8A93D8}" destId="{8D97B591-E6EF-4E38-B57D-7F4C34F916BF}" srcOrd="8" destOrd="0" parTransId="{9DC7AC33-4035-4E21-9990-28D1EA05DA01}" sibTransId="{6E7DDD09-C3EB-445D-81C0-6CDA374343AD}"/>
    <dgm:cxn modelId="{F61B2175-4871-4697-9632-409EBB81E39C}" type="presOf" srcId="{7F39F770-57ED-4B00-B0FD-8E4FA2619DF4}" destId="{D3D43F4B-D680-4EE3-AAB2-95B978F19943}" srcOrd="0" destOrd="0" presId="urn:microsoft.com/office/officeart/2005/8/layout/list1"/>
    <dgm:cxn modelId="{6F6B9877-2BD6-41D3-BFD5-C023F25B0C0E}" type="presOf" srcId="{D61C84FF-8E27-4CF6-B3B4-0E1F9DDF9EB1}" destId="{DFF43EA8-A984-4D17-B42E-201730AA98AB}" srcOrd="1" destOrd="0" presId="urn:microsoft.com/office/officeart/2005/8/layout/list1"/>
    <dgm:cxn modelId="{0843F159-2E82-41EE-9ECC-2DA0DC988655}" srcId="{6F32570D-21C3-4795-B6A9-47D66E8A93D8}" destId="{E13F7CC1-1F6D-4AFB-B489-A3D34D693ECE}" srcOrd="10" destOrd="0" parTransId="{4D98F54F-6D27-429D-8B07-D3FF0C05B302}" sibTransId="{89DC2F97-7A8F-4D1E-8229-3739CB934EE0}"/>
    <dgm:cxn modelId="{BB86A35A-9C70-42B2-AFEE-E0BB34E5B928}" srcId="{6F32570D-21C3-4795-B6A9-47D66E8A93D8}" destId="{90BF44B0-2D15-42E5-A091-65BD3A4577BA}" srcOrd="9" destOrd="0" parTransId="{DDC04F51-35E5-4633-8BE2-B3056E5F1A0D}" sibTransId="{8BBBFE79-4C54-49B6-A484-3435E0B183D8}"/>
    <dgm:cxn modelId="{6D41307C-1C76-4FE2-9E76-337048743646}" type="presOf" srcId="{83999357-2ABC-4FC4-BC98-9EC39E485AFD}" destId="{4129A1D1-65D9-41C8-B0BC-50EA683C2AF0}" srcOrd="0" destOrd="0" presId="urn:microsoft.com/office/officeart/2005/8/layout/list1"/>
    <dgm:cxn modelId="{D790A57F-4B2D-4F50-9038-D4165277926C}" type="presOf" srcId="{C95E2DC5-38C6-455F-B3E1-1A666AD6EB77}" destId="{31E82B07-CEC8-4790-8D82-468FE20406BD}" srcOrd="0" destOrd="0" presId="urn:microsoft.com/office/officeart/2005/8/layout/list1"/>
    <dgm:cxn modelId="{355BFB84-CF3D-43F8-BF00-544200C4D398}" srcId="{6F32570D-21C3-4795-B6A9-47D66E8A93D8}" destId="{83999357-2ABC-4FC4-BC98-9EC39E485AFD}" srcOrd="0" destOrd="0" parTransId="{44C620F6-C4E1-4D71-8081-C0B77EFAE124}" sibTransId="{7CAA853E-F7F9-4BB6-8D7C-C5F68388AD2D}"/>
    <dgm:cxn modelId="{97976C90-9A1F-4292-856B-1351D1086D2F}" srcId="{6F32570D-21C3-4795-B6A9-47D66E8A93D8}" destId="{C9D6DCC4-38EA-4C3B-B904-B4A27F837B5D}" srcOrd="2" destOrd="0" parTransId="{910CE632-61C7-4941-993B-9CEEAB30AD25}" sibTransId="{9D9671B9-1682-4128-8000-A6B8BCB10B4F}"/>
    <dgm:cxn modelId="{92296E93-028F-425B-ADEE-51ACECFCF384}" srcId="{6F32570D-21C3-4795-B6A9-47D66E8A93D8}" destId="{E9D4B6D8-7C00-4D87-AF64-8A048EC67564}" srcOrd="4" destOrd="0" parTransId="{F85EE4CC-DB89-4E11-A5CA-B0D0A982D445}" sibTransId="{529B5D22-26CF-42EB-8BE4-4CE4788E10CA}"/>
    <dgm:cxn modelId="{9295A69A-329D-4139-9810-C7C16251D444}" type="presOf" srcId="{E13F7CC1-1F6D-4AFB-B489-A3D34D693ECE}" destId="{EA5E8E6F-8C85-4755-A09B-88CCB290018B}" srcOrd="1" destOrd="0" presId="urn:microsoft.com/office/officeart/2005/8/layout/list1"/>
    <dgm:cxn modelId="{FFFE6B9E-131D-44C7-BCA3-B58726622604}" type="presOf" srcId="{E9D4B6D8-7C00-4D87-AF64-8A048EC67564}" destId="{DF2C0148-EE3B-4C15-ADA4-19E553FC41DF}" srcOrd="1" destOrd="0" presId="urn:microsoft.com/office/officeart/2005/8/layout/list1"/>
    <dgm:cxn modelId="{86E1EAA0-71D4-4547-8158-2D4234BC6FF6}" srcId="{6F32570D-21C3-4795-B6A9-47D66E8A93D8}" destId="{C95E2DC5-38C6-455F-B3E1-1A666AD6EB77}" srcOrd="3" destOrd="0" parTransId="{6C15E965-9AD7-403D-A042-17ED8628FBD1}" sibTransId="{53F04B1A-F7BB-4957-B971-D83AEBFCDCC8}"/>
    <dgm:cxn modelId="{2FCC71A8-60DB-450E-982D-7E3353AA488A}" srcId="{6F32570D-21C3-4795-B6A9-47D66E8A93D8}" destId="{1B478A21-C45B-4BA2-83BA-2685D10FE2D4}" srcOrd="12" destOrd="0" parTransId="{F7783CC8-2B61-42B3-8466-64F0111681F6}" sibTransId="{A661CF73-AC92-46B4-8E08-7B0493B2809B}"/>
    <dgm:cxn modelId="{0F212AAF-98B6-4A00-8228-2CD44DEB347B}" type="presOf" srcId="{E13F7CC1-1F6D-4AFB-B489-A3D34D693ECE}" destId="{086A0715-AE5E-4D79-9616-B9531E72ABD5}" srcOrd="0" destOrd="0" presId="urn:microsoft.com/office/officeart/2005/8/layout/list1"/>
    <dgm:cxn modelId="{13A27AB5-C182-4C7D-B79E-CD61295A9238}" type="presOf" srcId="{6F32570D-21C3-4795-B6A9-47D66E8A93D8}" destId="{1C5A3ED8-1DD0-45DF-AF0A-68006AFEE843}" srcOrd="0" destOrd="0" presId="urn:microsoft.com/office/officeart/2005/8/layout/list1"/>
    <dgm:cxn modelId="{7186F0B6-30ED-44AA-B2A6-E47D37E289EE}" type="presOf" srcId="{93E9A7A2-C6B7-45B6-BE88-76CBCD71AB84}" destId="{575B4F53-9646-453B-A8A3-436B5DD65E42}" srcOrd="0" destOrd="0" presId="urn:microsoft.com/office/officeart/2005/8/layout/list1"/>
    <dgm:cxn modelId="{675B41B8-2546-4835-895E-46703A1AB3A2}" type="presOf" srcId="{8D97B591-E6EF-4E38-B57D-7F4C34F916BF}" destId="{A38B1382-2264-4F2B-9E51-8F5D435CEF3D}" srcOrd="0" destOrd="0" presId="urn:microsoft.com/office/officeart/2005/8/layout/list1"/>
    <dgm:cxn modelId="{04FE12C0-716D-470F-94CA-E8EFFEE2536C}" type="presOf" srcId="{8D97B591-E6EF-4E38-B57D-7F4C34F916BF}" destId="{77081EF6-4323-41FA-AFAB-DC3CCD2C96FD}" srcOrd="1" destOrd="0" presId="urn:microsoft.com/office/officeart/2005/8/layout/list1"/>
    <dgm:cxn modelId="{1F26C5CC-89E7-4D41-A9A0-68013F93CA8B}" srcId="{6F32570D-21C3-4795-B6A9-47D66E8A93D8}" destId="{D61C84FF-8E27-4CF6-B3B4-0E1F9DDF9EB1}" srcOrd="5" destOrd="0" parTransId="{F8229EEA-F2AF-4F19-BB14-534112FF2F02}" sibTransId="{D24EE802-B432-4BBA-92E7-A26BB0200806}"/>
    <dgm:cxn modelId="{869435D0-F3D6-4A3F-9D7F-B6723566B494}" type="presOf" srcId="{C9D6DCC4-38EA-4C3B-B904-B4A27F837B5D}" destId="{10428CF8-DBA8-4168-895E-89D2E7C1D7C1}" srcOrd="0" destOrd="0" presId="urn:microsoft.com/office/officeart/2005/8/layout/list1"/>
    <dgm:cxn modelId="{B13BB4D6-1E00-4997-BE1E-3BB27FFAB78C}" type="presOf" srcId="{E9D4B6D8-7C00-4D87-AF64-8A048EC67564}" destId="{0088B2C9-DA42-4FD1-841F-8C35C5313B8D}" srcOrd="0" destOrd="0" presId="urn:microsoft.com/office/officeart/2005/8/layout/list1"/>
    <dgm:cxn modelId="{AD4DCAE1-6997-4E3D-B247-CD38F42CEC2E}" type="presOf" srcId="{C9D6DCC4-38EA-4C3B-B904-B4A27F837B5D}" destId="{EF8075B1-EE88-4751-9223-3B09050C3A4C}" srcOrd="1" destOrd="0" presId="urn:microsoft.com/office/officeart/2005/8/layout/list1"/>
    <dgm:cxn modelId="{200E95E5-BBA2-4BEF-86B5-2B576602A34D}" type="presOf" srcId="{D61C84FF-8E27-4CF6-B3B4-0E1F9DDF9EB1}" destId="{F318E380-9A23-4661-BEF2-55676FA62F7E}" srcOrd="0" destOrd="0" presId="urn:microsoft.com/office/officeart/2005/8/layout/list1"/>
    <dgm:cxn modelId="{A63C86E6-DF18-4A13-9285-C7C8F005365D}" type="presOf" srcId="{90BF44B0-2D15-42E5-A091-65BD3A4577BA}" destId="{CDE0C523-CBC1-4812-94E0-419DDC0CA4DD}" srcOrd="1" destOrd="0" presId="urn:microsoft.com/office/officeart/2005/8/layout/list1"/>
    <dgm:cxn modelId="{6E436BE7-BA2C-4F68-8134-CBD1AF38ECC6}" srcId="{6F32570D-21C3-4795-B6A9-47D66E8A93D8}" destId="{91B219F8-F500-4129-A0B0-A460AD366647}" srcOrd="7" destOrd="0" parTransId="{23989C6E-49A7-4EC8-B0D1-2BDFA04C09B6}" sibTransId="{38665384-EA5A-45C4-9554-9EA6F263694A}"/>
    <dgm:cxn modelId="{000DA8FA-0754-4A4E-AE88-BCF76670C2CE}" type="presOf" srcId="{91B219F8-F500-4129-A0B0-A460AD366647}" destId="{8EBC76D8-54DC-4111-AF91-20D592830B71}" srcOrd="1" destOrd="0" presId="urn:microsoft.com/office/officeart/2005/8/layout/list1"/>
    <dgm:cxn modelId="{90742D3B-4FA9-4B8D-960D-6C19FB0E94D5}" type="presParOf" srcId="{1C5A3ED8-1DD0-45DF-AF0A-68006AFEE843}" destId="{4B1F30CA-195E-4F19-BA43-48922803A1A8}" srcOrd="0" destOrd="0" presId="urn:microsoft.com/office/officeart/2005/8/layout/list1"/>
    <dgm:cxn modelId="{9FDE73C7-8BE5-4C40-B936-B7BF69F8ED91}" type="presParOf" srcId="{4B1F30CA-195E-4F19-BA43-48922803A1A8}" destId="{4129A1D1-65D9-41C8-B0BC-50EA683C2AF0}" srcOrd="0" destOrd="0" presId="urn:microsoft.com/office/officeart/2005/8/layout/list1"/>
    <dgm:cxn modelId="{4EEA0AFA-116B-4662-85BA-35DFE704B84E}" type="presParOf" srcId="{4B1F30CA-195E-4F19-BA43-48922803A1A8}" destId="{DA25DC33-BC87-4AAB-A97C-953E0A98000C}" srcOrd="1" destOrd="0" presId="urn:microsoft.com/office/officeart/2005/8/layout/list1"/>
    <dgm:cxn modelId="{0902CC83-225B-47DF-BB1E-A4F79D96A1D5}" type="presParOf" srcId="{1C5A3ED8-1DD0-45DF-AF0A-68006AFEE843}" destId="{C40E91C2-A12A-4AD3-A31E-F341FDD7B451}" srcOrd="1" destOrd="0" presId="urn:microsoft.com/office/officeart/2005/8/layout/list1"/>
    <dgm:cxn modelId="{D04614D8-6A2C-457B-9362-040EBAA57EF2}" type="presParOf" srcId="{1C5A3ED8-1DD0-45DF-AF0A-68006AFEE843}" destId="{05B85795-B0C1-4580-93C7-8799D6481A2B}" srcOrd="2" destOrd="0" presId="urn:microsoft.com/office/officeart/2005/8/layout/list1"/>
    <dgm:cxn modelId="{6EC8BD00-FAA9-468E-A47B-53B052A0B5B7}" type="presParOf" srcId="{1C5A3ED8-1DD0-45DF-AF0A-68006AFEE843}" destId="{A4796213-F929-46A0-AC72-8016DBC14D61}" srcOrd="3" destOrd="0" presId="urn:microsoft.com/office/officeart/2005/8/layout/list1"/>
    <dgm:cxn modelId="{C60ED301-D516-49E4-BB84-8EDBD8706871}" type="presParOf" srcId="{1C5A3ED8-1DD0-45DF-AF0A-68006AFEE843}" destId="{FEB9527F-03DD-4009-97DC-3D040F2FAF0A}" srcOrd="4" destOrd="0" presId="urn:microsoft.com/office/officeart/2005/8/layout/list1"/>
    <dgm:cxn modelId="{A4C8FD26-C726-4AAB-9701-4B35542BDC72}" type="presParOf" srcId="{FEB9527F-03DD-4009-97DC-3D040F2FAF0A}" destId="{D3D43F4B-D680-4EE3-AAB2-95B978F19943}" srcOrd="0" destOrd="0" presId="urn:microsoft.com/office/officeart/2005/8/layout/list1"/>
    <dgm:cxn modelId="{B7CAE3FB-F5EA-4159-8A25-D2F31826E0EA}" type="presParOf" srcId="{FEB9527F-03DD-4009-97DC-3D040F2FAF0A}" destId="{A1B390AA-EABD-4849-BB2E-5BE6CDD4D0CD}" srcOrd="1" destOrd="0" presId="urn:microsoft.com/office/officeart/2005/8/layout/list1"/>
    <dgm:cxn modelId="{3945499A-7939-40C3-9143-6F6107373F05}" type="presParOf" srcId="{1C5A3ED8-1DD0-45DF-AF0A-68006AFEE843}" destId="{651AA92B-5747-4D38-AFAA-92F0ADF073C5}" srcOrd="5" destOrd="0" presId="urn:microsoft.com/office/officeart/2005/8/layout/list1"/>
    <dgm:cxn modelId="{002BAD56-D207-46FF-ABE6-2D25652E3A6B}" type="presParOf" srcId="{1C5A3ED8-1DD0-45DF-AF0A-68006AFEE843}" destId="{80BE17F7-71B9-43EC-AD44-2ADCF1D338AB}" srcOrd="6" destOrd="0" presId="urn:microsoft.com/office/officeart/2005/8/layout/list1"/>
    <dgm:cxn modelId="{A22F40D9-C59A-4441-9D89-879EEE96AAC1}" type="presParOf" srcId="{1C5A3ED8-1DD0-45DF-AF0A-68006AFEE843}" destId="{B72D2959-5690-4797-B729-107EDB1A933D}" srcOrd="7" destOrd="0" presId="urn:microsoft.com/office/officeart/2005/8/layout/list1"/>
    <dgm:cxn modelId="{BD6D0BF1-1D29-4AD0-ABD7-AE21D2121E90}" type="presParOf" srcId="{1C5A3ED8-1DD0-45DF-AF0A-68006AFEE843}" destId="{ADFFFBFD-FE0C-491D-89D7-73F36B8EE7D4}" srcOrd="8" destOrd="0" presId="urn:microsoft.com/office/officeart/2005/8/layout/list1"/>
    <dgm:cxn modelId="{E5BC0235-7C0F-4AAE-8FC1-2B35903EE1CD}" type="presParOf" srcId="{ADFFFBFD-FE0C-491D-89D7-73F36B8EE7D4}" destId="{10428CF8-DBA8-4168-895E-89D2E7C1D7C1}" srcOrd="0" destOrd="0" presId="urn:microsoft.com/office/officeart/2005/8/layout/list1"/>
    <dgm:cxn modelId="{D8F96B55-0CEC-49F5-8A1A-39848AB68F18}" type="presParOf" srcId="{ADFFFBFD-FE0C-491D-89D7-73F36B8EE7D4}" destId="{EF8075B1-EE88-4751-9223-3B09050C3A4C}" srcOrd="1" destOrd="0" presId="urn:microsoft.com/office/officeart/2005/8/layout/list1"/>
    <dgm:cxn modelId="{962F8C45-E77E-4544-B639-DFCEFD2F3BA7}" type="presParOf" srcId="{1C5A3ED8-1DD0-45DF-AF0A-68006AFEE843}" destId="{E02D5046-BB3A-49CE-83A8-5F2E937BB589}" srcOrd="9" destOrd="0" presId="urn:microsoft.com/office/officeart/2005/8/layout/list1"/>
    <dgm:cxn modelId="{204D7209-7F19-43A1-BF9F-8DE388AB7DA7}" type="presParOf" srcId="{1C5A3ED8-1DD0-45DF-AF0A-68006AFEE843}" destId="{28269B8A-C558-42C3-83E1-4A581817CBEF}" srcOrd="10" destOrd="0" presId="urn:microsoft.com/office/officeart/2005/8/layout/list1"/>
    <dgm:cxn modelId="{3C336BAD-384A-48C8-A37B-9C334E6133C8}" type="presParOf" srcId="{1C5A3ED8-1DD0-45DF-AF0A-68006AFEE843}" destId="{BC03F58B-E62B-4F01-AD38-97E41CA8796C}" srcOrd="11" destOrd="0" presId="urn:microsoft.com/office/officeart/2005/8/layout/list1"/>
    <dgm:cxn modelId="{3FAA3151-227B-4401-9F1D-80B47230FF12}" type="presParOf" srcId="{1C5A3ED8-1DD0-45DF-AF0A-68006AFEE843}" destId="{819C361B-F273-4811-8DB9-F7D0CD1BBA14}" srcOrd="12" destOrd="0" presId="urn:microsoft.com/office/officeart/2005/8/layout/list1"/>
    <dgm:cxn modelId="{82C977C5-8545-4185-A614-86114E987848}" type="presParOf" srcId="{819C361B-F273-4811-8DB9-F7D0CD1BBA14}" destId="{31E82B07-CEC8-4790-8D82-468FE20406BD}" srcOrd="0" destOrd="0" presId="urn:microsoft.com/office/officeart/2005/8/layout/list1"/>
    <dgm:cxn modelId="{507EF256-B729-47B5-A25F-837588A9EE3E}" type="presParOf" srcId="{819C361B-F273-4811-8DB9-F7D0CD1BBA14}" destId="{34BF0AA8-99C2-488E-B879-7314651C7BAB}" srcOrd="1" destOrd="0" presId="urn:microsoft.com/office/officeart/2005/8/layout/list1"/>
    <dgm:cxn modelId="{B14A4C23-BA94-48A5-8DD5-F7ADA926EBBB}" type="presParOf" srcId="{1C5A3ED8-1DD0-45DF-AF0A-68006AFEE843}" destId="{99339D9E-9EB5-468B-8FAF-0A0DD807A60C}" srcOrd="13" destOrd="0" presId="urn:microsoft.com/office/officeart/2005/8/layout/list1"/>
    <dgm:cxn modelId="{671288B4-A242-4B3A-8C79-EDF171C08208}" type="presParOf" srcId="{1C5A3ED8-1DD0-45DF-AF0A-68006AFEE843}" destId="{327C4FD6-123C-42BB-9170-93D778B7E25A}" srcOrd="14" destOrd="0" presId="urn:microsoft.com/office/officeart/2005/8/layout/list1"/>
    <dgm:cxn modelId="{32E19FE8-5B2B-40C1-9E5D-271C0120A5E6}" type="presParOf" srcId="{1C5A3ED8-1DD0-45DF-AF0A-68006AFEE843}" destId="{00DBC538-D371-4D39-8565-2C0549DFDAE5}" srcOrd="15" destOrd="0" presId="urn:microsoft.com/office/officeart/2005/8/layout/list1"/>
    <dgm:cxn modelId="{D01CE103-98A6-4E1C-869A-D84AC02AA4AE}" type="presParOf" srcId="{1C5A3ED8-1DD0-45DF-AF0A-68006AFEE843}" destId="{0AA919CF-0799-4619-BCCD-79702254ADD9}" srcOrd="16" destOrd="0" presId="urn:microsoft.com/office/officeart/2005/8/layout/list1"/>
    <dgm:cxn modelId="{873320F6-19B9-42A2-A9E1-969BB4E2E1E8}" type="presParOf" srcId="{0AA919CF-0799-4619-BCCD-79702254ADD9}" destId="{0088B2C9-DA42-4FD1-841F-8C35C5313B8D}" srcOrd="0" destOrd="0" presId="urn:microsoft.com/office/officeart/2005/8/layout/list1"/>
    <dgm:cxn modelId="{6AA9316A-775B-41EB-B5C4-4800A0745BF7}" type="presParOf" srcId="{0AA919CF-0799-4619-BCCD-79702254ADD9}" destId="{DF2C0148-EE3B-4C15-ADA4-19E553FC41DF}" srcOrd="1" destOrd="0" presId="urn:microsoft.com/office/officeart/2005/8/layout/list1"/>
    <dgm:cxn modelId="{8A222C36-298A-4558-B521-6D31AC71EFCA}" type="presParOf" srcId="{1C5A3ED8-1DD0-45DF-AF0A-68006AFEE843}" destId="{9E429D24-6748-4E18-A3AA-4AB03896A80F}" srcOrd="17" destOrd="0" presId="urn:microsoft.com/office/officeart/2005/8/layout/list1"/>
    <dgm:cxn modelId="{29B520B4-28AF-4DBC-BC39-02C3B2441728}" type="presParOf" srcId="{1C5A3ED8-1DD0-45DF-AF0A-68006AFEE843}" destId="{747AF1DA-1621-4BE2-8DD9-A5F175141754}" srcOrd="18" destOrd="0" presId="urn:microsoft.com/office/officeart/2005/8/layout/list1"/>
    <dgm:cxn modelId="{B78ABB92-159F-4189-B552-84A22913917C}" type="presParOf" srcId="{1C5A3ED8-1DD0-45DF-AF0A-68006AFEE843}" destId="{D41F418C-222E-4BF0-BAD2-BFD4D4E2C4F5}" srcOrd="19" destOrd="0" presId="urn:microsoft.com/office/officeart/2005/8/layout/list1"/>
    <dgm:cxn modelId="{AE16F235-73A0-4BB0-AD00-4365D9300BDB}" type="presParOf" srcId="{1C5A3ED8-1DD0-45DF-AF0A-68006AFEE843}" destId="{B342C7AD-A7DA-4832-921B-80B95C8C1697}" srcOrd="20" destOrd="0" presId="urn:microsoft.com/office/officeart/2005/8/layout/list1"/>
    <dgm:cxn modelId="{CFB8CD2F-7289-49B1-856B-68FF3002EC36}" type="presParOf" srcId="{B342C7AD-A7DA-4832-921B-80B95C8C1697}" destId="{F318E380-9A23-4661-BEF2-55676FA62F7E}" srcOrd="0" destOrd="0" presId="urn:microsoft.com/office/officeart/2005/8/layout/list1"/>
    <dgm:cxn modelId="{2DEBC447-F04D-4478-923B-D54B03ABEC15}" type="presParOf" srcId="{B342C7AD-A7DA-4832-921B-80B95C8C1697}" destId="{DFF43EA8-A984-4D17-B42E-201730AA98AB}" srcOrd="1" destOrd="0" presId="urn:microsoft.com/office/officeart/2005/8/layout/list1"/>
    <dgm:cxn modelId="{D3946B1E-4136-4C4B-9D0C-8BB04260FBC5}" type="presParOf" srcId="{1C5A3ED8-1DD0-45DF-AF0A-68006AFEE843}" destId="{80552BB9-0CBA-4B7A-BC0B-56557EBA0AB0}" srcOrd="21" destOrd="0" presId="urn:microsoft.com/office/officeart/2005/8/layout/list1"/>
    <dgm:cxn modelId="{C225B963-9189-4B02-93BB-E35C2A9CC2E4}" type="presParOf" srcId="{1C5A3ED8-1DD0-45DF-AF0A-68006AFEE843}" destId="{50447202-8E64-4E03-ACE1-7644F0CC4FDC}" srcOrd="22" destOrd="0" presId="urn:microsoft.com/office/officeart/2005/8/layout/list1"/>
    <dgm:cxn modelId="{EFAF481B-C742-46DA-BA14-F6181FC7DAAC}" type="presParOf" srcId="{1C5A3ED8-1DD0-45DF-AF0A-68006AFEE843}" destId="{D26F1B47-1203-4744-9561-35FDBF6A04C6}" srcOrd="23" destOrd="0" presId="urn:microsoft.com/office/officeart/2005/8/layout/list1"/>
    <dgm:cxn modelId="{509B8144-A83A-41C9-8F82-2012DA9C1BBA}" type="presParOf" srcId="{1C5A3ED8-1DD0-45DF-AF0A-68006AFEE843}" destId="{D173071D-A760-443A-B96E-68E5EF4EDF8A}" srcOrd="24" destOrd="0" presId="urn:microsoft.com/office/officeart/2005/8/layout/list1"/>
    <dgm:cxn modelId="{936B8D68-B787-4BA9-B03F-80DEB810F6A1}" type="presParOf" srcId="{D173071D-A760-443A-B96E-68E5EF4EDF8A}" destId="{575B4F53-9646-453B-A8A3-436B5DD65E42}" srcOrd="0" destOrd="0" presId="urn:microsoft.com/office/officeart/2005/8/layout/list1"/>
    <dgm:cxn modelId="{D4CCEB0D-785F-4ACF-B589-B14429D7D9D1}" type="presParOf" srcId="{D173071D-A760-443A-B96E-68E5EF4EDF8A}" destId="{57DD7CE6-28FC-48BB-ABB5-B8C5B6A55589}" srcOrd="1" destOrd="0" presId="urn:microsoft.com/office/officeart/2005/8/layout/list1"/>
    <dgm:cxn modelId="{C3F6614F-16FD-4C81-A0F9-9A7362A7C62E}" type="presParOf" srcId="{1C5A3ED8-1DD0-45DF-AF0A-68006AFEE843}" destId="{62F6B7D1-4267-4A5E-A232-144249F265B2}" srcOrd="25" destOrd="0" presId="urn:microsoft.com/office/officeart/2005/8/layout/list1"/>
    <dgm:cxn modelId="{755662C5-493C-4FB5-B216-CD69BB6096CA}" type="presParOf" srcId="{1C5A3ED8-1DD0-45DF-AF0A-68006AFEE843}" destId="{9131D72F-AD2D-4E9D-BFF7-AF3901FC40D6}" srcOrd="26" destOrd="0" presId="urn:microsoft.com/office/officeart/2005/8/layout/list1"/>
    <dgm:cxn modelId="{F9FF2208-540F-40A0-9289-C08744520434}" type="presParOf" srcId="{1C5A3ED8-1DD0-45DF-AF0A-68006AFEE843}" destId="{8AE256E0-59D2-4C1B-8D33-D378624FE1A1}" srcOrd="27" destOrd="0" presId="urn:microsoft.com/office/officeart/2005/8/layout/list1"/>
    <dgm:cxn modelId="{836CC9B0-519B-4D97-BF4F-194BD33A979E}" type="presParOf" srcId="{1C5A3ED8-1DD0-45DF-AF0A-68006AFEE843}" destId="{5C52F017-A977-43FD-8642-CE947628AEE0}" srcOrd="28" destOrd="0" presId="urn:microsoft.com/office/officeart/2005/8/layout/list1"/>
    <dgm:cxn modelId="{CFDE7E7F-B623-418F-892F-9AD7F2136A5A}" type="presParOf" srcId="{5C52F017-A977-43FD-8642-CE947628AEE0}" destId="{BC0BBB48-0A1F-4673-81AF-986B71C26D8F}" srcOrd="0" destOrd="0" presId="urn:microsoft.com/office/officeart/2005/8/layout/list1"/>
    <dgm:cxn modelId="{939C9EDF-FC09-4D8E-ABF5-B136464B66ED}" type="presParOf" srcId="{5C52F017-A977-43FD-8642-CE947628AEE0}" destId="{8EBC76D8-54DC-4111-AF91-20D592830B71}" srcOrd="1" destOrd="0" presId="urn:microsoft.com/office/officeart/2005/8/layout/list1"/>
    <dgm:cxn modelId="{4D185241-BB76-4B63-8613-0B627FE0BE7E}" type="presParOf" srcId="{1C5A3ED8-1DD0-45DF-AF0A-68006AFEE843}" destId="{5E717CBF-C4C7-4F91-AA10-FE2D5B84E068}" srcOrd="29" destOrd="0" presId="urn:microsoft.com/office/officeart/2005/8/layout/list1"/>
    <dgm:cxn modelId="{28A50032-AAC3-4891-8DBA-0B7D79A6DB5E}" type="presParOf" srcId="{1C5A3ED8-1DD0-45DF-AF0A-68006AFEE843}" destId="{ACE8BF79-F790-4D60-9D98-E28A6DD9FC25}" srcOrd="30" destOrd="0" presId="urn:microsoft.com/office/officeart/2005/8/layout/list1"/>
    <dgm:cxn modelId="{AE0D323F-2A38-4E6D-8D8D-C7C62AE561FD}" type="presParOf" srcId="{1C5A3ED8-1DD0-45DF-AF0A-68006AFEE843}" destId="{78336B1F-160F-4AC3-BE78-0CB5C222FD06}" srcOrd="31" destOrd="0" presId="urn:microsoft.com/office/officeart/2005/8/layout/list1"/>
    <dgm:cxn modelId="{DC6135E8-81EA-4A3B-97EC-F0B0FF233070}" type="presParOf" srcId="{1C5A3ED8-1DD0-45DF-AF0A-68006AFEE843}" destId="{5BA831F6-29E7-41AB-B9A1-A295EC6E5153}" srcOrd="32" destOrd="0" presId="urn:microsoft.com/office/officeart/2005/8/layout/list1"/>
    <dgm:cxn modelId="{036AC261-7E87-48D1-B9C8-C08B33BBEB88}" type="presParOf" srcId="{5BA831F6-29E7-41AB-B9A1-A295EC6E5153}" destId="{A38B1382-2264-4F2B-9E51-8F5D435CEF3D}" srcOrd="0" destOrd="0" presId="urn:microsoft.com/office/officeart/2005/8/layout/list1"/>
    <dgm:cxn modelId="{6F37E45F-DC40-432F-8D77-25CDB9CDC303}" type="presParOf" srcId="{5BA831F6-29E7-41AB-B9A1-A295EC6E5153}" destId="{77081EF6-4323-41FA-AFAB-DC3CCD2C96FD}" srcOrd="1" destOrd="0" presId="urn:microsoft.com/office/officeart/2005/8/layout/list1"/>
    <dgm:cxn modelId="{6D91A83F-EF8E-4D23-84DF-50B8D19113CE}" type="presParOf" srcId="{1C5A3ED8-1DD0-45DF-AF0A-68006AFEE843}" destId="{457FC3DC-CF54-4E58-AA70-6D448E561626}" srcOrd="33" destOrd="0" presId="urn:microsoft.com/office/officeart/2005/8/layout/list1"/>
    <dgm:cxn modelId="{0F04BBFA-AABB-43DC-8503-62BC74DB9DA2}" type="presParOf" srcId="{1C5A3ED8-1DD0-45DF-AF0A-68006AFEE843}" destId="{B9EDF00D-39CB-4F90-8E71-4672E9577A29}" srcOrd="34" destOrd="0" presId="urn:microsoft.com/office/officeart/2005/8/layout/list1"/>
    <dgm:cxn modelId="{CF1C8099-43B4-4D3B-A2FC-925B10D95135}" type="presParOf" srcId="{1C5A3ED8-1DD0-45DF-AF0A-68006AFEE843}" destId="{EAECC413-8FF1-4576-81F1-8D8EB03AE0B7}" srcOrd="35" destOrd="0" presId="urn:microsoft.com/office/officeart/2005/8/layout/list1"/>
    <dgm:cxn modelId="{5C458AC9-2160-4DF7-876A-C01C1576DB08}" type="presParOf" srcId="{1C5A3ED8-1DD0-45DF-AF0A-68006AFEE843}" destId="{D0816D48-423C-424D-95D9-78525D290050}" srcOrd="36" destOrd="0" presId="urn:microsoft.com/office/officeart/2005/8/layout/list1"/>
    <dgm:cxn modelId="{7A316F48-B828-4D5E-9046-02F5F4AF0F7B}" type="presParOf" srcId="{D0816D48-423C-424D-95D9-78525D290050}" destId="{5C333D20-6232-4EBF-9990-FC3BD6F12D1D}" srcOrd="0" destOrd="0" presId="urn:microsoft.com/office/officeart/2005/8/layout/list1"/>
    <dgm:cxn modelId="{77DBE4F4-90B4-4711-A57E-CEF6585217CF}" type="presParOf" srcId="{D0816D48-423C-424D-95D9-78525D290050}" destId="{CDE0C523-CBC1-4812-94E0-419DDC0CA4DD}" srcOrd="1" destOrd="0" presId="urn:microsoft.com/office/officeart/2005/8/layout/list1"/>
    <dgm:cxn modelId="{E24AB1B2-0A99-4FB6-9A90-BDFE4BD0733E}" type="presParOf" srcId="{1C5A3ED8-1DD0-45DF-AF0A-68006AFEE843}" destId="{C159AF66-775C-44A9-B166-B853C3D2E8B6}" srcOrd="37" destOrd="0" presId="urn:microsoft.com/office/officeart/2005/8/layout/list1"/>
    <dgm:cxn modelId="{8650FCD8-9AA7-4FDD-9727-7CB4896DC712}" type="presParOf" srcId="{1C5A3ED8-1DD0-45DF-AF0A-68006AFEE843}" destId="{BA62150F-700C-40E2-8B2A-67754A6916D1}" srcOrd="38" destOrd="0" presId="urn:microsoft.com/office/officeart/2005/8/layout/list1"/>
    <dgm:cxn modelId="{72CC3EA3-E77F-4100-9E41-48AA4E6705E0}" type="presParOf" srcId="{1C5A3ED8-1DD0-45DF-AF0A-68006AFEE843}" destId="{8881F1ED-87B9-4C62-B788-D9008D6E6280}" srcOrd="39" destOrd="0" presId="urn:microsoft.com/office/officeart/2005/8/layout/list1"/>
    <dgm:cxn modelId="{1E3C36F6-024C-4ED9-8750-991ACDE41684}" type="presParOf" srcId="{1C5A3ED8-1DD0-45DF-AF0A-68006AFEE843}" destId="{1C4A8F9C-86B8-45D7-B7F9-5B56715F719B}" srcOrd="40" destOrd="0" presId="urn:microsoft.com/office/officeart/2005/8/layout/list1"/>
    <dgm:cxn modelId="{2D58771A-EF8A-4CDD-9199-4681E1FA8F1E}" type="presParOf" srcId="{1C4A8F9C-86B8-45D7-B7F9-5B56715F719B}" destId="{086A0715-AE5E-4D79-9616-B9531E72ABD5}" srcOrd="0" destOrd="0" presId="urn:microsoft.com/office/officeart/2005/8/layout/list1"/>
    <dgm:cxn modelId="{2788012E-546B-475B-8B10-B9D78627CE60}" type="presParOf" srcId="{1C4A8F9C-86B8-45D7-B7F9-5B56715F719B}" destId="{EA5E8E6F-8C85-4755-A09B-88CCB290018B}" srcOrd="1" destOrd="0" presId="urn:microsoft.com/office/officeart/2005/8/layout/list1"/>
    <dgm:cxn modelId="{2035E2D2-F57E-458F-B735-F7F1B3AA5FE2}" type="presParOf" srcId="{1C5A3ED8-1DD0-45DF-AF0A-68006AFEE843}" destId="{FB8289E1-4473-4070-AD13-896AEC73F971}" srcOrd="41" destOrd="0" presId="urn:microsoft.com/office/officeart/2005/8/layout/list1"/>
    <dgm:cxn modelId="{AB454FDE-5DE8-4441-8F49-B0E331A7E11B}" type="presParOf" srcId="{1C5A3ED8-1DD0-45DF-AF0A-68006AFEE843}" destId="{25FEF767-A2EC-40BF-8002-6B023F15D121}" srcOrd="42" destOrd="0" presId="urn:microsoft.com/office/officeart/2005/8/layout/list1"/>
    <dgm:cxn modelId="{70424073-3EDE-4C2A-9DF9-F8F87AD8870F}" type="presParOf" srcId="{1C5A3ED8-1DD0-45DF-AF0A-68006AFEE843}" destId="{25DD1BEB-C17B-46FD-9D00-AD2850FD001D}" srcOrd="43" destOrd="0" presId="urn:microsoft.com/office/officeart/2005/8/layout/list1"/>
    <dgm:cxn modelId="{39B5270B-E3D4-4B78-A4BE-32F59DECAB79}" type="presParOf" srcId="{1C5A3ED8-1DD0-45DF-AF0A-68006AFEE843}" destId="{23A21FEE-20E3-4DA7-87BC-5166BF8218AC}" srcOrd="44" destOrd="0" presId="urn:microsoft.com/office/officeart/2005/8/layout/list1"/>
    <dgm:cxn modelId="{7EE9D4AC-C4C7-46D1-9FF9-AC457FB03DB0}" type="presParOf" srcId="{23A21FEE-20E3-4DA7-87BC-5166BF8218AC}" destId="{2662E38C-0D61-47A6-9BA2-D54F7E12DA6D}" srcOrd="0" destOrd="0" presId="urn:microsoft.com/office/officeart/2005/8/layout/list1"/>
    <dgm:cxn modelId="{4972D96D-DCF9-4439-8A99-61386D215DDC}" type="presParOf" srcId="{23A21FEE-20E3-4DA7-87BC-5166BF8218AC}" destId="{C6E35B27-2A00-44D8-BAFB-A3914C0642E0}" srcOrd="1" destOrd="0" presId="urn:microsoft.com/office/officeart/2005/8/layout/list1"/>
    <dgm:cxn modelId="{C6221ECE-45D3-4F18-9B42-A4B2E32EF75E}" type="presParOf" srcId="{1C5A3ED8-1DD0-45DF-AF0A-68006AFEE843}" destId="{038D797E-DAAF-491D-9712-7A79987A9605}" srcOrd="45" destOrd="0" presId="urn:microsoft.com/office/officeart/2005/8/layout/list1"/>
    <dgm:cxn modelId="{55BB6E90-18B8-4F0B-8304-9C0A93E7DAD5}" type="presParOf" srcId="{1C5A3ED8-1DD0-45DF-AF0A-68006AFEE843}" destId="{97B29C71-F2E0-4BBD-94F8-5B7617BF4E72}" srcOrd="46" destOrd="0" presId="urn:microsoft.com/office/officeart/2005/8/layout/list1"/>
    <dgm:cxn modelId="{7FCAB30E-5C0E-459C-B8DB-CEE8F436386D}" type="presParOf" srcId="{1C5A3ED8-1DD0-45DF-AF0A-68006AFEE843}" destId="{BAE7AEFB-7BBC-4FB7-893F-61E3A3EE407B}" srcOrd="47" destOrd="0" presId="urn:microsoft.com/office/officeart/2005/8/layout/list1"/>
    <dgm:cxn modelId="{5C3800D8-F73E-4B17-8D2F-A9C8AF11C85E}" type="presParOf" srcId="{1C5A3ED8-1DD0-45DF-AF0A-68006AFEE843}" destId="{048BB182-5B25-418D-BF8C-AA3801D677A4}" srcOrd="48" destOrd="0" presId="urn:microsoft.com/office/officeart/2005/8/layout/list1"/>
    <dgm:cxn modelId="{18E7B473-7352-40F2-8AD7-D6940C1B12A8}" type="presParOf" srcId="{048BB182-5B25-418D-BF8C-AA3801D677A4}" destId="{20B318B8-2007-4748-BE38-0B43960B1FDB}" srcOrd="0" destOrd="0" presId="urn:microsoft.com/office/officeart/2005/8/layout/list1"/>
    <dgm:cxn modelId="{B274C561-7C67-413E-9C6D-AED08C2D77A2}" type="presParOf" srcId="{048BB182-5B25-418D-BF8C-AA3801D677A4}" destId="{FE2B5521-65DF-45ED-81FC-056010010AC6}" srcOrd="1" destOrd="0" presId="urn:microsoft.com/office/officeart/2005/8/layout/list1"/>
    <dgm:cxn modelId="{6BA1D1AA-8394-4FC3-B0C4-47A2EA85A3D1}" type="presParOf" srcId="{1C5A3ED8-1DD0-45DF-AF0A-68006AFEE843}" destId="{1296BABD-F221-4DA0-9810-9EDDE845E271}" srcOrd="49" destOrd="0" presId="urn:microsoft.com/office/officeart/2005/8/layout/list1"/>
    <dgm:cxn modelId="{F914420D-0ED3-4071-8A1F-9DF4CD9DA614}" type="presParOf" srcId="{1C5A3ED8-1DD0-45DF-AF0A-68006AFEE843}" destId="{23FCF32D-F87E-4B0C-889A-D530A460A619}" srcOrd="5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1FC9789-75C6-424E-901F-218E078BBCA5}" type="doc">
      <dgm:prSet loTypeId="urn:microsoft.com/office/officeart/2009/3/layout/PlusandMinus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mk-MK"/>
        </a:p>
      </dgm:t>
    </dgm:pt>
    <dgm:pt modelId="{7D5D3C12-8AF2-4573-85C1-173C2F287878}">
      <dgm:prSet phldrT="[Text]" custT="1"/>
      <dgm:spPr/>
      <dgm:t>
        <a:bodyPr/>
        <a:lstStyle/>
        <a:p>
          <a:pPr algn="ctr"/>
          <a:r>
            <a:rPr lang="mk-MK" sz="1900" b="1">
              <a:solidFill>
                <a:schemeClr val="tx1"/>
              </a:solidFill>
              <a:latin typeface="+mj-lt"/>
            </a:rPr>
            <a:t>Приходи</a:t>
          </a:r>
        </a:p>
        <a:p>
          <a:pPr algn="ctr"/>
          <a:r>
            <a:rPr lang="mk-MK" sz="1050" dirty="0">
              <a:solidFill>
                <a:schemeClr val="tx1"/>
              </a:solidFill>
              <a:latin typeface="+mj-lt"/>
              <a:ea typeface="Cambria"/>
              <a:cs typeface="Cambria"/>
              <a:sym typeface="Cambria"/>
            </a:rPr>
            <a:t>- </a:t>
          </a:r>
          <a:r>
            <a:rPr lang="mk-MK" sz="900" b="1" dirty="0">
              <a:solidFill>
                <a:schemeClr val="tx1"/>
              </a:solidFill>
              <a:latin typeface="+mj-lt"/>
              <a:sym typeface="Cambria"/>
            </a:rPr>
            <a:t>Даночни приходи</a:t>
          </a:r>
        </a:p>
        <a:p>
          <a:pPr algn="ctr"/>
          <a:r>
            <a:rPr lang="mk-MK" sz="900" b="1" dirty="0">
              <a:solidFill>
                <a:schemeClr val="tx1"/>
              </a:solidFill>
              <a:latin typeface="+mj-lt"/>
              <a:sym typeface="Cambria"/>
            </a:rPr>
            <a:t>- Неданочни приходи</a:t>
          </a:r>
        </a:p>
        <a:p>
          <a:pPr algn="ctr"/>
          <a:r>
            <a:rPr lang="mk-MK" sz="900" b="1" dirty="0">
              <a:solidFill>
                <a:schemeClr val="tx1"/>
              </a:solidFill>
              <a:latin typeface="+mj-lt"/>
              <a:sym typeface="Cambria"/>
            </a:rPr>
            <a:t>- Капитални приходи</a:t>
          </a:r>
        </a:p>
        <a:p>
          <a:pPr algn="ctr"/>
          <a:r>
            <a:rPr lang="mk-MK" sz="900" b="1" dirty="0">
              <a:solidFill>
                <a:schemeClr val="tx1"/>
              </a:solidFill>
              <a:latin typeface="+mj-lt"/>
              <a:sym typeface="Cambria"/>
            </a:rPr>
            <a:t>- Трансфери и донации</a:t>
          </a:r>
        </a:p>
        <a:p>
          <a:pPr algn="ctr"/>
          <a:r>
            <a:rPr lang="mk-MK" sz="900" b="1" dirty="0">
              <a:solidFill>
                <a:schemeClr val="tx1"/>
              </a:solidFill>
              <a:latin typeface="+mj-lt"/>
              <a:sym typeface="Cambria"/>
            </a:rPr>
            <a:t>- Задолжување во земјата</a:t>
          </a:r>
        </a:p>
        <a:p>
          <a:pPr algn="ctr"/>
          <a:r>
            <a:rPr lang="mk-MK" sz="900" b="1" dirty="0">
              <a:solidFill>
                <a:schemeClr val="tx1"/>
              </a:solidFill>
              <a:latin typeface="+mj-lt"/>
              <a:sym typeface="Cambria"/>
            </a:rPr>
            <a:t>- Задолжување во странство</a:t>
          </a:r>
        </a:p>
      </dgm:t>
    </dgm:pt>
    <dgm:pt modelId="{CF848EB1-3ADF-4853-A31C-07CB46AA26BE}" type="parTrans" cxnId="{6ACC9B91-37BE-4CCC-8DA4-E0E5A253BCB3}">
      <dgm:prSet/>
      <dgm:spPr/>
      <dgm:t>
        <a:bodyPr/>
        <a:lstStyle/>
        <a:p>
          <a:pPr algn="ctr"/>
          <a:endParaRPr lang="mk-MK"/>
        </a:p>
      </dgm:t>
    </dgm:pt>
    <dgm:pt modelId="{4D823F30-D243-4EFA-A0EC-C22E3D83A000}" type="sibTrans" cxnId="{6ACC9B91-37BE-4CCC-8DA4-E0E5A253BCB3}">
      <dgm:prSet/>
      <dgm:spPr/>
      <dgm:t>
        <a:bodyPr/>
        <a:lstStyle/>
        <a:p>
          <a:pPr algn="ctr"/>
          <a:endParaRPr lang="mk-MK"/>
        </a:p>
      </dgm:t>
    </dgm:pt>
    <dgm:pt modelId="{F6DF29D3-C484-4DB9-B675-A6D3B11CF294}">
      <dgm:prSet phldrT="[Text]" custT="1"/>
      <dgm:spPr/>
      <dgm:t>
        <a:bodyPr/>
        <a:lstStyle/>
        <a:p>
          <a:pPr algn="ctr"/>
          <a:r>
            <a:rPr lang="mk-MK" sz="1900" b="1">
              <a:solidFill>
                <a:schemeClr val="tx1"/>
              </a:solidFill>
              <a:latin typeface="+mj-lt"/>
            </a:rPr>
            <a:t>Расходи</a:t>
          </a:r>
        </a:p>
        <a:p>
          <a:pPr algn="ctr"/>
          <a:r>
            <a:rPr lang="mk-MK" sz="900">
              <a:solidFill>
                <a:schemeClr val="tx1"/>
              </a:solidFill>
              <a:latin typeface="+mj-lt"/>
            </a:rPr>
            <a:t>- </a:t>
          </a:r>
          <a:r>
            <a:rPr lang="mk-MK" sz="900" b="1">
              <a:solidFill>
                <a:schemeClr val="tx1"/>
              </a:solidFill>
              <a:latin typeface="+mj-lt"/>
            </a:rPr>
            <a:t>Плати и надоместоци</a:t>
          </a:r>
        </a:p>
        <a:p>
          <a:pPr algn="ctr"/>
          <a:r>
            <a:rPr lang="mk-MK" sz="900" b="1">
              <a:solidFill>
                <a:schemeClr val="tx1"/>
              </a:solidFill>
              <a:latin typeface="+mj-lt"/>
            </a:rPr>
            <a:t>- Резерви и недефинирани расходи</a:t>
          </a:r>
        </a:p>
        <a:p>
          <a:pPr algn="ctr"/>
          <a:r>
            <a:rPr lang="mk-MK" sz="900" b="1">
              <a:solidFill>
                <a:schemeClr val="tx1"/>
              </a:solidFill>
              <a:latin typeface="+mj-lt"/>
            </a:rPr>
            <a:t>- Стоки и услуги</a:t>
          </a:r>
        </a:p>
        <a:p>
          <a:pPr algn="ctr"/>
          <a:r>
            <a:rPr lang="mk-MK" sz="900" b="1">
              <a:solidFill>
                <a:schemeClr val="tx1"/>
              </a:solidFill>
              <a:latin typeface="+mj-lt"/>
            </a:rPr>
            <a:t>- Камати</a:t>
          </a:r>
        </a:p>
        <a:p>
          <a:pPr algn="ctr"/>
          <a:r>
            <a:rPr lang="mk-MK" sz="900" b="1">
              <a:solidFill>
                <a:schemeClr val="tx1"/>
              </a:solidFill>
              <a:latin typeface="+mj-lt"/>
            </a:rPr>
            <a:t>- Субвенции и трансфери</a:t>
          </a:r>
        </a:p>
        <a:p>
          <a:pPr algn="ctr"/>
          <a:r>
            <a:rPr lang="mk-MK" sz="900" b="1">
              <a:solidFill>
                <a:schemeClr val="tx1"/>
              </a:solidFill>
              <a:latin typeface="+mj-lt"/>
            </a:rPr>
            <a:t>- Социјални бенефиции</a:t>
          </a:r>
        </a:p>
        <a:p>
          <a:pPr algn="ctr"/>
          <a:r>
            <a:rPr lang="mk-MK" sz="900" b="1">
              <a:solidFill>
                <a:schemeClr val="tx1"/>
              </a:solidFill>
              <a:latin typeface="+mj-lt"/>
            </a:rPr>
            <a:t>- Капитални расходи</a:t>
          </a:r>
        </a:p>
        <a:p>
          <a:pPr algn="ctr"/>
          <a:r>
            <a:rPr lang="mk-MK" sz="900" b="1">
              <a:solidFill>
                <a:schemeClr val="tx1"/>
              </a:solidFill>
              <a:latin typeface="+mj-lt"/>
            </a:rPr>
            <a:t>- Отплата на главнина</a:t>
          </a:r>
        </a:p>
        <a:p>
          <a:pPr algn="ctr"/>
          <a:endParaRPr lang="mk-MK" sz="1200">
            <a:solidFill>
              <a:schemeClr val="tx1"/>
            </a:solidFill>
          </a:endParaRPr>
        </a:p>
      </dgm:t>
    </dgm:pt>
    <dgm:pt modelId="{F40AC383-FCBD-4D71-8230-859220E8AEC4}" type="parTrans" cxnId="{FB258CAC-C034-4B10-9C8E-7B52744B1FD6}">
      <dgm:prSet/>
      <dgm:spPr/>
      <dgm:t>
        <a:bodyPr/>
        <a:lstStyle/>
        <a:p>
          <a:pPr algn="ctr"/>
          <a:endParaRPr lang="mk-MK"/>
        </a:p>
      </dgm:t>
    </dgm:pt>
    <dgm:pt modelId="{2E7FDDD8-B5C0-41B0-9538-527410D98B38}" type="sibTrans" cxnId="{FB258CAC-C034-4B10-9C8E-7B52744B1FD6}">
      <dgm:prSet/>
      <dgm:spPr/>
      <dgm:t>
        <a:bodyPr/>
        <a:lstStyle/>
        <a:p>
          <a:pPr algn="ctr"/>
          <a:endParaRPr lang="mk-MK"/>
        </a:p>
      </dgm:t>
    </dgm:pt>
    <dgm:pt modelId="{D16A7CA5-A43D-45C9-9BBE-595C75E57127}" type="pres">
      <dgm:prSet presAssocID="{51FC9789-75C6-424E-901F-218E078BBCA5}" presName="Name0" presStyleCnt="0">
        <dgm:presLayoutVars>
          <dgm:chMax val="2"/>
          <dgm:chPref val="2"/>
          <dgm:dir/>
          <dgm:animOne/>
          <dgm:resizeHandles val="exact"/>
        </dgm:presLayoutVars>
      </dgm:prSet>
      <dgm:spPr/>
    </dgm:pt>
    <dgm:pt modelId="{7E355C44-7F25-4EED-8CCA-D945ECE59544}" type="pres">
      <dgm:prSet presAssocID="{51FC9789-75C6-424E-901F-218E078BBCA5}" presName="Background" presStyleLbl="bgImgPlace1" presStyleIdx="0" presStyleCnt="1" custScaleX="142742" custScaleY="121951" custLinFactNeighborX="1097" custLinFactNeighborY="354"/>
      <dgm:spPr/>
    </dgm:pt>
    <dgm:pt modelId="{203DFFD2-70EF-47A9-805D-EAB5B8A6BC51}" type="pres">
      <dgm:prSet presAssocID="{51FC9789-75C6-424E-901F-218E078BBCA5}" presName="ParentText1" presStyleLbl="revTx" presStyleIdx="0" presStyleCnt="2" custScaleX="112988">
        <dgm:presLayoutVars>
          <dgm:chMax val="0"/>
          <dgm:chPref val="0"/>
          <dgm:bulletEnabled val="1"/>
        </dgm:presLayoutVars>
      </dgm:prSet>
      <dgm:spPr/>
    </dgm:pt>
    <dgm:pt modelId="{B0E1DC28-9CFE-4146-A4FB-D86AD7484C63}" type="pres">
      <dgm:prSet presAssocID="{51FC9789-75C6-424E-901F-218E078BBCA5}" presName="ParentText2" presStyleLbl="revTx" presStyleIdx="1" presStyleCnt="2" custScaleX="142036" custScaleY="89334" custLinFactNeighborX="21623" custLinFactNeighborY="-6011">
        <dgm:presLayoutVars>
          <dgm:chMax val="0"/>
          <dgm:chPref val="0"/>
          <dgm:bulletEnabled val="1"/>
        </dgm:presLayoutVars>
      </dgm:prSet>
      <dgm:spPr/>
    </dgm:pt>
    <dgm:pt modelId="{696E017D-843E-4742-B068-5D7C9CD11830}" type="pres">
      <dgm:prSet presAssocID="{51FC9789-75C6-424E-901F-218E078BBCA5}" presName="Plus" presStyleLbl="alignNode1" presStyleIdx="0" presStyleCnt="2"/>
      <dgm:spPr/>
    </dgm:pt>
    <dgm:pt modelId="{64FB1979-C78B-4A8A-91FF-A0532DD3C875}" type="pres">
      <dgm:prSet presAssocID="{51FC9789-75C6-424E-901F-218E078BBCA5}" presName="Minus" presStyleLbl="alignNode1" presStyleIdx="1" presStyleCnt="2"/>
      <dgm:spPr/>
    </dgm:pt>
    <dgm:pt modelId="{301840D4-3FDC-47A9-B189-B0068C83379E}" type="pres">
      <dgm:prSet presAssocID="{51FC9789-75C6-424E-901F-218E078BBCA5}" presName="Divider" presStyleLbl="parChTrans1D1" presStyleIdx="0" presStyleCnt="1"/>
      <dgm:spPr/>
    </dgm:pt>
  </dgm:ptLst>
  <dgm:cxnLst>
    <dgm:cxn modelId="{9CC55B2B-E0E8-41CC-A5F9-ABF605E024A3}" type="presOf" srcId="{51FC9789-75C6-424E-901F-218E078BBCA5}" destId="{D16A7CA5-A43D-45C9-9BBE-595C75E57127}" srcOrd="0" destOrd="0" presId="urn:microsoft.com/office/officeart/2009/3/layout/PlusandMinus"/>
    <dgm:cxn modelId="{DCD3182E-3086-4679-99B3-C440462957D3}" type="presOf" srcId="{F6DF29D3-C484-4DB9-B675-A6D3B11CF294}" destId="{B0E1DC28-9CFE-4146-A4FB-D86AD7484C63}" srcOrd="0" destOrd="0" presId="urn:microsoft.com/office/officeart/2009/3/layout/PlusandMinus"/>
    <dgm:cxn modelId="{6ACC9B91-37BE-4CCC-8DA4-E0E5A253BCB3}" srcId="{51FC9789-75C6-424E-901F-218E078BBCA5}" destId="{7D5D3C12-8AF2-4573-85C1-173C2F287878}" srcOrd="0" destOrd="0" parTransId="{CF848EB1-3ADF-4853-A31C-07CB46AA26BE}" sibTransId="{4D823F30-D243-4EFA-A0EC-C22E3D83A000}"/>
    <dgm:cxn modelId="{33E136A4-D72B-486A-B9DF-FC7662CCCD0B}" type="presOf" srcId="{7D5D3C12-8AF2-4573-85C1-173C2F287878}" destId="{203DFFD2-70EF-47A9-805D-EAB5B8A6BC51}" srcOrd="0" destOrd="0" presId="urn:microsoft.com/office/officeart/2009/3/layout/PlusandMinus"/>
    <dgm:cxn modelId="{FB258CAC-C034-4B10-9C8E-7B52744B1FD6}" srcId="{51FC9789-75C6-424E-901F-218E078BBCA5}" destId="{F6DF29D3-C484-4DB9-B675-A6D3B11CF294}" srcOrd="1" destOrd="0" parTransId="{F40AC383-FCBD-4D71-8230-859220E8AEC4}" sibTransId="{2E7FDDD8-B5C0-41B0-9538-527410D98B38}"/>
    <dgm:cxn modelId="{8553CC87-0E25-48F8-9635-2D191E1B6A4F}" type="presParOf" srcId="{D16A7CA5-A43D-45C9-9BBE-595C75E57127}" destId="{7E355C44-7F25-4EED-8CCA-D945ECE59544}" srcOrd="0" destOrd="0" presId="urn:microsoft.com/office/officeart/2009/3/layout/PlusandMinus"/>
    <dgm:cxn modelId="{8BF2CCEE-8958-45D8-A7B3-B763B292520C}" type="presParOf" srcId="{D16A7CA5-A43D-45C9-9BBE-595C75E57127}" destId="{203DFFD2-70EF-47A9-805D-EAB5B8A6BC51}" srcOrd="1" destOrd="0" presId="urn:microsoft.com/office/officeart/2009/3/layout/PlusandMinus"/>
    <dgm:cxn modelId="{2639C2F9-789B-4154-844E-BAF153BB1970}" type="presParOf" srcId="{D16A7CA5-A43D-45C9-9BBE-595C75E57127}" destId="{B0E1DC28-9CFE-4146-A4FB-D86AD7484C63}" srcOrd="2" destOrd="0" presId="urn:microsoft.com/office/officeart/2009/3/layout/PlusandMinus"/>
    <dgm:cxn modelId="{71DF75F4-64A4-4606-B38D-C830BA5F5154}" type="presParOf" srcId="{D16A7CA5-A43D-45C9-9BBE-595C75E57127}" destId="{696E017D-843E-4742-B068-5D7C9CD11830}" srcOrd="3" destOrd="0" presId="urn:microsoft.com/office/officeart/2009/3/layout/PlusandMinus"/>
    <dgm:cxn modelId="{E9A11BC2-CB28-44CD-B0AA-27D280054678}" type="presParOf" srcId="{D16A7CA5-A43D-45C9-9BBE-595C75E57127}" destId="{64FB1979-C78B-4A8A-91FF-A0532DD3C875}" srcOrd="4" destOrd="0" presId="urn:microsoft.com/office/officeart/2009/3/layout/PlusandMinus"/>
    <dgm:cxn modelId="{4214CDCA-CEEC-4455-B0B8-811DF27603C8}" type="presParOf" srcId="{D16A7CA5-A43D-45C9-9BBE-595C75E57127}" destId="{301840D4-3FDC-47A9-B189-B0068C83379E}" srcOrd="5" destOrd="0" presId="urn:microsoft.com/office/officeart/2009/3/layout/PlusandMinus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B85795-B0C1-4580-93C7-8799D6481A2B}">
      <dsp:nvSpPr>
        <dsp:cNvPr id="0" name=""/>
        <dsp:cNvSpPr/>
      </dsp:nvSpPr>
      <dsp:spPr>
        <a:xfrm>
          <a:off x="0" y="208965"/>
          <a:ext cx="5905500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A25DC33-BC87-4AAB-A97C-953E0A98000C}">
      <dsp:nvSpPr>
        <dsp:cNvPr id="0" name=""/>
        <dsp:cNvSpPr/>
      </dsp:nvSpPr>
      <dsp:spPr>
        <a:xfrm>
          <a:off x="295275" y="76125"/>
          <a:ext cx="4133850" cy="2656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50" tIns="0" rIns="15625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entury Gothic" panose="020B0502020202020204" pitchFamily="34" charset="0"/>
            <a:buNone/>
          </a:pPr>
          <a:r>
            <a:rPr lang="mk-MK" sz="1400" b="0" i="0" kern="1200">
              <a:solidFill>
                <a:srgbClr val="002060"/>
              </a:solidFill>
            </a:rPr>
            <a:t>Урбанистичко (урбано и рурално) планирање</a:t>
          </a:r>
          <a:endParaRPr lang="en-US" sz="1400" b="0" i="0" kern="1200">
            <a:solidFill>
              <a:srgbClr val="002060"/>
            </a:solidFill>
          </a:endParaRPr>
        </a:p>
      </dsp:txBody>
      <dsp:txXfrm>
        <a:off x="308244" y="89094"/>
        <a:ext cx="4107912" cy="239742"/>
      </dsp:txXfrm>
    </dsp:sp>
    <dsp:sp modelId="{80BE17F7-71B9-43EC-AD44-2ADCF1D338AB}">
      <dsp:nvSpPr>
        <dsp:cNvPr id="0" name=""/>
        <dsp:cNvSpPr/>
      </dsp:nvSpPr>
      <dsp:spPr>
        <a:xfrm>
          <a:off x="0" y="617205"/>
          <a:ext cx="5905500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1B390AA-EABD-4849-BB2E-5BE6CDD4D0CD}">
      <dsp:nvSpPr>
        <dsp:cNvPr id="0" name=""/>
        <dsp:cNvSpPr/>
      </dsp:nvSpPr>
      <dsp:spPr>
        <a:xfrm>
          <a:off x="295275" y="484365"/>
          <a:ext cx="4133850" cy="2656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50" tIns="0" rIns="15625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entury Gothic" panose="020B0502020202020204" pitchFamily="34" charset="0"/>
            <a:buNone/>
          </a:pPr>
          <a:r>
            <a:rPr lang="mk-MK" sz="1400" b="0" i="0" kern="1200">
              <a:solidFill>
                <a:srgbClr val="002060"/>
              </a:solidFill>
            </a:rPr>
            <a:t>Заштита на животната средина и природата</a:t>
          </a:r>
          <a:endParaRPr lang="en-US" sz="1400" b="0" i="0" kern="1200">
            <a:solidFill>
              <a:srgbClr val="002060"/>
            </a:solidFill>
          </a:endParaRPr>
        </a:p>
      </dsp:txBody>
      <dsp:txXfrm>
        <a:off x="308244" y="497334"/>
        <a:ext cx="4107912" cy="239742"/>
      </dsp:txXfrm>
    </dsp:sp>
    <dsp:sp modelId="{28269B8A-C558-42C3-83E1-4A581817CBEF}">
      <dsp:nvSpPr>
        <dsp:cNvPr id="0" name=""/>
        <dsp:cNvSpPr/>
      </dsp:nvSpPr>
      <dsp:spPr>
        <a:xfrm>
          <a:off x="0" y="1025445"/>
          <a:ext cx="5905500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F8075B1-EE88-4751-9223-3B09050C3A4C}">
      <dsp:nvSpPr>
        <dsp:cNvPr id="0" name=""/>
        <dsp:cNvSpPr/>
      </dsp:nvSpPr>
      <dsp:spPr>
        <a:xfrm>
          <a:off x="295275" y="892605"/>
          <a:ext cx="4133850" cy="2656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50" tIns="0" rIns="15625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k-MK" sz="1400" b="0" i="0" kern="1200">
              <a:solidFill>
                <a:srgbClr val="002060"/>
              </a:solidFill>
            </a:rPr>
            <a:t>Локален економски развој</a:t>
          </a:r>
          <a:endParaRPr lang="en-US" sz="1400" b="0" i="0" kern="1200">
            <a:solidFill>
              <a:srgbClr val="002060"/>
            </a:solidFill>
          </a:endParaRPr>
        </a:p>
      </dsp:txBody>
      <dsp:txXfrm>
        <a:off x="308244" y="905574"/>
        <a:ext cx="4107912" cy="239742"/>
      </dsp:txXfrm>
    </dsp:sp>
    <dsp:sp modelId="{327C4FD6-123C-42BB-9170-93D778B7E25A}">
      <dsp:nvSpPr>
        <dsp:cNvPr id="0" name=""/>
        <dsp:cNvSpPr/>
      </dsp:nvSpPr>
      <dsp:spPr>
        <a:xfrm>
          <a:off x="0" y="1433685"/>
          <a:ext cx="5905500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4BF0AA8-99C2-488E-B879-7314651C7BAB}">
      <dsp:nvSpPr>
        <dsp:cNvPr id="0" name=""/>
        <dsp:cNvSpPr/>
      </dsp:nvSpPr>
      <dsp:spPr>
        <a:xfrm>
          <a:off x="295275" y="1300845"/>
          <a:ext cx="4133850" cy="2656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50" tIns="0" rIns="15625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entury Gothic" panose="020B0502020202020204" pitchFamily="34" charset="0"/>
            <a:buNone/>
          </a:pPr>
          <a:r>
            <a:rPr lang="mk-MK" sz="1400" b="0" i="0" kern="1200">
              <a:solidFill>
                <a:srgbClr val="002060"/>
              </a:solidFill>
            </a:rPr>
            <a:t>Комунални дејности</a:t>
          </a:r>
          <a:endParaRPr lang="en-US" sz="1400" b="0" i="0" kern="1200">
            <a:solidFill>
              <a:srgbClr val="002060"/>
            </a:solidFill>
          </a:endParaRPr>
        </a:p>
      </dsp:txBody>
      <dsp:txXfrm>
        <a:off x="308244" y="1313814"/>
        <a:ext cx="4107912" cy="239742"/>
      </dsp:txXfrm>
    </dsp:sp>
    <dsp:sp modelId="{747AF1DA-1621-4BE2-8DD9-A5F175141754}">
      <dsp:nvSpPr>
        <dsp:cNvPr id="0" name=""/>
        <dsp:cNvSpPr/>
      </dsp:nvSpPr>
      <dsp:spPr>
        <a:xfrm>
          <a:off x="0" y="1841925"/>
          <a:ext cx="5905500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F2C0148-EE3B-4C15-ADA4-19E553FC41DF}">
      <dsp:nvSpPr>
        <dsp:cNvPr id="0" name=""/>
        <dsp:cNvSpPr/>
      </dsp:nvSpPr>
      <dsp:spPr>
        <a:xfrm>
          <a:off x="295275" y="1709085"/>
          <a:ext cx="4133850" cy="2656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50" tIns="0" rIns="15625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k-MK" sz="1400" b="0" i="0" kern="1200">
              <a:solidFill>
                <a:srgbClr val="002060"/>
              </a:solidFill>
            </a:rPr>
            <a:t>Култура</a:t>
          </a:r>
          <a:endParaRPr lang="en-US" sz="1400" b="0" i="0" kern="1200">
            <a:solidFill>
              <a:srgbClr val="002060"/>
            </a:solidFill>
          </a:endParaRPr>
        </a:p>
      </dsp:txBody>
      <dsp:txXfrm>
        <a:off x="308244" y="1722054"/>
        <a:ext cx="4107912" cy="239742"/>
      </dsp:txXfrm>
    </dsp:sp>
    <dsp:sp modelId="{50447202-8E64-4E03-ACE1-7644F0CC4FDC}">
      <dsp:nvSpPr>
        <dsp:cNvPr id="0" name=""/>
        <dsp:cNvSpPr/>
      </dsp:nvSpPr>
      <dsp:spPr>
        <a:xfrm>
          <a:off x="0" y="2250165"/>
          <a:ext cx="5905500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FF43EA8-A984-4D17-B42E-201730AA98AB}">
      <dsp:nvSpPr>
        <dsp:cNvPr id="0" name=""/>
        <dsp:cNvSpPr/>
      </dsp:nvSpPr>
      <dsp:spPr>
        <a:xfrm>
          <a:off x="295275" y="2117325"/>
          <a:ext cx="4133850" cy="2656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50" tIns="0" rIns="15625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entury Gothic" panose="020B0502020202020204" pitchFamily="34" charset="0"/>
            <a:buNone/>
          </a:pPr>
          <a:r>
            <a:rPr lang="mk-MK" sz="1400" b="0" i="0" kern="1200">
              <a:solidFill>
                <a:srgbClr val="002060"/>
              </a:solidFill>
            </a:rPr>
            <a:t>Спорт и рекреација </a:t>
          </a:r>
          <a:endParaRPr lang="en-US" sz="1400" b="0" i="0" kern="1200">
            <a:solidFill>
              <a:srgbClr val="002060"/>
            </a:solidFill>
          </a:endParaRPr>
        </a:p>
      </dsp:txBody>
      <dsp:txXfrm>
        <a:off x="308244" y="2130294"/>
        <a:ext cx="4107912" cy="239742"/>
      </dsp:txXfrm>
    </dsp:sp>
    <dsp:sp modelId="{9131D72F-AD2D-4E9D-BFF7-AF3901FC40D6}">
      <dsp:nvSpPr>
        <dsp:cNvPr id="0" name=""/>
        <dsp:cNvSpPr/>
      </dsp:nvSpPr>
      <dsp:spPr>
        <a:xfrm>
          <a:off x="0" y="2658405"/>
          <a:ext cx="5905500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7DD7CE6-28FC-48BB-ABB5-B8C5B6A55589}">
      <dsp:nvSpPr>
        <dsp:cNvPr id="0" name=""/>
        <dsp:cNvSpPr/>
      </dsp:nvSpPr>
      <dsp:spPr>
        <a:xfrm>
          <a:off x="295275" y="2525565"/>
          <a:ext cx="4133850" cy="2656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50" tIns="0" rIns="15625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k-MK" sz="1400" b="0" i="0" kern="1200">
              <a:solidFill>
                <a:srgbClr val="002060"/>
              </a:solidFill>
            </a:rPr>
            <a:t>Социјална заштита и заштита на децата</a:t>
          </a:r>
          <a:endParaRPr lang="en-US" sz="1400" b="0" i="0" kern="1200">
            <a:solidFill>
              <a:srgbClr val="002060"/>
            </a:solidFill>
          </a:endParaRPr>
        </a:p>
      </dsp:txBody>
      <dsp:txXfrm>
        <a:off x="308244" y="2538534"/>
        <a:ext cx="4107912" cy="239742"/>
      </dsp:txXfrm>
    </dsp:sp>
    <dsp:sp modelId="{ACE8BF79-F790-4D60-9D98-E28A6DD9FC25}">
      <dsp:nvSpPr>
        <dsp:cNvPr id="0" name=""/>
        <dsp:cNvSpPr/>
      </dsp:nvSpPr>
      <dsp:spPr>
        <a:xfrm>
          <a:off x="0" y="3066645"/>
          <a:ext cx="5905500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EBC76D8-54DC-4111-AF91-20D592830B71}">
      <dsp:nvSpPr>
        <dsp:cNvPr id="0" name=""/>
        <dsp:cNvSpPr/>
      </dsp:nvSpPr>
      <dsp:spPr>
        <a:xfrm>
          <a:off x="295275" y="2933805"/>
          <a:ext cx="4133850" cy="2656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50" tIns="0" rIns="15625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entury Gothic" panose="020B0502020202020204" pitchFamily="34" charset="0"/>
            <a:buNone/>
          </a:pPr>
          <a:r>
            <a:rPr lang="mk-MK" sz="1400" b="0" i="0" kern="1200">
              <a:solidFill>
                <a:srgbClr val="002060"/>
              </a:solidFill>
            </a:rPr>
            <a:t>Образование</a:t>
          </a:r>
          <a:endParaRPr lang="en-US" sz="1400" b="0" i="0" kern="1200">
            <a:solidFill>
              <a:srgbClr val="002060"/>
            </a:solidFill>
          </a:endParaRPr>
        </a:p>
      </dsp:txBody>
      <dsp:txXfrm>
        <a:off x="308244" y="2946774"/>
        <a:ext cx="4107912" cy="239742"/>
      </dsp:txXfrm>
    </dsp:sp>
    <dsp:sp modelId="{B9EDF00D-39CB-4F90-8E71-4672E9577A29}">
      <dsp:nvSpPr>
        <dsp:cNvPr id="0" name=""/>
        <dsp:cNvSpPr/>
      </dsp:nvSpPr>
      <dsp:spPr>
        <a:xfrm>
          <a:off x="0" y="3474885"/>
          <a:ext cx="5905500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7081EF6-4323-41FA-AFAB-DC3CCD2C96FD}">
      <dsp:nvSpPr>
        <dsp:cNvPr id="0" name=""/>
        <dsp:cNvSpPr/>
      </dsp:nvSpPr>
      <dsp:spPr>
        <a:xfrm>
          <a:off x="295275" y="3342045"/>
          <a:ext cx="4133850" cy="2656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50" tIns="0" rIns="15625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entury Gothic" panose="020B0502020202020204" pitchFamily="34" charset="0"/>
            <a:buNone/>
          </a:pPr>
          <a:r>
            <a:rPr lang="mk-MK" sz="1400" b="0" i="0" kern="1200">
              <a:solidFill>
                <a:srgbClr val="002060"/>
              </a:solidFill>
            </a:rPr>
            <a:t>Здравствена заштита</a:t>
          </a:r>
          <a:endParaRPr lang="en-US" sz="1400" b="0" i="0" kern="1200">
            <a:solidFill>
              <a:srgbClr val="002060"/>
            </a:solidFill>
          </a:endParaRPr>
        </a:p>
      </dsp:txBody>
      <dsp:txXfrm>
        <a:off x="308244" y="3355014"/>
        <a:ext cx="4107912" cy="239742"/>
      </dsp:txXfrm>
    </dsp:sp>
    <dsp:sp modelId="{BA62150F-700C-40E2-8B2A-67754A6916D1}">
      <dsp:nvSpPr>
        <dsp:cNvPr id="0" name=""/>
        <dsp:cNvSpPr/>
      </dsp:nvSpPr>
      <dsp:spPr>
        <a:xfrm>
          <a:off x="0" y="3883125"/>
          <a:ext cx="5905500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DE0C523-CBC1-4812-94E0-419DDC0CA4DD}">
      <dsp:nvSpPr>
        <dsp:cNvPr id="0" name=""/>
        <dsp:cNvSpPr/>
      </dsp:nvSpPr>
      <dsp:spPr>
        <a:xfrm>
          <a:off x="295275" y="3750285"/>
          <a:ext cx="4133850" cy="2656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50" tIns="0" rIns="15625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entury Gothic" panose="020B0502020202020204" pitchFamily="34" charset="0"/>
            <a:buNone/>
          </a:pPr>
          <a:r>
            <a:rPr lang="mk-MK" sz="1400" b="0" i="0" kern="1200">
              <a:solidFill>
                <a:srgbClr val="002060"/>
              </a:solidFill>
            </a:rPr>
            <a:t>Заштита и спасување</a:t>
          </a:r>
          <a:endParaRPr lang="en-US" sz="1400" b="0" i="0" kern="1200">
            <a:solidFill>
              <a:srgbClr val="002060"/>
            </a:solidFill>
          </a:endParaRPr>
        </a:p>
      </dsp:txBody>
      <dsp:txXfrm>
        <a:off x="308244" y="3763254"/>
        <a:ext cx="4107912" cy="239742"/>
      </dsp:txXfrm>
    </dsp:sp>
    <dsp:sp modelId="{25FEF767-A2EC-40BF-8002-6B023F15D121}">
      <dsp:nvSpPr>
        <dsp:cNvPr id="0" name=""/>
        <dsp:cNvSpPr/>
      </dsp:nvSpPr>
      <dsp:spPr>
        <a:xfrm>
          <a:off x="0" y="4291365"/>
          <a:ext cx="5905500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A5E8E6F-8C85-4755-A09B-88CCB290018B}">
      <dsp:nvSpPr>
        <dsp:cNvPr id="0" name=""/>
        <dsp:cNvSpPr/>
      </dsp:nvSpPr>
      <dsp:spPr>
        <a:xfrm>
          <a:off x="295275" y="4158525"/>
          <a:ext cx="4133850" cy="2656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50" tIns="0" rIns="15625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entury Gothic" panose="020B0502020202020204" pitchFamily="34" charset="0"/>
            <a:buNone/>
          </a:pPr>
          <a:r>
            <a:rPr lang="mk-MK" sz="1400" b="0" i="0" kern="1200">
              <a:solidFill>
                <a:srgbClr val="002060"/>
              </a:solidFill>
            </a:rPr>
            <a:t>Противпожарна заштита</a:t>
          </a:r>
          <a:endParaRPr lang="en-US" sz="1400" b="0" i="0" kern="1200">
            <a:solidFill>
              <a:srgbClr val="002060"/>
            </a:solidFill>
          </a:endParaRPr>
        </a:p>
      </dsp:txBody>
      <dsp:txXfrm>
        <a:off x="308244" y="4171494"/>
        <a:ext cx="4107912" cy="239742"/>
      </dsp:txXfrm>
    </dsp:sp>
    <dsp:sp modelId="{97B29C71-F2E0-4BBD-94F8-5B7617BF4E72}">
      <dsp:nvSpPr>
        <dsp:cNvPr id="0" name=""/>
        <dsp:cNvSpPr/>
      </dsp:nvSpPr>
      <dsp:spPr>
        <a:xfrm>
          <a:off x="0" y="4851434"/>
          <a:ext cx="5905500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6E35B27-2A00-44D8-BAFB-A3914C0642E0}">
      <dsp:nvSpPr>
        <dsp:cNvPr id="0" name=""/>
        <dsp:cNvSpPr/>
      </dsp:nvSpPr>
      <dsp:spPr>
        <a:xfrm>
          <a:off x="295275" y="4566765"/>
          <a:ext cx="4133850" cy="41750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50" tIns="0" rIns="15625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Century Gothic" panose="020B0502020202020204" pitchFamily="34" charset="0"/>
            <a:buNone/>
          </a:pPr>
          <a:r>
            <a:rPr lang="mk-MK" sz="1400" b="0" i="0" kern="1200">
              <a:solidFill>
                <a:srgbClr val="002060"/>
              </a:solidFill>
            </a:rPr>
            <a:t>Надзор над вршењето на работи од нејзина надлежност</a:t>
          </a:r>
          <a:endParaRPr lang="en-US" sz="1400" b="0" i="0" kern="1200">
            <a:solidFill>
              <a:srgbClr val="002060"/>
            </a:solidFill>
          </a:endParaRPr>
        </a:p>
      </dsp:txBody>
      <dsp:txXfrm>
        <a:off x="315656" y="4587146"/>
        <a:ext cx="4093088" cy="376746"/>
      </dsp:txXfrm>
    </dsp:sp>
    <dsp:sp modelId="{23FCF32D-F87E-4B0C-889A-D530A460A619}">
      <dsp:nvSpPr>
        <dsp:cNvPr id="0" name=""/>
        <dsp:cNvSpPr/>
      </dsp:nvSpPr>
      <dsp:spPr>
        <a:xfrm>
          <a:off x="0" y="5259674"/>
          <a:ext cx="5905500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E2B5521-65DF-45ED-81FC-056010010AC6}">
      <dsp:nvSpPr>
        <dsp:cNvPr id="0" name=""/>
        <dsp:cNvSpPr/>
      </dsp:nvSpPr>
      <dsp:spPr>
        <a:xfrm>
          <a:off x="295275" y="5126834"/>
          <a:ext cx="4133850" cy="2656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50" tIns="0" rIns="156250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k-MK" sz="1400" b="0" i="0" kern="1200">
              <a:solidFill>
                <a:srgbClr val="002060"/>
              </a:solidFill>
            </a:rPr>
            <a:t>Други надлежности определени со закон.</a:t>
          </a:r>
          <a:endParaRPr lang="en-US" sz="1400" b="0" i="0" kern="1200">
            <a:solidFill>
              <a:srgbClr val="002060"/>
            </a:solidFill>
          </a:endParaRPr>
        </a:p>
      </dsp:txBody>
      <dsp:txXfrm>
        <a:off x="308244" y="5139803"/>
        <a:ext cx="4107912" cy="23974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355C44-7F25-4EED-8CCA-D945ECE59544}">
      <dsp:nvSpPr>
        <dsp:cNvPr id="0" name=""/>
        <dsp:cNvSpPr/>
      </dsp:nvSpPr>
      <dsp:spPr>
        <a:xfrm>
          <a:off x="448498" y="83951"/>
          <a:ext cx="5131830" cy="2265808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03DFFD2-70EF-47A9-805D-EAB5B8A6BC51}">
      <dsp:nvSpPr>
        <dsp:cNvPr id="0" name=""/>
        <dsp:cNvSpPr/>
      </dsp:nvSpPr>
      <dsp:spPr>
        <a:xfrm>
          <a:off x="1176411" y="505164"/>
          <a:ext cx="1886318" cy="158946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6195" tIns="36195" rIns="36195" bIns="36195" numCol="1" spcCol="1270" anchor="t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k-MK" sz="1900" b="1" kern="1200">
              <a:solidFill>
                <a:schemeClr val="tx1"/>
              </a:solidFill>
              <a:latin typeface="+mj-lt"/>
            </a:rPr>
            <a:t>Приходи</a:t>
          </a:r>
        </a:p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k-MK" sz="1050" kern="1200" dirty="0">
              <a:solidFill>
                <a:schemeClr val="tx1"/>
              </a:solidFill>
              <a:latin typeface="+mj-lt"/>
              <a:ea typeface="Cambria"/>
              <a:cs typeface="Cambria"/>
              <a:sym typeface="Cambria"/>
            </a:rPr>
            <a:t>- </a:t>
          </a:r>
          <a:r>
            <a:rPr lang="mk-MK" sz="900" b="1" kern="1200" dirty="0">
              <a:solidFill>
                <a:schemeClr val="tx1"/>
              </a:solidFill>
              <a:latin typeface="+mj-lt"/>
              <a:sym typeface="Cambria"/>
            </a:rPr>
            <a:t>Даночни приходи</a:t>
          </a:r>
        </a:p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k-MK" sz="900" b="1" kern="1200" dirty="0">
              <a:solidFill>
                <a:schemeClr val="tx1"/>
              </a:solidFill>
              <a:latin typeface="+mj-lt"/>
              <a:sym typeface="Cambria"/>
            </a:rPr>
            <a:t>- Неданочни приходи</a:t>
          </a:r>
        </a:p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k-MK" sz="900" b="1" kern="1200" dirty="0">
              <a:solidFill>
                <a:schemeClr val="tx1"/>
              </a:solidFill>
              <a:latin typeface="+mj-lt"/>
              <a:sym typeface="Cambria"/>
            </a:rPr>
            <a:t>- Капитални приходи</a:t>
          </a:r>
        </a:p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k-MK" sz="900" b="1" kern="1200" dirty="0">
              <a:solidFill>
                <a:schemeClr val="tx1"/>
              </a:solidFill>
              <a:latin typeface="+mj-lt"/>
              <a:sym typeface="Cambria"/>
            </a:rPr>
            <a:t>- Трансфери и донации</a:t>
          </a:r>
        </a:p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k-MK" sz="900" b="1" kern="1200" dirty="0">
              <a:solidFill>
                <a:schemeClr val="tx1"/>
              </a:solidFill>
              <a:latin typeface="+mj-lt"/>
              <a:sym typeface="Cambria"/>
            </a:rPr>
            <a:t>- Задолжување во земјата</a:t>
          </a:r>
        </a:p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k-MK" sz="900" b="1" kern="1200" dirty="0">
              <a:solidFill>
                <a:schemeClr val="tx1"/>
              </a:solidFill>
              <a:latin typeface="+mj-lt"/>
              <a:sym typeface="Cambria"/>
            </a:rPr>
            <a:t>- Задолжување во странство</a:t>
          </a:r>
        </a:p>
      </dsp:txBody>
      <dsp:txXfrm>
        <a:off x="1176411" y="505164"/>
        <a:ext cx="1886318" cy="1589467"/>
      </dsp:txXfrm>
    </dsp:sp>
    <dsp:sp modelId="{B0E1DC28-9CFE-4146-A4FB-D86AD7484C63}">
      <dsp:nvSpPr>
        <dsp:cNvPr id="0" name=""/>
        <dsp:cNvSpPr/>
      </dsp:nvSpPr>
      <dsp:spPr>
        <a:xfrm>
          <a:off x="3001604" y="494387"/>
          <a:ext cx="2371270" cy="14199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6195" tIns="36195" rIns="36195" bIns="36195" numCol="1" spcCol="1270" anchor="t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k-MK" sz="1900" b="1" kern="1200">
              <a:solidFill>
                <a:schemeClr val="tx1"/>
              </a:solidFill>
              <a:latin typeface="+mj-lt"/>
            </a:rPr>
            <a:t>Расходи</a:t>
          </a:r>
        </a:p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k-MK" sz="900" kern="1200">
              <a:solidFill>
                <a:schemeClr val="tx1"/>
              </a:solidFill>
              <a:latin typeface="+mj-lt"/>
            </a:rPr>
            <a:t>- </a:t>
          </a:r>
          <a:r>
            <a:rPr lang="mk-MK" sz="900" b="1" kern="1200">
              <a:solidFill>
                <a:schemeClr val="tx1"/>
              </a:solidFill>
              <a:latin typeface="+mj-lt"/>
            </a:rPr>
            <a:t>Плати и надоместоци</a:t>
          </a:r>
        </a:p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k-MK" sz="900" b="1" kern="1200">
              <a:solidFill>
                <a:schemeClr val="tx1"/>
              </a:solidFill>
              <a:latin typeface="+mj-lt"/>
            </a:rPr>
            <a:t>- Резерви и недефинирани расходи</a:t>
          </a:r>
        </a:p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k-MK" sz="900" b="1" kern="1200">
              <a:solidFill>
                <a:schemeClr val="tx1"/>
              </a:solidFill>
              <a:latin typeface="+mj-lt"/>
            </a:rPr>
            <a:t>- Стоки и услуги</a:t>
          </a:r>
        </a:p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k-MK" sz="900" b="1" kern="1200">
              <a:solidFill>
                <a:schemeClr val="tx1"/>
              </a:solidFill>
              <a:latin typeface="+mj-lt"/>
            </a:rPr>
            <a:t>- Камати</a:t>
          </a:r>
        </a:p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k-MK" sz="900" b="1" kern="1200">
              <a:solidFill>
                <a:schemeClr val="tx1"/>
              </a:solidFill>
              <a:latin typeface="+mj-lt"/>
            </a:rPr>
            <a:t>- Субвенции и трансфери</a:t>
          </a:r>
        </a:p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k-MK" sz="900" b="1" kern="1200">
              <a:solidFill>
                <a:schemeClr val="tx1"/>
              </a:solidFill>
              <a:latin typeface="+mj-lt"/>
            </a:rPr>
            <a:t>- Социјални бенефиции</a:t>
          </a:r>
        </a:p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k-MK" sz="900" b="1" kern="1200">
              <a:solidFill>
                <a:schemeClr val="tx1"/>
              </a:solidFill>
              <a:latin typeface="+mj-lt"/>
            </a:rPr>
            <a:t>- Капитални расходи</a:t>
          </a:r>
        </a:p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mk-MK" sz="900" b="1" kern="1200">
              <a:solidFill>
                <a:schemeClr val="tx1"/>
              </a:solidFill>
              <a:latin typeface="+mj-lt"/>
            </a:rPr>
            <a:t>- Отплата на главнина</a:t>
          </a:r>
        </a:p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mk-MK" sz="1200" kern="1200">
            <a:solidFill>
              <a:schemeClr val="tx1"/>
            </a:solidFill>
          </a:endParaRPr>
        </a:p>
      </dsp:txBody>
      <dsp:txXfrm>
        <a:off x="3001604" y="494387"/>
        <a:ext cx="2371270" cy="1419935"/>
      </dsp:txXfrm>
    </dsp:sp>
    <dsp:sp modelId="{696E017D-843E-4742-B068-5D7C9CD11830}">
      <dsp:nvSpPr>
        <dsp:cNvPr id="0" name=""/>
        <dsp:cNvSpPr/>
      </dsp:nvSpPr>
      <dsp:spPr>
        <a:xfrm>
          <a:off x="805470" y="-83947"/>
          <a:ext cx="702506" cy="702506"/>
        </a:xfrm>
        <a:prstGeom prst="plus">
          <a:avLst>
            <a:gd name="adj" fmla="val 328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FB1979-C78B-4A8A-91FF-A0532DD3C875}">
      <dsp:nvSpPr>
        <dsp:cNvPr id="0" name=""/>
        <dsp:cNvSpPr/>
      </dsp:nvSpPr>
      <dsp:spPr>
        <a:xfrm>
          <a:off x="4276677" y="168690"/>
          <a:ext cx="661182" cy="2265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01840D4-3FDC-47A9-B189-B0068C83379E}">
      <dsp:nvSpPr>
        <dsp:cNvPr id="0" name=""/>
        <dsp:cNvSpPr/>
      </dsp:nvSpPr>
      <dsp:spPr>
        <a:xfrm>
          <a:off x="2974975" y="508562"/>
          <a:ext cx="413" cy="1518094"/>
        </a:xfrm>
        <a:prstGeom prst="line">
          <a:avLst/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PlusandMinus">
  <dgm:title val=""/>
  <dgm:desc val=""/>
  <dgm:catLst>
    <dgm:cat type="relationship" pri="36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clrData>
  <dgm:layoutNode name="Name0">
    <dgm:varLst>
      <dgm:chMax val="2"/>
      <dgm:chPref val="2"/>
      <dgm:dir/>
      <dgm:animOne/>
      <dgm:resizeHandles val="exact"/>
    </dgm:varLst>
    <dgm:alg type="composite">
      <dgm:param type="ar" val="1.8238"/>
    </dgm:alg>
    <dgm:shape xmlns:r="http://schemas.openxmlformats.org/officeDocument/2006/relationships" r:blip="">
      <dgm:adjLst/>
    </dgm:shape>
    <dgm:choose name="Name1">
      <dgm:if name="Name2" func="var" arg="dir" op="equ" val="norm">
        <dgm:constrLst>
          <dgm:constr type="primFontSz" for="des" ptType="node" op="equ" val="65"/>
          <dgm:constr type="l" for="ch" forName="Background" refType="w" fact="0.09"/>
          <dgm:constr type="t" for="ch" forName="Background" refType="h" fact="0.1641"/>
          <dgm:constr type="w" for="ch" forName="Background" refType="w" fact="0.87"/>
          <dgm:constr type="h" for="ch" forName="Background" refType="h" fact="0.82"/>
          <dgm:constr type="l" for="ch" forName="ParentText1" refType="w" fact="0.116"/>
          <dgm:constr type="t" for="ch" forName="ParentText1" refType="h" fact="0.26"/>
          <dgm:constr type="w" for="ch" forName="ParentText1" refType="w" fact="0.404"/>
          <dgm:constr type="h" for="ch" forName="ParentText1" refType="h" fact="0.7015"/>
          <dgm:constr type="l" for="ch" forName="ParentText2" refType="w" fact="0.529"/>
          <dgm:constr type="t" for="ch" forName="ParentText2" refType="h" fact="0.26"/>
          <dgm:constr type="w" for="ch" forName="ParentText2" refType="w" fact="0.404"/>
          <dgm:constr type="h" for="ch" forName="ParentText2" refType="h" fact="0.7015"/>
          <dgm:constr type="l" for="ch" forName="Plus" refType="w" fact="0"/>
          <dgm:constr type="t" for="ch" forName="Plus" refType="h" fact="0"/>
          <dgm:constr type="w" for="ch" forName="Plus" refType="w" fact="0.17"/>
          <dgm:constr type="h" for="ch" forName="Plus" refType="w" refFor="ch" refForName="Plus"/>
          <dgm:constr type="l" for="ch" forName="Minus" refType="w" fact="0.84"/>
          <dgm:constr type="t" for="ch" forName="Minus" refType="h" fact="0.1115"/>
          <dgm:constr type="w" for="ch" forName="Minus" refType="w" fact="0.16"/>
          <dgm:constr type="h" for="ch" forName="Minus" refType="h" fact="0.1"/>
          <dgm:constr type="l" for="ch" forName="Divider" refType="w" fact="0.525"/>
          <dgm:constr type="t" for="ch" forName="Divider" refType="h" fact="0.2615"/>
          <dgm:constr type="w" for="ch" forName="Divider" refType="w" fact="0.0001"/>
          <dgm:constr type="h" for="ch" forName="Divider" refType="h" fact="0.67"/>
        </dgm:constrLst>
      </dgm:if>
      <dgm:else name="Name3">
        <dgm:constrLst>
          <dgm:constr type="primFontSz" for="des" ptType="node" op="equ" val="65"/>
          <dgm:constr type="r" for="ch" forName="Background" refType="w" fact="-0.09"/>
          <dgm:constr type="t" for="ch" forName="Background" refType="h" fact="0.1641"/>
          <dgm:constr type="w" for="ch" forName="Background" refType="w" fact="0.87"/>
          <dgm:constr type="h" for="ch" forName="Background" refType="h" fact="0.82"/>
          <dgm:constr type="r" for="ch" forName="ParentText1" refType="w" fact="-0.116"/>
          <dgm:constr type="t" for="ch" forName="ParentText1" refType="h" fact="0.26"/>
          <dgm:constr type="w" for="ch" forName="ParentText1" refType="w" fact="0.404"/>
          <dgm:constr type="h" for="ch" forName="ParentText1" refType="h" fact="0.7015"/>
          <dgm:constr type="r" for="ch" forName="ParentText2" refType="w" fact="-0.529"/>
          <dgm:constr type="t" for="ch" forName="ParentText2" refType="h" fact="0.26"/>
          <dgm:constr type="w" for="ch" forName="ParentText2" refType="w" fact="0.404"/>
          <dgm:constr type="h" for="ch" forName="ParentText2" refType="h" fact="0.7015"/>
          <dgm:constr type="r" for="ch" forName="Plus" refType="w" fact="0"/>
          <dgm:constr type="t" for="ch" forName="Plus" refType="h" fact="0"/>
          <dgm:constr type="w" for="ch" forName="Plus" refType="w" fact="0.17"/>
          <dgm:constr type="h" for="ch" forName="Plus" refType="w" refFor="ch" refForName="Plus"/>
          <dgm:constr type="r" for="ch" forName="Minus" refType="w" fact="-0.84"/>
          <dgm:constr type="t" for="ch" forName="Minus" refType="h" fact="0.1115"/>
          <dgm:constr type="w" for="ch" forName="Minus" refType="w" fact="0.16"/>
          <dgm:constr type="h" for="ch" forName="Minus" refType="h" fact="0.1"/>
          <dgm:constr type="r" for="ch" forName="Divider" refType="w" fact="-0.525"/>
          <dgm:constr type="t" for="ch" forName="Divider" refType="h" fact="0.2615"/>
          <dgm:constr type="w" for="ch" forName="Divider" refType="w" fact="0.0001"/>
          <dgm:constr type="h" for="ch" forName="Divider" refType="h" fact="0.67"/>
        </dgm:constrLst>
      </dgm:else>
    </dgm:choose>
    <dgm:layoutNode name="Background" styleLbl="bgImgPlace1">
      <dgm:alg type="sp"/>
      <dgm:shape xmlns:r="http://schemas.openxmlformats.org/officeDocument/2006/relationships" type="rect" r:blip="">
        <dgm:adjLst/>
      </dgm:shape>
      <dgm:presOf/>
    </dgm:layoutNode>
    <dgm:layoutNode name="ParentText1" styleLbl="revTx">
      <dgm:varLst>
        <dgm:chMax val="0"/>
        <dgm:chPref val="0"/>
        <dgm:bulletEnabled val="1"/>
      </dgm:varLst>
      <dgm:alg type="tx">
        <dgm:param type="parTxLTRAlign" val="l"/>
        <dgm:param type="txAnchorVert" val="t"/>
      </dgm:alg>
      <dgm:shape xmlns:r="http://schemas.openxmlformats.org/officeDocument/2006/relationships" type="rect" r:blip="">
        <dgm:adjLst/>
      </dgm:shape>
      <dgm:presOf axis="ch desOrSelf" ptType="node node" st="1 1" cnt="1 0"/>
      <dgm:constrLst>
        <dgm:constr type="lMarg" refType="primFontSz" fact="0.15"/>
        <dgm:constr type="rMarg" refType="primFontSz" fact="0.15"/>
        <dgm:constr type="tMarg" refType="primFontSz" fact="0.15"/>
        <dgm:constr type="bMarg" refType="primFontSz" fact="0.15"/>
      </dgm:constrLst>
      <dgm:ruleLst>
        <dgm:rule type="primFontSz" val="5" fact="NaN" max="NaN"/>
      </dgm:ruleLst>
    </dgm:layoutNode>
    <dgm:layoutNode name="ParentText2" styleLbl="revTx">
      <dgm:varLst>
        <dgm:chMax val="0"/>
        <dgm:chPref val="0"/>
        <dgm:bulletEnabled val="1"/>
      </dgm:varLst>
      <dgm:alg type="tx">
        <dgm:param type="parTxLTRAlign" val="l"/>
        <dgm:param type="txAnchorVert" val="t"/>
      </dgm:alg>
      <dgm:shape xmlns:r="http://schemas.openxmlformats.org/officeDocument/2006/relationships" type="rect" r:blip="">
        <dgm:adjLst/>
      </dgm:shape>
      <dgm:presOf axis="ch desOrSelf" ptType="node node" st="2 1" cnt="1 0"/>
      <dgm:constrLst>
        <dgm:constr type="lMarg" refType="primFontSz" fact="0.15"/>
        <dgm:constr type="rMarg" refType="primFontSz" fact="0.15"/>
        <dgm:constr type="tMarg" refType="primFontSz" fact="0.15"/>
        <dgm:constr type="bMarg" refType="primFontSz" fact="0.15"/>
      </dgm:constrLst>
      <dgm:ruleLst>
        <dgm:rule type="primFontSz" val="5" fact="NaN" max="NaN"/>
      </dgm:ruleLst>
    </dgm:layoutNode>
    <dgm:layoutNode name="Plus" styleLbl="alignNode1">
      <dgm:alg type="sp"/>
      <dgm:shape xmlns:r="http://schemas.openxmlformats.org/officeDocument/2006/relationships" type="plus" r:blip="">
        <dgm:adjLst>
          <dgm:adj idx="1" val="0.3281"/>
        </dgm:adjLst>
      </dgm:shape>
      <dgm:presOf/>
    </dgm:layoutNode>
    <dgm:layoutNode name="Minus" styleLbl="alignNode1">
      <dgm:alg type="sp"/>
      <dgm:shape xmlns:r="http://schemas.openxmlformats.org/officeDocument/2006/relationships" type="rect" r:blip="">
        <dgm:adjLst/>
      </dgm:shape>
      <dgm:presOf/>
    </dgm:layoutNode>
    <dgm:layoutNode name="Divider" styleLbl="parChTrans1D1">
      <dgm:alg type="sp"/>
      <dgm:shape xmlns:r="http://schemas.openxmlformats.org/officeDocument/2006/relationships" type="line" r:blip="">
        <dgm:adjLst/>
      </dgm:shape>
      <dgm:presOf/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Custom 17">
      <a:dk1>
        <a:srgbClr val="262140"/>
      </a:dk1>
      <a:lt1>
        <a:srgbClr val="FFFFFF"/>
      </a:lt1>
      <a:dk2>
        <a:srgbClr val="3A3363"/>
      </a:dk2>
      <a:lt2>
        <a:srgbClr val="FFFFFF"/>
      </a:lt2>
      <a:accent1>
        <a:srgbClr val="F3D569"/>
      </a:accent1>
      <a:accent2>
        <a:srgbClr val="7DC6F3"/>
      </a:accent2>
      <a:accent3>
        <a:srgbClr val="F3D569"/>
      </a:accent3>
      <a:accent4>
        <a:srgbClr val="2F4B83"/>
      </a:accent4>
      <a:accent5>
        <a:srgbClr val="473D6C"/>
      </a:accent5>
      <a:accent6>
        <a:srgbClr val="3F3F75"/>
      </a:accent6>
      <a:hlink>
        <a:srgbClr val="ECBE18"/>
      </a:hlink>
      <a:folHlink>
        <a:srgbClr val="ECBE18"/>
      </a:folHlink>
    </a:clrScheme>
    <a:fontScheme name="Custom 16">
      <a:majorFont>
        <a:latin typeface="Century Gothic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b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a5b497-47c7-4e57-a576-b261c547286a">
      <Terms xmlns="http://schemas.microsoft.com/office/infopath/2007/PartnerControls"/>
    </lcf76f155ced4ddcb4097134ff3c332f>
    <TaxCatchAll xmlns="7f8066be-3747-4aa5-8e2d-3b057c2f5c9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2A8B419E7622439209FD4D0D5F4001" ma:contentTypeVersion="15" ma:contentTypeDescription="Создадете нов документ." ma:contentTypeScope="" ma:versionID="c3127a945d2c48b632316b1bece2083e">
  <xsd:schema xmlns:xsd="http://www.w3.org/2001/XMLSchema" xmlns:xs="http://www.w3.org/2001/XMLSchema" xmlns:p="http://schemas.microsoft.com/office/2006/metadata/properties" xmlns:ns2="59a5b497-47c7-4e57-a576-b261c547286a" xmlns:ns3="7f8066be-3747-4aa5-8e2d-3b057c2f5c94" targetNamespace="http://schemas.microsoft.com/office/2006/metadata/properties" ma:root="true" ma:fieldsID="dae588228c0b3ddf2b966bae6c5e8165" ns2:_="" ns3:_="">
    <xsd:import namespace="59a5b497-47c7-4e57-a576-b261c547286a"/>
    <xsd:import namespace="7f8066be-3747-4aa5-8e2d-3b057c2f5c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5b497-47c7-4e57-a576-b261c5472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Ознаки на сликата" ma:readOnly="false" ma:fieldId="{5cf76f15-5ced-4ddc-b409-7134ff3c332f}" ma:taxonomyMulti="true" ma:sspId="6893eff2-ccd7-4b4b-8c94-e2df4ae85f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066be-3747-4aa5-8e2d-3b057c2f5c9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66b0efb-b55e-4ae7-ac8d-cfc8543cf7e0}" ma:internalName="TaxCatchAll" ma:showField="CatchAllData" ma:web="7f8066be-3747-4aa5-8e2d-3b057c2f5c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Споделено со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Споделено со Детал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ржин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1D82CB-3470-497E-9F5E-8CFA02339EA8}">
  <ds:schemaRefs>
    <ds:schemaRef ds:uri="http://schemas.microsoft.com/office/2006/metadata/properties"/>
    <ds:schemaRef ds:uri="http://schemas.microsoft.com/office/infopath/2007/PartnerControls"/>
    <ds:schemaRef ds:uri="59a5b497-47c7-4e57-a576-b261c547286a"/>
    <ds:schemaRef ds:uri="7f8066be-3747-4aa5-8e2d-3b057c2f5c94"/>
  </ds:schemaRefs>
</ds:datastoreItem>
</file>

<file path=customXml/itemProps3.xml><?xml version="1.0" encoding="utf-8"?>
<ds:datastoreItem xmlns:ds="http://schemas.openxmlformats.org/officeDocument/2006/customXml" ds:itemID="{DF937F69-6D89-436D-A44E-4792B9EBC4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2A8CAE-C452-4C52-B19A-571E0AD06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5b497-47c7-4e57-a576-b261c547286a"/>
    <ds:schemaRef ds:uri="7f8066be-3747-4aa5-8e2d-3b057c2f5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1FCE066-4B27-47AF-B988-07ACD0A46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Annual report (Red and Black design)</Template>
  <TotalTime>319</TotalTime>
  <Pages>24</Pages>
  <Words>3481</Words>
  <Characters>19845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граѓански буџет на општина Јегуновце за 2023 година</vt:lpstr>
    </vt:vector>
  </TitlesOfParts>
  <Company/>
  <LinksUpToDate>false</LinksUpToDate>
  <CharactersWithSpaces>23280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граѓански буџет на општина Јегуновце за 2023 година</dc:title>
  <dc:creator>Брче Треновски</dc:creator>
  <cp:lastModifiedBy>User</cp:lastModifiedBy>
  <cp:revision>35</cp:revision>
  <cp:lastPrinted>2021-11-09T10:16:00Z</cp:lastPrinted>
  <dcterms:created xsi:type="dcterms:W3CDTF">2023-04-20T13:03:00Z</dcterms:created>
  <dcterms:modified xsi:type="dcterms:W3CDTF">2023-05-10T07:44:00Z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0x010100892A8B419E7622439209FD4D0D5F4001</vt:lpwstr>
  </property>
  <property fmtid="{D5CDD505-2E9C-101B-9397-08002B2CF9AE}" pid="3" name="MediaServiceImageTags">
    <vt:lpwstr/>
  </property>
</Properties>
</file>